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919138" w14:textId="77777777" w:rsidR="001F67D7" w:rsidRPr="002253E4" w:rsidRDefault="001F67D7" w:rsidP="001F67D7">
      <w:pPr>
        <w:spacing w:after="0" w:line="240" w:lineRule="auto"/>
        <w:jc w:val="center"/>
        <w:rPr>
          <w:rFonts w:ascii="Times New Roman" w:eastAsia="Times New Roman" w:hAnsi="Times New Roman" w:cs="Times New Roman"/>
          <w:sz w:val="28"/>
          <w:szCs w:val="28"/>
        </w:rPr>
      </w:pPr>
      <w:r w:rsidRPr="002253E4">
        <w:rPr>
          <w:rFonts w:ascii="Times New Roman" w:eastAsia="Times New Roman" w:hAnsi="Times New Roman" w:cs="Times New Roman"/>
          <w:sz w:val="28"/>
          <w:szCs w:val="28"/>
        </w:rPr>
        <w:t xml:space="preserve">Федеральное государственное образовательное бюджетное </w:t>
      </w:r>
    </w:p>
    <w:p w14:paraId="7D7CDEBE" w14:textId="77777777" w:rsidR="001F67D7" w:rsidRPr="002253E4" w:rsidRDefault="001F67D7" w:rsidP="001F67D7">
      <w:pPr>
        <w:spacing w:after="0" w:line="240" w:lineRule="auto"/>
        <w:jc w:val="center"/>
        <w:rPr>
          <w:rFonts w:ascii="Times New Roman" w:eastAsia="Times New Roman" w:hAnsi="Times New Roman" w:cs="Times New Roman"/>
          <w:sz w:val="28"/>
          <w:szCs w:val="28"/>
        </w:rPr>
      </w:pPr>
      <w:r w:rsidRPr="002253E4">
        <w:rPr>
          <w:rFonts w:ascii="Times New Roman" w:eastAsia="Times New Roman" w:hAnsi="Times New Roman" w:cs="Times New Roman"/>
          <w:sz w:val="28"/>
          <w:szCs w:val="28"/>
        </w:rPr>
        <w:t>учреждение высшего образования</w:t>
      </w:r>
    </w:p>
    <w:p w14:paraId="3A7A1137" w14:textId="77777777" w:rsidR="001F67D7" w:rsidRPr="002253E4" w:rsidRDefault="001F67D7" w:rsidP="001F67D7">
      <w:pPr>
        <w:spacing w:after="0" w:line="240" w:lineRule="auto"/>
        <w:jc w:val="center"/>
        <w:rPr>
          <w:rFonts w:ascii="Times New Roman" w:eastAsia="Times New Roman" w:hAnsi="Times New Roman" w:cs="Times New Roman"/>
          <w:b/>
          <w:bCs/>
          <w:caps/>
          <w:sz w:val="28"/>
          <w:szCs w:val="28"/>
        </w:rPr>
      </w:pPr>
      <w:r w:rsidRPr="002253E4">
        <w:rPr>
          <w:rFonts w:ascii="Times New Roman" w:eastAsia="Times New Roman" w:hAnsi="Times New Roman" w:cs="Times New Roman"/>
          <w:b/>
          <w:bCs/>
          <w:caps/>
          <w:sz w:val="28"/>
          <w:szCs w:val="28"/>
        </w:rPr>
        <w:t>«ФИНАНСОВЫЙ УНИВЕРСИТЕТ ПРИ пРАВИТЕЛЬСТВЕ</w:t>
      </w:r>
    </w:p>
    <w:p w14:paraId="77F33DEC" w14:textId="77777777" w:rsidR="001F67D7" w:rsidRPr="002253E4" w:rsidRDefault="001F67D7" w:rsidP="001F67D7">
      <w:pPr>
        <w:spacing w:after="0" w:line="240" w:lineRule="auto"/>
        <w:jc w:val="center"/>
        <w:rPr>
          <w:rFonts w:ascii="Times New Roman" w:eastAsia="Times New Roman" w:hAnsi="Times New Roman" w:cs="Times New Roman"/>
          <w:b/>
          <w:bCs/>
          <w:caps/>
          <w:sz w:val="28"/>
          <w:szCs w:val="28"/>
        </w:rPr>
      </w:pPr>
      <w:r w:rsidRPr="002253E4">
        <w:rPr>
          <w:rFonts w:ascii="Times New Roman" w:eastAsia="Times New Roman" w:hAnsi="Times New Roman" w:cs="Times New Roman"/>
          <w:b/>
          <w:bCs/>
          <w:caps/>
          <w:sz w:val="28"/>
          <w:szCs w:val="28"/>
        </w:rPr>
        <w:t>Российской Федерации»</w:t>
      </w:r>
    </w:p>
    <w:p w14:paraId="499B89DC" w14:textId="77777777" w:rsidR="001F67D7" w:rsidRPr="002253E4" w:rsidRDefault="001F67D7" w:rsidP="001F67D7">
      <w:pPr>
        <w:spacing w:after="0" w:line="240" w:lineRule="auto"/>
        <w:jc w:val="center"/>
        <w:rPr>
          <w:rFonts w:ascii="Times New Roman" w:eastAsia="Times New Roman" w:hAnsi="Times New Roman" w:cs="Times New Roman"/>
          <w:b/>
          <w:bCs/>
          <w:sz w:val="28"/>
          <w:szCs w:val="28"/>
        </w:rPr>
      </w:pPr>
      <w:r w:rsidRPr="002253E4">
        <w:rPr>
          <w:rFonts w:ascii="Times New Roman" w:eastAsia="Times New Roman" w:hAnsi="Times New Roman" w:cs="Times New Roman"/>
          <w:b/>
          <w:bCs/>
          <w:sz w:val="28"/>
          <w:szCs w:val="28"/>
        </w:rPr>
        <w:t>(Финансовый университет)</w:t>
      </w:r>
    </w:p>
    <w:p w14:paraId="6F0491F7" w14:textId="77777777" w:rsidR="001F67D7" w:rsidRPr="002253E4" w:rsidRDefault="001F67D7" w:rsidP="001F67D7">
      <w:pPr>
        <w:spacing w:after="0" w:line="240" w:lineRule="auto"/>
        <w:jc w:val="center"/>
        <w:rPr>
          <w:rFonts w:ascii="Times New Roman" w:eastAsia="Times New Roman" w:hAnsi="Times New Roman" w:cs="Times New Roman"/>
          <w:sz w:val="28"/>
          <w:szCs w:val="28"/>
        </w:rPr>
      </w:pPr>
    </w:p>
    <w:p w14:paraId="1C9F6A21" w14:textId="6FE3FD6C" w:rsidR="001F67D7" w:rsidRPr="002253E4" w:rsidRDefault="001F67D7" w:rsidP="001F67D7">
      <w:pPr>
        <w:spacing w:after="0" w:line="240" w:lineRule="auto"/>
        <w:jc w:val="center"/>
        <w:rPr>
          <w:rFonts w:ascii="Times New Roman" w:eastAsia="Times New Roman" w:hAnsi="Times New Roman" w:cs="Times New Roman"/>
          <w:b/>
          <w:sz w:val="28"/>
          <w:szCs w:val="28"/>
        </w:rPr>
      </w:pPr>
      <w:r w:rsidRPr="002253E4">
        <w:rPr>
          <w:rFonts w:ascii="Times New Roman" w:eastAsia="Times New Roman" w:hAnsi="Times New Roman" w:cs="Times New Roman"/>
          <w:b/>
          <w:sz w:val="28"/>
          <w:szCs w:val="28"/>
        </w:rPr>
        <w:t>Департамент корпоративных финансов и корпоративного управления</w:t>
      </w:r>
    </w:p>
    <w:p w14:paraId="2AB7382D" w14:textId="77777777" w:rsidR="001F67D7" w:rsidRPr="002253E4" w:rsidRDefault="001F67D7" w:rsidP="001F67D7">
      <w:pPr>
        <w:spacing w:after="0" w:line="240" w:lineRule="auto"/>
        <w:jc w:val="center"/>
        <w:rPr>
          <w:rFonts w:ascii="Times New Roman" w:eastAsia="Times New Roman" w:hAnsi="Times New Roman" w:cs="Times New Roman"/>
          <w:b/>
          <w:sz w:val="28"/>
          <w:szCs w:val="28"/>
        </w:rPr>
      </w:pPr>
    </w:p>
    <w:p w14:paraId="51F2D510" w14:textId="77777777" w:rsidR="001F67D7" w:rsidRPr="002253E4" w:rsidRDefault="001F67D7" w:rsidP="001F67D7">
      <w:pPr>
        <w:spacing w:after="0" w:line="240" w:lineRule="auto"/>
        <w:jc w:val="center"/>
        <w:rPr>
          <w:rFonts w:ascii="Times New Roman" w:eastAsia="Times New Roman" w:hAnsi="Times New Roman" w:cs="Times New Roman"/>
          <w:b/>
          <w:sz w:val="28"/>
          <w:szCs w:val="28"/>
        </w:rPr>
      </w:pPr>
    </w:p>
    <w:tbl>
      <w:tblPr>
        <w:tblW w:w="0" w:type="auto"/>
        <w:jc w:val="center"/>
        <w:tblLook w:val="00A0" w:firstRow="1" w:lastRow="0" w:firstColumn="1" w:lastColumn="0" w:noHBand="0" w:noVBand="0"/>
      </w:tblPr>
      <w:tblGrid>
        <w:gridCol w:w="5319"/>
        <w:gridCol w:w="4535"/>
      </w:tblGrid>
      <w:tr w:rsidR="001F67D7" w:rsidRPr="002253E4" w14:paraId="5218735B" w14:textId="77777777" w:rsidTr="001F67D7">
        <w:trPr>
          <w:jc w:val="center"/>
        </w:trPr>
        <w:tc>
          <w:tcPr>
            <w:tcW w:w="5671" w:type="dxa"/>
          </w:tcPr>
          <w:p w14:paraId="6BE4A1EC" w14:textId="77777777" w:rsidR="001F67D7" w:rsidRPr="002253E4" w:rsidRDefault="001F67D7" w:rsidP="001F67D7">
            <w:pPr>
              <w:spacing w:after="0" w:line="240" w:lineRule="auto"/>
              <w:rPr>
                <w:rFonts w:ascii="Times New Roman" w:eastAsia="Times New Roman" w:hAnsi="Times New Roman" w:cs="Times New Roman"/>
                <w:sz w:val="24"/>
                <w:szCs w:val="24"/>
              </w:rPr>
            </w:pPr>
          </w:p>
          <w:p w14:paraId="3D24D624" w14:textId="77777777" w:rsidR="001F67D7" w:rsidRPr="002253E4" w:rsidRDefault="001F67D7" w:rsidP="001F67D7">
            <w:pPr>
              <w:spacing w:after="0" w:line="240" w:lineRule="auto"/>
              <w:rPr>
                <w:rFonts w:ascii="Times New Roman" w:eastAsia="Times New Roman" w:hAnsi="Times New Roman" w:cs="Times New Roman"/>
                <w:sz w:val="24"/>
                <w:szCs w:val="24"/>
              </w:rPr>
            </w:pPr>
          </w:p>
          <w:p w14:paraId="49380336" w14:textId="77777777" w:rsidR="001F67D7" w:rsidRPr="002253E4" w:rsidRDefault="001F67D7" w:rsidP="001F67D7">
            <w:pPr>
              <w:spacing w:after="0" w:line="240" w:lineRule="auto"/>
              <w:jc w:val="center"/>
              <w:rPr>
                <w:rFonts w:ascii="Times New Roman" w:eastAsia="Times New Roman" w:hAnsi="Times New Roman" w:cs="Times New Roman"/>
                <w:sz w:val="24"/>
                <w:szCs w:val="24"/>
              </w:rPr>
            </w:pPr>
          </w:p>
        </w:tc>
        <w:tc>
          <w:tcPr>
            <w:tcW w:w="4643" w:type="dxa"/>
          </w:tcPr>
          <w:p w14:paraId="11794B77" w14:textId="77777777" w:rsidR="00D06B24" w:rsidRPr="006B5BC0" w:rsidRDefault="00D06B24" w:rsidP="00D06B24">
            <w:pPr>
              <w:spacing w:after="0"/>
              <w:rPr>
                <w:rFonts w:ascii="Times New Roman" w:hAnsi="Times New Roman"/>
                <w:sz w:val="28"/>
                <w:szCs w:val="28"/>
              </w:rPr>
            </w:pPr>
            <w:r w:rsidRPr="006B5BC0">
              <w:rPr>
                <w:rFonts w:ascii="Times New Roman" w:hAnsi="Times New Roman"/>
                <w:sz w:val="28"/>
                <w:szCs w:val="28"/>
              </w:rPr>
              <w:t xml:space="preserve">УТВЕРЖДАЮ </w:t>
            </w:r>
          </w:p>
          <w:p w14:paraId="7550D617" w14:textId="77777777" w:rsidR="00D06B24" w:rsidRPr="006B5BC0" w:rsidRDefault="00D06B24" w:rsidP="00D06B24">
            <w:pPr>
              <w:spacing w:after="0"/>
              <w:rPr>
                <w:rFonts w:ascii="Times New Roman" w:hAnsi="Times New Roman"/>
                <w:color w:val="000000"/>
                <w:sz w:val="28"/>
                <w:szCs w:val="28"/>
              </w:rPr>
            </w:pPr>
            <w:r w:rsidRPr="006B5BC0">
              <w:rPr>
                <w:rFonts w:ascii="Times New Roman" w:hAnsi="Times New Roman"/>
                <w:color w:val="000000"/>
                <w:sz w:val="28"/>
                <w:szCs w:val="28"/>
              </w:rPr>
              <w:t xml:space="preserve">Проректор по учебной </w:t>
            </w:r>
          </w:p>
          <w:p w14:paraId="39322399" w14:textId="77777777" w:rsidR="00D06B24" w:rsidRPr="006B5BC0" w:rsidRDefault="00D06B24" w:rsidP="00D06B24">
            <w:pPr>
              <w:spacing w:after="0"/>
              <w:rPr>
                <w:rFonts w:ascii="Times New Roman" w:hAnsi="Times New Roman"/>
                <w:color w:val="000000"/>
                <w:sz w:val="28"/>
                <w:szCs w:val="28"/>
              </w:rPr>
            </w:pPr>
            <w:r w:rsidRPr="006B5BC0">
              <w:rPr>
                <w:rFonts w:ascii="Times New Roman" w:hAnsi="Times New Roman"/>
                <w:color w:val="000000"/>
                <w:sz w:val="28"/>
                <w:szCs w:val="28"/>
              </w:rPr>
              <w:t>и методической работе</w:t>
            </w:r>
          </w:p>
          <w:p w14:paraId="538C6625" w14:textId="77777777" w:rsidR="00D06B24" w:rsidRPr="006B5BC0" w:rsidRDefault="00D06B24" w:rsidP="00D06B24">
            <w:pPr>
              <w:tabs>
                <w:tab w:val="left" w:leader="underscore" w:pos="6862"/>
              </w:tabs>
              <w:spacing w:after="0"/>
              <w:rPr>
                <w:rFonts w:ascii="Times New Roman" w:hAnsi="Times New Roman"/>
                <w:color w:val="000000"/>
                <w:sz w:val="28"/>
                <w:szCs w:val="28"/>
              </w:rPr>
            </w:pPr>
          </w:p>
          <w:p w14:paraId="4C3770CF" w14:textId="77777777" w:rsidR="00D06B24" w:rsidRPr="006B5BC0" w:rsidRDefault="00D06B24" w:rsidP="00D06B24">
            <w:pPr>
              <w:tabs>
                <w:tab w:val="left" w:leader="underscore" w:pos="6862"/>
              </w:tabs>
              <w:spacing w:after="0"/>
              <w:rPr>
                <w:rFonts w:ascii="Times New Roman" w:hAnsi="Times New Roman"/>
                <w:color w:val="000000"/>
                <w:sz w:val="28"/>
                <w:szCs w:val="28"/>
              </w:rPr>
            </w:pPr>
            <w:r w:rsidRPr="006B5BC0">
              <w:rPr>
                <w:rFonts w:ascii="Times New Roman" w:hAnsi="Times New Roman"/>
                <w:color w:val="000000"/>
                <w:sz w:val="28"/>
                <w:szCs w:val="28"/>
              </w:rPr>
              <w:t>________________Е.А. Каменева</w:t>
            </w:r>
          </w:p>
          <w:p w14:paraId="5C392F39" w14:textId="3601BCB0" w:rsidR="001F67D7" w:rsidRPr="002253E4" w:rsidRDefault="00746837" w:rsidP="00746837">
            <w:pPr>
              <w:spacing w:after="0" w:line="240" w:lineRule="auto"/>
              <w:jc w:val="center"/>
              <w:rPr>
                <w:rFonts w:ascii="Times New Roman" w:eastAsia="Times New Roman" w:hAnsi="Times New Roman" w:cs="Times New Roman"/>
                <w:sz w:val="24"/>
                <w:szCs w:val="24"/>
              </w:rPr>
            </w:pPr>
            <w:r>
              <w:rPr>
                <w:rFonts w:ascii="Times New Roman" w:hAnsi="Times New Roman"/>
                <w:sz w:val="28"/>
                <w:szCs w:val="28"/>
              </w:rPr>
              <w:t>20.09.</w:t>
            </w:r>
            <w:bookmarkStart w:id="0" w:name="_GoBack"/>
            <w:bookmarkEnd w:id="0"/>
            <w:r w:rsidR="00D06B24" w:rsidRPr="006B5BC0">
              <w:rPr>
                <w:rFonts w:ascii="Times New Roman" w:hAnsi="Times New Roman"/>
                <w:sz w:val="28"/>
                <w:szCs w:val="28"/>
              </w:rPr>
              <w:t>202</w:t>
            </w:r>
            <w:r w:rsidR="00111835">
              <w:rPr>
                <w:rFonts w:ascii="Times New Roman" w:hAnsi="Times New Roman"/>
                <w:sz w:val="28"/>
                <w:szCs w:val="28"/>
              </w:rPr>
              <w:t>3</w:t>
            </w:r>
            <w:r w:rsidR="00D06B24" w:rsidRPr="006B5BC0">
              <w:rPr>
                <w:rFonts w:ascii="Times New Roman" w:hAnsi="Times New Roman"/>
                <w:sz w:val="28"/>
                <w:szCs w:val="28"/>
              </w:rPr>
              <w:t>г.</w:t>
            </w:r>
          </w:p>
          <w:p w14:paraId="18D5833D" w14:textId="77777777" w:rsidR="001F67D7" w:rsidRPr="002253E4" w:rsidRDefault="001F67D7" w:rsidP="001F67D7">
            <w:pPr>
              <w:spacing w:after="0" w:line="240" w:lineRule="auto"/>
              <w:jc w:val="center"/>
              <w:rPr>
                <w:rFonts w:ascii="Times New Roman" w:eastAsia="Times New Roman" w:hAnsi="Times New Roman" w:cs="Times New Roman"/>
                <w:sz w:val="24"/>
                <w:szCs w:val="24"/>
              </w:rPr>
            </w:pPr>
          </w:p>
        </w:tc>
      </w:tr>
    </w:tbl>
    <w:p w14:paraId="32A2D0F8" w14:textId="77777777" w:rsidR="001F67D7" w:rsidRPr="002253E4" w:rsidRDefault="001F67D7" w:rsidP="001F67D7">
      <w:pPr>
        <w:spacing w:after="0" w:line="240" w:lineRule="auto"/>
        <w:jc w:val="center"/>
        <w:rPr>
          <w:rFonts w:ascii="Times New Roman" w:eastAsia="Times New Roman" w:hAnsi="Times New Roman" w:cs="Times New Roman"/>
          <w:b/>
          <w:sz w:val="28"/>
          <w:szCs w:val="28"/>
        </w:rPr>
      </w:pPr>
    </w:p>
    <w:p w14:paraId="2B37798F" w14:textId="77777777" w:rsidR="001F67D7" w:rsidRPr="002253E4" w:rsidRDefault="00623DF3" w:rsidP="001F67D7">
      <w:pPr>
        <w:spacing w:after="0" w:line="240" w:lineRule="auto"/>
        <w:jc w:val="center"/>
        <w:rPr>
          <w:rFonts w:ascii="Times New Roman" w:eastAsia="Times New Roman" w:hAnsi="Times New Roman" w:cs="Times New Roman"/>
          <w:b/>
          <w:sz w:val="36"/>
          <w:szCs w:val="36"/>
        </w:rPr>
      </w:pPr>
      <w:r>
        <w:rPr>
          <w:rFonts w:ascii="Times New Roman" w:eastAsia="Times New Roman" w:hAnsi="Times New Roman" w:cs="Times New Roman"/>
          <w:b/>
          <w:sz w:val="36"/>
          <w:szCs w:val="36"/>
        </w:rPr>
        <w:t>Седаш Т</w:t>
      </w:r>
      <w:r w:rsidR="001F67D7" w:rsidRPr="002253E4">
        <w:rPr>
          <w:rFonts w:ascii="Times New Roman" w:eastAsia="Times New Roman" w:hAnsi="Times New Roman" w:cs="Times New Roman"/>
          <w:b/>
          <w:sz w:val="36"/>
          <w:szCs w:val="36"/>
        </w:rPr>
        <w:t>.</w:t>
      </w:r>
      <w:r>
        <w:rPr>
          <w:rFonts w:ascii="Times New Roman" w:eastAsia="Times New Roman" w:hAnsi="Times New Roman" w:cs="Times New Roman"/>
          <w:b/>
          <w:sz w:val="36"/>
          <w:szCs w:val="36"/>
        </w:rPr>
        <w:t>Н</w:t>
      </w:r>
      <w:r w:rsidR="001F67D7" w:rsidRPr="002253E4">
        <w:rPr>
          <w:rFonts w:ascii="Times New Roman" w:eastAsia="Times New Roman" w:hAnsi="Times New Roman" w:cs="Times New Roman"/>
          <w:b/>
          <w:sz w:val="36"/>
          <w:szCs w:val="36"/>
        </w:rPr>
        <w:t>.</w:t>
      </w:r>
    </w:p>
    <w:p w14:paraId="0A3F3706" w14:textId="77777777" w:rsidR="001F67D7" w:rsidRPr="002253E4" w:rsidRDefault="001F67D7" w:rsidP="001F67D7">
      <w:pPr>
        <w:spacing w:after="0" w:line="240" w:lineRule="auto"/>
        <w:jc w:val="center"/>
        <w:rPr>
          <w:rFonts w:ascii="Times New Roman" w:eastAsia="Times New Roman" w:hAnsi="Times New Roman" w:cs="Times New Roman"/>
          <w:sz w:val="28"/>
          <w:szCs w:val="28"/>
        </w:rPr>
      </w:pPr>
    </w:p>
    <w:p w14:paraId="362E8D03" w14:textId="77777777" w:rsidR="001F67D7" w:rsidRPr="002253E4" w:rsidRDefault="001F67D7" w:rsidP="001F67D7">
      <w:pPr>
        <w:spacing w:after="0" w:line="240" w:lineRule="auto"/>
        <w:jc w:val="center"/>
        <w:rPr>
          <w:rFonts w:ascii="Times New Roman" w:eastAsia="Times New Roman" w:hAnsi="Times New Roman" w:cs="Times New Roman"/>
          <w:sz w:val="28"/>
          <w:szCs w:val="28"/>
        </w:rPr>
      </w:pPr>
    </w:p>
    <w:p w14:paraId="32E48FE5" w14:textId="3D60D15F" w:rsidR="001F67D7" w:rsidRPr="002253E4" w:rsidRDefault="001F67D7" w:rsidP="001F67D7">
      <w:pPr>
        <w:spacing w:after="0" w:line="240" w:lineRule="auto"/>
        <w:jc w:val="center"/>
        <w:rPr>
          <w:rFonts w:ascii="Times New Roman" w:eastAsia="Times New Roman" w:hAnsi="Times New Roman" w:cs="Times New Roman"/>
          <w:b/>
          <w:sz w:val="36"/>
          <w:szCs w:val="36"/>
        </w:rPr>
      </w:pPr>
      <w:r w:rsidRPr="002253E4">
        <w:rPr>
          <w:rFonts w:ascii="Times New Roman" w:eastAsia="Times New Roman" w:hAnsi="Times New Roman" w:cs="Times New Roman"/>
          <w:b/>
          <w:sz w:val="36"/>
          <w:szCs w:val="36"/>
        </w:rPr>
        <w:t xml:space="preserve">УПРАВЛЕНИЕ ИНВЕСТИЦИОННЫМ ПОРТФЕЛЕМ КОМПАНИИ </w:t>
      </w:r>
    </w:p>
    <w:p w14:paraId="05711BF0" w14:textId="77777777" w:rsidR="001F67D7" w:rsidRPr="002253E4" w:rsidRDefault="001F67D7" w:rsidP="001F67D7">
      <w:pPr>
        <w:spacing w:after="0" w:line="240" w:lineRule="auto"/>
        <w:jc w:val="center"/>
        <w:rPr>
          <w:rFonts w:ascii="Times New Roman" w:eastAsia="Times New Roman" w:hAnsi="Times New Roman" w:cs="Times New Roman"/>
          <w:sz w:val="28"/>
          <w:szCs w:val="28"/>
        </w:rPr>
      </w:pPr>
    </w:p>
    <w:p w14:paraId="5F496E33" w14:textId="77777777" w:rsidR="001F67D7" w:rsidRPr="002253E4" w:rsidRDefault="001F67D7" w:rsidP="001F67D7">
      <w:pPr>
        <w:spacing w:after="0" w:line="240" w:lineRule="auto"/>
        <w:jc w:val="center"/>
        <w:rPr>
          <w:rFonts w:ascii="Times New Roman" w:eastAsia="Times New Roman" w:hAnsi="Times New Roman" w:cs="Times New Roman"/>
          <w:b/>
          <w:sz w:val="32"/>
          <w:szCs w:val="32"/>
        </w:rPr>
      </w:pPr>
      <w:r w:rsidRPr="002253E4">
        <w:rPr>
          <w:rFonts w:ascii="Times New Roman" w:eastAsia="Times New Roman" w:hAnsi="Times New Roman" w:cs="Times New Roman"/>
          <w:b/>
          <w:sz w:val="32"/>
          <w:szCs w:val="32"/>
        </w:rPr>
        <w:t>Рабочая программа дисциплины</w:t>
      </w:r>
    </w:p>
    <w:p w14:paraId="1F157438" w14:textId="77777777" w:rsidR="001F67D7" w:rsidRPr="002253E4" w:rsidRDefault="001F67D7" w:rsidP="001F67D7">
      <w:pPr>
        <w:spacing w:after="0" w:line="240" w:lineRule="auto"/>
        <w:jc w:val="center"/>
        <w:rPr>
          <w:rFonts w:ascii="Times New Roman" w:eastAsia="Times New Roman" w:hAnsi="Times New Roman" w:cs="Times New Roman"/>
          <w:sz w:val="28"/>
          <w:szCs w:val="28"/>
        </w:rPr>
      </w:pPr>
    </w:p>
    <w:p w14:paraId="19E7F3B7" w14:textId="77777777" w:rsidR="00AD53B9" w:rsidRDefault="001F67D7" w:rsidP="001F67D7">
      <w:pPr>
        <w:spacing w:after="0" w:line="240" w:lineRule="auto"/>
        <w:jc w:val="center"/>
        <w:rPr>
          <w:rFonts w:ascii="Times New Roman" w:eastAsia="Times New Roman" w:hAnsi="Times New Roman" w:cs="Times New Roman"/>
          <w:sz w:val="28"/>
          <w:szCs w:val="28"/>
        </w:rPr>
      </w:pPr>
      <w:r w:rsidRPr="002253E4">
        <w:rPr>
          <w:rFonts w:ascii="Times New Roman" w:eastAsia="Times New Roman" w:hAnsi="Times New Roman" w:cs="Times New Roman"/>
          <w:sz w:val="28"/>
          <w:szCs w:val="28"/>
        </w:rPr>
        <w:t xml:space="preserve">для студентов, обучающихся по направлению подготовки </w:t>
      </w:r>
    </w:p>
    <w:p w14:paraId="602B7CE5" w14:textId="1C6DB225" w:rsidR="001F67D7" w:rsidRPr="002253E4" w:rsidRDefault="001F67D7" w:rsidP="001F67D7">
      <w:pPr>
        <w:spacing w:after="0" w:line="240" w:lineRule="auto"/>
        <w:jc w:val="center"/>
        <w:rPr>
          <w:rFonts w:ascii="Times New Roman" w:eastAsia="Times New Roman" w:hAnsi="Times New Roman" w:cs="Times New Roman"/>
          <w:b/>
          <w:sz w:val="28"/>
          <w:szCs w:val="28"/>
        </w:rPr>
      </w:pPr>
      <w:r w:rsidRPr="002253E4">
        <w:rPr>
          <w:rFonts w:ascii="Times New Roman" w:eastAsia="Times New Roman" w:hAnsi="Times New Roman" w:cs="Times New Roman"/>
          <w:sz w:val="28"/>
          <w:szCs w:val="28"/>
        </w:rPr>
        <w:t>38.03.0</w:t>
      </w:r>
      <w:r w:rsidR="007B47A8" w:rsidRPr="002253E4">
        <w:rPr>
          <w:rFonts w:ascii="Times New Roman" w:eastAsia="Times New Roman" w:hAnsi="Times New Roman" w:cs="Times New Roman"/>
          <w:sz w:val="28"/>
          <w:szCs w:val="28"/>
        </w:rPr>
        <w:t>1</w:t>
      </w:r>
      <w:r w:rsidRPr="002253E4">
        <w:rPr>
          <w:rFonts w:ascii="Times New Roman" w:eastAsia="Times New Roman" w:hAnsi="Times New Roman" w:cs="Times New Roman"/>
          <w:sz w:val="28"/>
          <w:szCs w:val="28"/>
        </w:rPr>
        <w:t xml:space="preserve"> «</w:t>
      </w:r>
      <w:r w:rsidR="007B47A8" w:rsidRPr="002253E4">
        <w:rPr>
          <w:rFonts w:ascii="Times New Roman" w:eastAsia="Times New Roman" w:hAnsi="Times New Roman" w:cs="Times New Roman"/>
          <w:sz w:val="28"/>
          <w:szCs w:val="28"/>
        </w:rPr>
        <w:t>Экономика</w:t>
      </w:r>
      <w:r w:rsidRPr="002253E4">
        <w:rPr>
          <w:rFonts w:ascii="Times New Roman" w:eastAsia="Times New Roman" w:hAnsi="Times New Roman" w:cs="Times New Roman"/>
          <w:sz w:val="28"/>
          <w:szCs w:val="28"/>
        </w:rPr>
        <w:t xml:space="preserve">», </w:t>
      </w:r>
      <w:r w:rsidR="00AD53B9">
        <w:rPr>
          <w:rFonts w:ascii="Times New Roman" w:eastAsia="Times New Roman" w:hAnsi="Times New Roman" w:cs="Times New Roman"/>
          <w:sz w:val="28"/>
          <w:szCs w:val="28"/>
        </w:rPr>
        <w:t>образовательная программа</w:t>
      </w:r>
      <w:r w:rsidR="00A446CA" w:rsidRPr="00A446CA">
        <w:rPr>
          <w:rFonts w:ascii="Times New Roman" w:eastAsia="Times New Roman" w:hAnsi="Times New Roman" w:cs="Times New Roman"/>
          <w:sz w:val="28"/>
          <w:szCs w:val="28"/>
        </w:rPr>
        <w:t xml:space="preserve"> </w:t>
      </w:r>
      <w:r w:rsidR="00AD53B9" w:rsidRPr="00AD53B9">
        <w:rPr>
          <w:rFonts w:ascii="Times New Roman" w:eastAsia="Times New Roman" w:hAnsi="Times New Roman" w:cs="Times New Roman"/>
          <w:sz w:val="28"/>
          <w:szCs w:val="28"/>
        </w:rPr>
        <w:t>"Международный бизнес: налоги и аналитика/ International Business: Taxes and Analytics",</w:t>
      </w:r>
      <w:r w:rsidR="00A446CA" w:rsidRPr="00A446CA">
        <w:rPr>
          <w:rFonts w:ascii="Times New Roman" w:eastAsia="Times New Roman" w:hAnsi="Times New Roman" w:cs="Times New Roman"/>
          <w:sz w:val="28"/>
          <w:szCs w:val="28"/>
        </w:rPr>
        <w:t xml:space="preserve"> </w:t>
      </w:r>
      <w:r w:rsidR="00A446CA">
        <w:rPr>
          <w:rFonts w:ascii="Times New Roman" w:eastAsia="Times New Roman" w:hAnsi="Times New Roman" w:cs="Times New Roman"/>
          <w:sz w:val="28"/>
          <w:szCs w:val="28"/>
        </w:rPr>
        <w:t>п</w:t>
      </w:r>
      <w:r w:rsidR="00A446CA" w:rsidRPr="00A446CA">
        <w:rPr>
          <w:rFonts w:ascii="Times New Roman" w:eastAsia="Times New Roman" w:hAnsi="Times New Roman" w:cs="Times New Roman"/>
          <w:sz w:val="28"/>
          <w:szCs w:val="28"/>
        </w:rPr>
        <w:t xml:space="preserve">рофиль: </w:t>
      </w:r>
      <w:r w:rsidR="00AD53B9" w:rsidRPr="00AD53B9">
        <w:rPr>
          <w:rFonts w:ascii="Times New Roman" w:eastAsia="Times New Roman" w:hAnsi="Times New Roman" w:cs="Times New Roman"/>
          <w:sz w:val="28"/>
          <w:szCs w:val="28"/>
        </w:rPr>
        <w:t>"Финансовый анализ и управление рисками/Financial Analysis and Risk Management"</w:t>
      </w:r>
    </w:p>
    <w:p w14:paraId="7F635107" w14:textId="6A779864" w:rsidR="001F67D7" w:rsidRDefault="001F67D7" w:rsidP="001F67D7">
      <w:pPr>
        <w:spacing w:after="0" w:line="240" w:lineRule="auto"/>
        <w:jc w:val="center"/>
        <w:rPr>
          <w:rFonts w:ascii="Times New Roman" w:eastAsia="Times New Roman" w:hAnsi="Times New Roman" w:cs="Times New Roman"/>
          <w:sz w:val="28"/>
          <w:szCs w:val="28"/>
        </w:rPr>
      </w:pPr>
    </w:p>
    <w:p w14:paraId="091E1690" w14:textId="77777777" w:rsidR="00AD53B9" w:rsidRPr="002253E4" w:rsidRDefault="00AD53B9" w:rsidP="001F67D7">
      <w:pPr>
        <w:spacing w:after="0" w:line="240" w:lineRule="auto"/>
        <w:jc w:val="center"/>
        <w:rPr>
          <w:rFonts w:ascii="Times New Roman" w:eastAsia="Times New Roman" w:hAnsi="Times New Roman" w:cs="Times New Roman"/>
          <w:sz w:val="28"/>
          <w:szCs w:val="28"/>
        </w:rPr>
      </w:pPr>
    </w:p>
    <w:p w14:paraId="7E120E7A" w14:textId="77777777" w:rsidR="00E52E5E" w:rsidRPr="00E52E5E" w:rsidRDefault="00E52E5E" w:rsidP="00E52E5E">
      <w:pPr>
        <w:spacing w:after="0" w:line="240" w:lineRule="auto"/>
        <w:jc w:val="center"/>
        <w:rPr>
          <w:rFonts w:ascii="Times New Roman" w:eastAsia="Times New Roman" w:hAnsi="Times New Roman" w:cs="Times New Roman"/>
          <w:i/>
          <w:sz w:val="28"/>
          <w:szCs w:val="28"/>
        </w:rPr>
      </w:pPr>
      <w:r w:rsidRPr="00E52E5E">
        <w:rPr>
          <w:rFonts w:ascii="Times New Roman" w:eastAsia="Times New Roman" w:hAnsi="Times New Roman" w:cs="Times New Roman"/>
          <w:i/>
          <w:sz w:val="28"/>
          <w:szCs w:val="28"/>
        </w:rPr>
        <w:t>Рекомендовано Ученым советом Факультета экономики и бизнеса,</w:t>
      </w:r>
    </w:p>
    <w:p w14:paraId="15C26B6A" w14:textId="77777777" w:rsidR="00E52E5E" w:rsidRPr="00E52E5E" w:rsidRDefault="00E52E5E" w:rsidP="00E52E5E">
      <w:pPr>
        <w:tabs>
          <w:tab w:val="left" w:pos="709"/>
          <w:tab w:val="left" w:pos="993"/>
        </w:tabs>
        <w:spacing w:after="0" w:line="240" w:lineRule="auto"/>
        <w:jc w:val="center"/>
        <w:rPr>
          <w:rFonts w:ascii="Times New Roman" w:eastAsia="Times New Roman" w:hAnsi="Times New Roman" w:cs="Times New Roman"/>
          <w:i/>
          <w:sz w:val="28"/>
          <w:szCs w:val="28"/>
        </w:rPr>
      </w:pPr>
      <w:r w:rsidRPr="00E52E5E">
        <w:rPr>
          <w:rFonts w:ascii="Times New Roman" w:eastAsia="Times New Roman" w:hAnsi="Times New Roman" w:cs="Times New Roman"/>
          <w:i/>
          <w:sz w:val="28"/>
          <w:szCs w:val="28"/>
        </w:rPr>
        <w:t>протокол № 32 от 19.09.2023 г.</w:t>
      </w:r>
    </w:p>
    <w:p w14:paraId="5E9F762E" w14:textId="77777777" w:rsidR="00E52E5E" w:rsidRPr="00E52E5E" w:rsidRDefault="00E52E5E" w:rsidP="00E52E5E">
      <w:pPr>
        <w:tabs>
          <w:tab w:val="left" w:pos="709"/>
          <w:tab w:val="left" w:pos="993"/>
        </w:tabs>
        <w:spacing w:after="0" w:line="240" w:lineRule="auto"/>
        <w:jc w:val="center"/>
        <w:rPr>
          <w:rFonts w:ascii="Times New Roman" w:eastAsia="Times New Roman" w:hAnsi="Times New Roman" w:cs="Times New Roman"/>
          <w:i/>
          <w:sz w:val="28"/>
          <w:szCs w:val="28"/>
        </w:rPr>
      </w:pPr>
    </w:p>
    <w:p w14:paraId="2685B727" w14:textId="77777777" w:rsidR="00E52E5E" w:rsidRPr="00E52E5E" w:rsidRDefault="00E52E5E" w:rsidP="00E52E5E">
      <w:pPr>
        <w:tabs>
          <w:tab w:val="left" w:pos="709"/>
          <w:tab w:val="left" w:pos="993"/>
        </w:tabs>
        <w:spacing w:after="0" w:line="240" w:lineRule="auto"/>
        <w:jc w:val="center"/>
        <w:rPr>
          <w:rFonts w:ascii="Times New Roman" w:eastAsia="Times New Roman" w:hAnsi="Times New Roman" w:cs="Times New Roman"/>
          <w:i/>
          <w:sz w:val="28"/>
          <w:szCs w:val="28"/>
        </w:rPr>
      </w:pPr>
      <w:r w:rsidRPr="00E52E5E">
        <w:rPr>
          <w:rFonts w:ascii="Times New Roman" w:eastAsia="Times New Roman" w:hAnsi="Times New Roman" w:cs="Times New Roman"/>
          <w:i/>
          <w:sz w:val="28"/>
          <w:szCs w:val="28"/>
        </w:rPr>
        <w:t xml:space="preserve">Одобрено Советом учебно-научного департамента корпоративных финансов </w:t>
      </w:r>
    </w:p>
    <w:p w14:paraId="72D010FB" w14:textId="77777777" w:rsidR="00E52E5E" w:rsidRPr="00E52E5E" w:rsidRDefault="00E52E5E" w:rsidP="00E52E5E">
      <w:pPr>
        <w:tabs>
          <w:tab w:val="left" w:pos="709"/>
          <w:tab w:val="left" w:pos="993"/>
        </w:tabs>
        <w:spacing w:after="0" w:line="240" w:lineRule="auto"/>
        <w:jc w:val="center"/>
        <w:rPr>
          <w:rFonts w:ascii="Times New Roman" w:eastAsia="Times New Roman" w:hAnsi="Times New Roman" w:cs="Times New Roman"/>
          <w:i/>
          <w:sz w:val="28"/>
          <w:szCs w:val="28"/>
        </w:rPr>
      </w:pPr>
      <w:r w:rsidRPr="00E52E5E">
        <w:rPr>
          <w:rFonts w:ascii="Times New Roman" w:eastAsia="Times New Roman" w:hAnsi="Times New Roman" w:cs="Times New Roman"/>
          <w:i/>
          <w:sz w:val="28"/>
          <w:szCs w:val="28"/>
        </w:rPr>
        <w:t xml:space="preserve">и корпоративного управления </w:t>
      </w:r>
    </w:p>
    <w:p w14:paraId="332867C4" w14:textId="77777777" w:rsidR="00E52E5E" w:rsidRPr="00E52E5E" w:rsidRDefault="00E52E5E" w:rsidP="00E52E5E">
      <w:pPr>
        <w:spacing w:after="0" w:line="240" w:lineRule="auto"/>
        <w:jc w:val="center"/>
        <w:rPr>
          <w:rFonts w:ascii="Times New Roman" w:eastAsia="Times New Roman" w:hAnsi="Times New Roman" w:cs="Times New Roman"/>
          <w:i/>
          <w:sz w:val="28"/>
          <w:szCs w:val="28"/>
        </w:rPr>
      </w:pPr>
      <w:r w:rsidRPr="00E52E5E">
        <w:rPr>
          <w:rFonts w:ascii="Times New Roman" w:eastAsia="Times New Roman" w:hAnsi="Times New Roman" w:cs="Times New Roman"/>
          <w:i/>
          <w:sz w:val="28"/>
          <w:szCs w:val="28"/>
        </w:rPr>
        <w:t>протокол № 48 от 13.09.2023 г</w:t>
      </w:r>
    </w:p>
    <w:p w14:paraId="0DB26D2D" w14:textId="4B9A6B45" w:rsidR="00B54D93" w:rsidRPr="00AD53B9" w:rsidRDefault="00B54D93" w:rsidP="00AD53B9">
      <w:pPr>
        <w:spacing w:after="0" w:line="240" w:lineRule="auto"/>
        <w:jc w:val="center"/>
        <w:rPr>
          <w:rFonts w:ascii="Times New Roman" w:eastAsia="Times New Roman" w:hAnsi="Times New Roman" w:cs="Times New Roman"/>
          <w:i/>
          <w:sz w:val="28"/>
          <w:szCs w:val="28"/>
        </w:rPr>
      </w:pPr>
    </w:p>
    <w:p w14:paraId="0C2334FF" w14:textId="77777777" w:rsidR="001F67D7" w:rsidRPr="002253E4" w:rsidRDefault="001F67D7" w:rsidP="001F67D7">
      <w:pPr>
        <w:spacing w:after="0" w:line="240" w:lineRule="auto"/>
        <w:jc w:val="center"/>
        <w:rPr>
          <w:rFonts w:ascii="Times New Roman" w:eastAsia="Times New Roman" w:hAnsi="Times New Roman" w:cs="Times New Roman"/>
          <w:sz w:val="28"/>
          <w:szCs w:val="28"/>
        </w:rPr>
      </w:pPr>
    </w:p>
    <w:p w14:paraId="3DB4D049" w14:textId="77777777" w:rsidR="001F67D7" w:rsidRPr="002253E4" w:rsidRDefault="001F67D7" w:rsidP="001F67D7">
      <w:pPr>
        <w:spacing w:after="0" w:line="240" w:lineRule="auto"/>
        <w:jc w:val="center"/>
        <w:rPr>
          <w:rFonts w:ascii="Times New Roman" w:eastAsia="Times New Roman" w:hAnsi="Times New Roman" w:cs="Times New Roman"/>
          <w:sz w:val="28"/>
          <w:szCs w:val="28"/>
        </w:rPr>
      </w:pPr>
    </w:p>
    <w:p w14:paraId="5CA75C75" w14:textId="77777777" w:rsidR="001F67D7" w:rsidRPr="002253E4" w:rsidRDefault="001F67D7" w:rsidP="001F67D7">
      <w:pPr>
        <w:spacing w:after="0" w:line="240" w:lineRule="auto"/>
        <w:jc w:val="center"/>
        <w:rPr>
          <w:rFonts w:ascii="Times New Roman" w:eastAsia="Times New Roman" w:hAnsi="Times New Roman" w:cs="Times New Roman"/>
          <w:sz w:val="28"/>
          <w:szCs w:val="28"/>
        </w:rPr>
      </w:pPr>
    </w:p>
    <w:p w14:paraId="1B92C97A" w14:textId="45A4A131" w:rsidR="001F67D7" w:rsidRDefault="001F67D7" w:rsidP="001F67D7">
      <w:pPr>
        <w:spacing w:after="0" w:line="240" w:lineRule="auto"/>
        <w:jc w:val="center"/>
        <w:rPr>
          <w:rFonts w:ascii="Times New Roman" w:eastAsia="Times New Roman" w:hAnsi="Times New Roman" w:cs="Times New Roman"/>
          <w:sz w:val="28"/>
          <w:szCs w:val="28"/>
        </w:rPr>
      </w:pPr>
      <w:r w:rsidRPr="002253E4">
        <w:rPr>
          <w:rFonts w:ascii="Times New Roman" w:eastAsia="Times New Roman" w:hAnsi="Times New Roman" w:cs="Times New Roman"/>
          <w:sz w:val="28"/>
          <w:szCs w:val="28"/>
        </w:rPr>
        <w:t>Москва 20</w:t>
      </w:r>
      <w:r w:rsidR="00A90428">
        <w:rPr>
          <w:rFonts w:ascii="Times New Roman" w:eastAsia="Times New Roman" w:hAnsi="Times New Roman" w:cs="Times New Roman"/>
          <w:sz w:val="28"/>
          <w:szCs w:val="28"/>
        </w:rPr>
        <w:t>2</w:t>
      </w:r>
      <w:r w:rsidR="00A446CA">
        <w:rPr>
          <w:rFonts w:ascii="Times New Roman" w:eastAsia="Times New Roman" w:hAnsi="Times New Roman" w:cs="Times New Roman"/>
          <w:sz w:val="28"/>
          <w:szCs w:val="28"/>
        </w:rPr>
        <w:t>3</w:t>
      </w:r>
      <w:r w:rsidRPr="002253E4">
        <w:rPr>
          <w:rFonts w:ascii="Times New Roman" w:eastAsia="Times New Roman" w:hAnsi="Times New Roman" w:cs="Times New Roman"/>
          <w:sz w:val="28"/>
          <w:szCs w:val="28"/>
        </w:rPr>
        <w:t xml:space="preserve"> </w:t>
      </w:r>
    </w:p>
    <w:p w14:paraId="55418026" w14:textId="35961FFC" w:rsidR="00B54D93" w:rsidRPr="00096F06" w:rsidRDefault="00B54D93" w:rsidP="00B54D93">
      <w:pPr>
        <w:spacing w:after="0"/>
        <w:rPr>
          <w:rFonts w:ascii="Times New Roman" w:hAnsi="Times New Roman"/>
        </w:rPr>
      </w:pPr>
      <w:r w:rsidRPr="00096F06">
        <w:rPr>
          <w:rFonts w:ascii="Times New Roman" w:hAnsi="Times New Roman"/>
          <w:b/>
        </w:rPr>
        <w:lastRenderedPageBreak/>
        <w:t xml:space="preserve">Рецензенты: Тютюкина Е.Б., </w:t>
      </w:r>
      <w:r w:rsidRPr="00096F06">
        <w:rPr>
          <w:rFonts w:ascii="Times New Roman" w:hAnsi="Times New Roman"/>
        </w:rPr>
        <w:t>д.э.н., профессор</w:t>
      </w:r>
      <w:r w:rsidR="00665A28">
        <w:rPr>
          <w:rFonts w:ascii="Times New Roman" w:hAnsi="Times New Roman"/>
        </w:rPr>
        <w:t>, профессор</w:t>
      </w:r>
      <w:r w:rsidRPr="00096F06">
        <w:rPr>
          <w:rFonts w:ascii="Times New Roman" w:hAnsi="Times New Roman"/>
        </w:rPr>
        <w:t xml:space="preserve"> департамента корпоративных финансов и корпоративного управления </w:t>
      </w:r>
      <w:r w:rsidR="00665A28">
        <w:rPr>
          <w:rFonts w:ascii="Times New Roman" w:hAnsi="Times New Roman"/>
        </w:rPr>
        <w:t>ф</w:t>
      </w:r>
      <w:r w:rsidRPr="00096F06">
        <w:rPr>
          <w:rFonts w:ascii="Times New Roman" w:hAnsi="Times New Roman"/>
        </w:rPr>
        <w:t xml:space="preserve">акультета </w:t>
      </w:r>
      <w:r w:rsidR="00665A28">
        <w:rPr>
          <w:rFonts w:ascii="Times New Roman" w:hAnsi="Times New Roman"/>
        </w:rPr>
        <w:t>Э</w:t>
      </w:r>
      <w:r w:rsidRPr="00096F06">
        <w:rPr>
          <w:rFonts w:ascii="Times New Roman" w:hAnsi="Times New Roman"/>
        </w:rPr>
        <w:t>кономики и бизнеса</w:t>
      </w:r>
    </w:p>
    <w:p w14:paraId="3849A48B" w14:textId="77777777" w:rsidR="00D07631" w:rsidRPr="002253E4" w:rsidRDefault="00D07631" w:rsidP="00D07631">
      <w:pPr>
        <w:spacing w:after="0" w:line="240" w:lineRule="auto"/>
        <w:ind w:left="1260" w:firstLine="156"/>
        <w:jc w:val="both"/>
        <w:rPr>
          <w:rFonts w:ascii="Times New Roman" w:eastAsia="Times New Roman" w:hAnsi="Times New Roman" w:cs="Times New Roman"/>
          <w:sz w:val="28"/>
          <w:szCs w:val="28"/>
        </w:rPr>
      </w:pPr>
      <w:r w:rsidRPr="002253E4">
        <w:rPr>
          <w:rFonts w:ascii="Times New Roman" w:eastAsia="Times New Roman" w:hAnsi="Times New Roman" w:cs="Times New Roman"/>
          <w:color w:val="000000"/>
          <w:sz w:val="28"/>
          <w:szCs w:val="28"/>
        </w:rPr>
        <w:t xml:space="preserve">   </w:t>
      </w:r>
    </w:p>
    <w:p w14:paraId="7C3A2E67" w14:textId="77777777" w:rsidR="001F67D7" w:rsidRPr="002253E4" w:rsidRDefault="001F67D7" w:rsidP="00D07631">
      <w:pPr>
        <w:spacing w:after="0" w:line="240" w:lineRule="auto"/>
        <w:jc w:val="both"/>
        <w:rPr>
          <w:rFonts w:ascii="Times New Roman" w:eastAsia="Times New Roman" w:hAnsi="Times New Roman" w:cs="Times New Roman"/>
          <w:sz w:val="28"/>
          <w:szCs w:val="28"/>
        </w:rPr>
      </w:pPr>
    </w:p>
    <w:p w14:paraId="5F131150" w14:textId="77777777" w:rsidR="003F2288" w:rsidRPr="002253E4" w:rsidRDefault="00623DF3" w:rsidP="002822A1">
      <w:pPr>
        <w:spacing w:after="0"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Седаш Т</w:t>
      </w:r>
      <w:r w:rsidR="001F67D7" w:rsidRPr="002253E4">
        <w:rPr>
          <w:rFonts w:ascii="Times New Roman" w:eastAsia="Times New Roman" w:hAnsi="Times New Roman" w:cs="Times New Roman"/>
          <w:b/>
          <w:sz w:val="28"/>
          <w:szCs w:val="28"/>
        </w:rPr>
        <w:t>.</w:t>
      </w:r>
      <w:r>
        <w:rPr>
          <w:rFonts w:ascii="Times New Roman" w:eastAsia="Times New Roman" w:hAnsi="Times New Roman" w:cs="Times New Roman"/>
          <w:b/>
          <w:sz w:val="28"/>
          <w:szCs w:val="28"/>
        </w:rPr>
        <w:t>Н</w:t>
      </w:r>
      <w:r w:rsidR="001F67D7" w:rsidRPr="002253E4">
        <w:rPr>
          <w:rFonts w:ascii="Times New Roman" w:eastAsia="Times New Roman" w:hAnsi="Times New Roman" w:cs="Times New Roman"/>
          <w:b/>
          <w:sz w:val="28"/>
          <w:szCs w:val="28"/>
        </w:rPr>
        <w:t xml:space="preserve">. </w:t>
      </w:r>
    </w:p>
    <w:p w14:paraId="625B3AF3" w14:textId="77777777" w:rsidR="00A446CA" w:rsidRDefault="007B47A8" w:rsidP="002822A1">
      <w:pPr>
        <w:spacing w:after="0" w:line="360" w:lineRule="auto"/>
        <w:jc w:val="both"/>
        <w:rPr>
          <w:rFonts w:ascii="Times New Roman" w:eastAsia="Times New Roman" w:hAnsi="Times New Roman" w:cs="Times New Roman"/>
          <w:sz w:val="28"/>
          <w:szCs w:val="28"/>
        </w:rPr>
      </w:pPr>
      <w:r w:rsidRPr="002253E4">
        <w:rPr>
          <w:rFonts w:ascii="Times New Roman" w:eastAsia="Times New Roman" w:hAnsi="Times New Roman" w:cs="Times New Roman"/>
          <w:b/>
          <w:sz w:val="28"/>
          <w:szCs w:val="28"/>
        </w:rPr>
        <w:t>Управление инвестиционным портфелем компании</w:t>
      </w:r>
      <w:r w:rsidR="003F2288" w:rsidRPr="002253E4">
        <w:rPr>
          <w:rFonts w:ascii="Times New Roman" w:eastAsia="Times New Roman" w:hAnsi="Times New Roman" w:cs="Times New Roman"/>
          <w:sz w:val="28"/>
          <w:szCs w:val="28"/>
        </w:rPr>
        <w:t>:</w:t>
      </w:r>
      <w:r w:rsidR="001F67D7" w:rsidRPr="002253E4">
        <w:rPr>
          <w:rFonts w:ascii="Times New Roman" w:eastAsia="Times New Roman" w:hAnsi="Times New Roman" w:cs="Times New Roman"/>
          <w:sz w:val="28"/>
          <w:szCs w:val="28"/>
        </w:rPr>
        <w:t xml:space="preserve"> </w:t>
      </w:r>
    </w:p>
    <w:p w14:paraId="798C197A" w14:textId="3A550FBD" w:rsidR="001F67D7" w:rsidRPr="002253E4" w:rsidRDefault="001F67D7" w:rsidP="002822A1">
      <w:pPr>
        <w:spacing w:after="0" w:line="360" w:lineRule="auto"/>
        <w:jc w:val="both"/>
        <w:rPr>
          <w:rFonts w:ascii="Times New Roman" w:eastAsia="Times New Roman" w:hAnsi="Times New Roman" w:cs="Times New Roman"/>
          <w:sz w:val="28"/>
          <w:szCs w:val="28"/>
        </w:rPr>
      </w:pPr>
      <w:r w:rsidRPr="002253E4">
        <w:rPr>
          <w:rFonts w:ascii="Times New Roman" w:eastAsia="Times New Roman" w:hAnsi="Times New Roman" w:cs="Times New Roman"/>
          <w:sz w:val="28"/>
          <w:szCs w:val="28"/>
        </w:rPr>
        <w:t>Рабочая программа дисциплины для студентов, обучающихся по направлению</w:t>
      </w:r>
      <w:r w:rsidR="003F2288" w:rsidRPr="002253E4">
        <w:rPr>
          <w:rFonts w:ascii="Times New Roman" w:eastAsia="Times New Roman" w:hAnsi="Times New Roman" w:cs="Times New Roman"/>
          <w:sz w:val="28"/>
          <w:szCs w:val="28"/>
        </w:rPr>
        <w:t xml:space="preserve"> подготовки</w:t>
      </w:r>
      <w:r w:rsidRPr="002253E4">
        <w:rPr>
          <w:rFonts w:ascii="Times New Roman" w:eastAsia="Times New Roman" w:hAnsi="Times New Roman" w:cs="Times New Roman"/>
          <w:sz w:val="28"/>
          <w:szCs w:val="28"/>
        </w:rPr>
        <w:t xml:space="preserve"> 38.03.0</w:t>
      </w:r>
      <w:r w:rsidR="007B47A8" w:rsidRPr="002253E4">
        <w:rPr>
          <w:rFonts w:ascii="Times New Roman" w:eastAsia="Times New Roman" w:hAnsi="Times New Roman" w:cs="Times New Roman"/>
          <w:sz w:val="28"/>
          <w:szCs w:val="28"/>
        </w:rPr>
        <w:t>1</w:t>
      </w:r>
      <w:r w:rsidRPr="002253E4">
        <w:rPr>
          <w:rFonts w:ascii="Times New Roman" w:eastAsia="Times New Roman" w:hAnsi="Times New Roman" w:cs="Times New Roman"/>
          <w:sz w:val="28"/>
          <w:szCs w:val="28"/>
        </w:rPr>
        <w:t xml:space="preserve"> «</w:t>
      </w:r>
      <w:r w:rsidR="007B47A8" w:rsidRPr="002253E4">
        <w:rPr>
          <w:rFonts w:ascii="Times New Roman" w:eastAsia="Times New Roman" w:hAnsi="Times New Roman" w:cs="Times New Roman"/>
          <w:sz w:val="28"/>
          <w:szCs w:val="28"/>
        </w:rPr>
        <w:t>Экономика</w:t>
      </w:r>
      <w:r w:rsidRPr="002253E4">
        <w:rPr>
          <w:rFonts w:ascii="Times New Roman" w:eastAsia="Times New Roman" w:hAnsi="Times New Roman" w:cs="Times New Roman"/>
          <w:sz w:val="28"/>
          <w:szCs w:val="28"/>
        </w:rPr>
        <w:t xml:space="preserve">», </w:t>
      </w:r>
      <w:r w:rsidR="00A446CA" w:rsidRPr="00A446CA">
        <w:rPr>
          <w:rFonts w:ascii="Times New Roman" w:eastAsia="Times New Roman" w:hAnsi="Times New Roman" w:cs="Times New Roman"/>
          <w:sz w:val="28"/>
          <w:szCs w:val="28"/>
        </w:rPr>
        <w:t xml:space="preserve">ОП </w:t>
      </w:r>
      <w:r w:rsidR="00A446CA">
        <w:rPr>
          <w:rFonts w:ascii="Times New Roman" w:eastAsia="Times New Roman" w:hAnsi="Times New Roman" w:cs="Times New Roman"/>
          <w:sz w:val="28"/>
          <w:szCs w:val="28"/>
        </w:rPr>
        <w:t>«</w:t>
      </w:r>
      <w:r w:rsidR="00A446CA" w:rsidRPr="00A446CA">
        <w:rPr>
          <w:rFonts w:ascii="Times New Roman" w:eastAsia="Times New Roman" w:hAnsi="Times New Roman" w:cs="Times New Roman"/>
          <w:sz w:val="28"/>
          <w:szCs w:val="28"/>
        </w:rPr>
        <w:t>Международный бизнес: налоги и аналитика</w:t>
      </w:r>
      <w:r w:rsidR="00A446CA">
        <w:rPr>
          <w:rFonts w:ascii="Times New Roman" w:eastAsia="Times New Roman" w:hAnsi="Times New Roman" w:cs="Times New Roman"/>
          <w:sz w:val="28"/>
          <w:szCs w:val="28"/>
        </w:rPr>
        <w:t>»</w:t>
      </w:r>
      <w:r w:rsidR="00A446CA" w:rsidRPr="00A446CA">
        <w:rPr>
          <w:rFonts w:ascii="Times New Roman" w:eastAsia="Times New Roman" w:hAnsi="Times New Roman" w:cs="Times New Roman"/>
          <w:sz w:val="28"/>
          <w:szCs w:val="28"/>
        </w:rPr>
        <w:t xml:space="preserve">, </w:t>
      </w:r>
      <w:r w:rsidR="00A446CA">
        <w:rPr>
          <w:rFonts w:ascii="Times New Roman" w:eastAsia="Times New Roman" w:hAnsi="Times New Roman" w:cs="Times New Roman"/>
          <w:sz w:val="28"/>
          <w:szCs w:val="28"/>
        </w:rPr>
        <w:t>п</w:t>
      </w:r>
      <w:r w:rsidR="00A446CA" w:rsidRPr="00A446CA">
        <w:rPr>
          <w:rFonts w:ascii="Times New Roman" w:eastAsia="Times New Roman" w:hAnsi="Times New Roman" w:cs="Times New Roman"/>
          <w:sz w:val="28"/>
          <w:szCs w:val="28"/>
        </w:rPr>
        <w:t xml:space="preserve">рофиль: </w:t>
      </w:r>
      <w:r w:rsidR="00A446CA">
        <w:rPr>
          <w:rFonts w:ascii="Times New Roman" w:eastAsia="Times New Roman" w:hAnsi="Times New Roman" w:cs="Times New Roman"/>
          <w:sz w:val="28"/>
          <w:szCs w:val="28"/>
        </w:rPr>
        <w:t>«</w:t>
      </w:r>
      <w:r w:rsidR="00A446CA" w:rsidRPr="00A446CA">
        <w:rPr>
          <w:rFonts w:ascii="Times New Roman" w:eastAsia="Times New Roman" w:hAnsi="Times New Roman" w:cs="Times New Roman"/>
          <w:sz w:val="28"/>
          <w:szCs w:val="28"/>
        </w:rPr>
        <w:t>Финансовый анализ и управление рисками</w:t>
      </w:r>
      <w:r w:rsidR="00A446CA">
        <w:rPr>
          <w:rFonts w:ascii="Times New Roman" w:eastAsia="Times New Roman" w:hAnsi="Times New Roman" w:cs="Times New Roman"/>
          <w:sz w:val="28"/>
          <w:szCs w:val="28"/>
        </w:rPr>
        <w:t>»</w:t>
      </w:r>
      <w:r w:rsidRPr="002253E4">
        <w:rPr>
          <w:rFonts w:ascii="Times New Roman" w:eastAsia="Times New Roman" w:hAnsi="Times New Roman" w:cs="Times New Roman"/>
          <w:sz w:val="28"/>
          <w:szCs w:val="28"/>
        </w:rPr>
        <w:t>. - М.: Финансовый университет, департамент корпоративные финансы и корпоративное управление, 20</w:t>
      </w:r>
      <w:r w:rsidR="00A90428">
        <w:rPr>
          <w:rFonts w:ascii="Times New Roman" w:eastAsia="Times New Roman" w:hAnsi="Times New Roman" w:cs="Times New Roman"/>
          <w:sz w:val="28"/>
          <w:szCs w:val="28"/>
        </w:rPr>
        <w:t>2</w:t>
      </w:r>
      <w:r w:rsidR="00901313">
        <w:rPr>
          <w:rFonts w:ascii="Times New Roman" w:eastAsia="Times New Roman" w:hAnsi="Times New Roman" w:cs="Times New Roman"/>
          <w:sz w:val="28"/>
          <w:szCs w:val="28"/>
        </w:rPr>
        <w:t>3</w:t>
      </w:r>
      <w:r w:rsidRPr="002253E4">
        <w:rPr>
          <w:rFonts w:ascii="Times New Roman" w:eastAsia="Times New Roman" w:hAnsi="Times New Roman" w:cs="Times New Roman"/>
          <w:sz w:val="28"/>
          <w:szCs w:val="28"/>
        </w:rPr>
        <w:t xml:space="preserve">. —  </w:t>
      </w:r>
      <w:r w:rsidR="001E7A7E" w:rsidRPr="007778F9">
        <w:rPr>
          <w:rFonts w:ascii="Times New Roman" w:eastAsia="Times New Roman" w:hAnsi="Times New Roman" w:cs="Times New Roman"/>
          <w:sz w:val="28"/>
          <w:szCs w:val="28"/>
        </w:rPr>
        <w:t>3</w:t>
      </w:r>
      <w:r w:rsidR="000C7B83">
        <w:rPr>
          <w:rFonts w:ascii="Times New Roman" w:eastAsia="Times New Roman" w:hAnsi="Times New Roman" w:cs="Times New Roman"/>
          <w:sz w:val="28"/>
          <w:szCs w:val="28"/>
        </w:rPr>
        <w:t>4</w:t>
      </w:r>
      <w:r w:rsidRPr="007778F9">
        <w:rPr>
          <w:rFonts w:ascii="Times New Roman" w:eastAsia="Times New Roman" w:hAnsi="Times New Roman" w:cs="Times New Roman"/>
          <w:sz w:val="28"/>
          <w:szCs w:val="28"/>
        </w:rPr>
        <w:t>с.</w:t>
      </w:r>
    </w:p>
    <w:p w14:paraId="0EBA6159" w14:textId="77777777" w:rsidR="001F67D7" w:rsidRPr="002253E4" w:rsidRDefault="001F67D7" w:rsidP="00A446CA">
      <w:pPr>
        <w:spacing w:after="0" w:line="240" w:lineRule="auto"/>
        <w:ind w:firstLine="540"/>
        <w:jc w:val="both"/>
        <w:rPr>
          <w:rFonts w:ascii="Times New Roman" w:eastAsia="Times New Roman" w:hAnsi="Times New Roman" w:cs="Times New Roman"/>
          <w:sz w:val="28"/>
          <w:szCs w:val="28"/>
        </w:rPr>
      </w:pPr>
    </w:p>
    <w:p w14:paraId="1F3548E8" w14:textId="77777777" w:rsidR="001F67D7" w:rsidRPr="002253E4" w:rsidRDefault="001F67D7" w:rsidP="001F67D7">
      <w:pPr>
        <w:spacing w:after="0" w:line="240" w:lineRule="auto"/>
        <w:ind w:firstLine="540"/>
        <w:jc w:val="both"/>
        <w:rPr>
          <w:rFonts w:ascii="Times New Roman" w:eastAsia="Times New Roman" w:hAnsi="Times New Roman" w:cs="Times New Roman"/>
          <w:sz w:val="24"/>
          <w:szCs w:val="24"/>
        </w:rPr>
      </w:pPr>
    </w:p>
    <w:p w14:paraId="5A3AC140" w14:textId="77777777" w:rsidR="001F67D7" w:rsidRPr="002253E4" w:rsidRDefault="001F67D7" w:rsidP="001F67D7">
      <w:pPr>
        <w:spacing w:after="0" w:line="240" w:lineRule="auto"/>
        <w:ind w:firstLine="708"/>
        <w:jc w:val="both"/>
        <w:rPr>
          <w:rFonts w:ascii="Times New Roman" w:eastAsia="Times New Roman" w:hAnsi="Times New Roman" w:cs="Times New Roman"/>
          <w:sz w:val="24"/>
          <w:szCs w:val="24"/>
        </w:rPr>
      </w:pPr>
      <w:r w:rsidRPr="002253E4">
        <w:rPr>
          <w:rFonts w:ascii="Times New Roman" w:eastAsia="Times New Roman" w:hAnsi="Times New Roman" w:cs="Times New Roman"/>
          <w:sz w:val="24"/>
          <w:szCs w:val="24"/>
        </w:rPr>
        <w:t>В рабочей программе дисциплины представлены</w:t>
      </w:r>
      <w:r w:rsidR="003F2288" w:rsidRPr="002253E4">
        <w:rPr>
          <w:rFonts w:ascii="Times New Roman" w:eastAsia="Times New Roman" w:hAnsi="Times New Roman" w:cs="Times New Roman"/>
          <w:sz w:val="24"/>
          <w:szCs w:val="24"/>
        </w:rPr>
        <w:t>:</w:t>
      </w:r>
      <w:r w:rsidRPr="002253E4">
        <w:rPr>
          <w:rFonts w:ascii="Times New Roman" w:eastAsia="Times New Roman" w:hAnsi="Times New Roman" w:cs="Times New Roman"/>
          <w:sz w:val="24"/>
          <w:szCs w:val="24"/>
        </w:rPr>
        <w:t xml:space="preserve"> тематический план изучения дисциплины, содержание тем дисциплины, учебно-методическое обеспечение.</w:t>
      </w:r>
    </w:p>
    <w:p w14:paraId="1B148D58" w14:textId="77777777" w:rsidR="001F67D7" w:rsidRPr="002253E4" w:rsidRDefault="001F67D7" w:rsidP="001F67D7">
      <w:pPr>
        <w:spacing w:after="0" w:line="240" w:lineRule="auto"/>
        <w:ind w:firstLine="540"/>
        <w:jc w:val="both"/>
        <w:rPr>
          <w:rFonts w:ascii="Times New Roman" w:eastAsia="Times New Roman" w:hAnsi="Times New Roman" w:cs="Times New Roman"/>
          <w:sz w:val="28"/>
          <w:szCs w:val="28"/>
        </w:rPr>
      </w:pPr>
    </w:p>
    <w:p w14:paraId="7E7F1B51" w14:textId="77777777" w:rsidR="001F67D7" w:rsidRPr="002253E4" w:rsidRDefault="001F67D7" w:rsidP="001F67D7">
      <w:pPr>
        <w:spacing w:after="0" w:line="240" w:lineRule="auto"/>
        <w:ind w:firstLine="539"/>
        <w:jc w:val="both"/>
        <w:rPr>
          <w:rFonts w:ascii="Times New Roman" w:eastAsia="Times New Roman" w:hAnsi="Times New Roman" w:cs="Times New Roman"/>
          <w:sz w:val="28"/>
          <w:szCs w:val="28"/>
        </w:rPr>
      </w:pPr>
    </w:p>
    <w:p w14:paraId="6D47F506" w14:textId="77777777" w:rsidR="001F67D7" w:rsidRPr="002253E4" w:rsidRDefault="001F67D7" w:rsidP="001F67D7">
      <w:pPr>
        <w:spacing w:after="0" w:line="240" w:lineRule="auto"/>
        <w:jc w:val="center"/>
        <w:rPr>
          <w:rFonts w:ascii="Times New Roman" w:eastAsia="Times New Roman" w:hAnsi="Times New Roman" w:cs="Times New Roman"/>
          <w:i/>
          <w:sz w:val="28"/>
          <w:szCs w:val="28"/>
        </w:rPr>
      </w:pPr>
    </w:p>
    <w:p w14:paraId="7C8FD818" w14:textId="527302C3" w:rsidR="001F67D7" w:rsidRPr="002253E4" w:rsidRDefault="001F67D7" w:rsidP="001F67D7">
      <w:pPr>
        <w:spacing w:after="0" w:line="240" w:lineRule="auto"/>
        <w:jc w:val="center"/>
        <w:rPr>
          <w:rFonts w:ascii="Times New Roman" w:eastAsia="Times New Roman" w:hAnsi="Times New Roman" w:cs="Times New Roman"/>
          <w:i/>
          <w:sz w:val="28"/>
          <w:szCs w:val="28"/>
        </w:rPr>
      </w:pPr>
    </w:p>
    <w:p w14:paraId="356206BB" w14:textId="77777777" w:rsidR="001F67D7" w:rsidRPr="002253E4" w:rsidRDefault="001F67D7" w:rsidP="001F67D7">
      <w:pPr>
        <w:spacing w:after="0" w:line="240" w:lineRule="auto"/>
        <w:jc w:val="center"/>
        <w:rPr>
          <w:rFonts w:ascii="Times New Roman" w:eastAsia="Times New Roman" w:hAnsi="Times New Roman" w:cs="Times New Roman"/>
          <w:i/>
          <w:sz w:val="28"/>
          <w:szCs w:val="28"/>
        </w:rPr>
      </w:pPr>
    </w:p>
    <w:p w14:paraId="0CA91113" w14:textId="77777777" w:rsidR="001F67D7" w:rsidRPr="002253E4" w:rsidRDefault="00623DF3" w:rsidP="001F67D7">
      <w:pPr>
        <w:spacing w:after="0" w:line="360" w:lineRule="auto"/>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Седаш Татьяна Николаевна</w:t>
      </w:r>
    </w:p>
    <w:p w14:paraId="4D00B0E9" w14:textId="77777777" w:rsidR="001F67D7" w:rsidRPr="002253E4" w:rsidRDefault="001F67D7" w:rsidP="001F67D7">
      <w:pPr>
        <w:spacing w:after="0" w:line="240" w:lineRule="auto"/>
        <w:jc w:val="center"/>
        <w:rPr>
          <w:rFonts w:ascii="Times New Roman" w:eastAsia="Times New Roman" w:hAnsi="Times New Roman" w:cs="Times New Roman"/>
          <w:b/>
          <w:sz w:val="28"/>
          <w:szCs w:val="28"/>
        </w:rPr>
      </w:pPr>
    </w:p>
    <w:p w14:paraId="2E8FBE86" w14:textId="77777777" w:rsidR="001F67D7" w:rsidRPr="002253E4" w:rsidRDefault="00F1588E" w:rsidP="001F67D7">
      <w:pPr>
        <w:spacing w:after="0" w:line="240" w:lineRule="auto"/>
        <w:jc w:val="center"/>
        <w:rPr>
          <w:rFonts w:ascii="Times New Roman" w:eastAsia="Times New Roman" w:hAnsi="Times New Roman" w:cs="Times New Roman"/>
          <w:b/>
          <w:sz w:val="28"/>
          <w:szCs w:val="28"/>
        </w:rPr>
      </w:pPr>
      <w:r w:rsidRPr="002253E4">
        <w:rPr>
          <w:rFonts w:ascii="Times New Roman" w:eastAsia="Times New Roman" w:hAnsi="Times New Roman" w:cs="Times New Roman"/>
          <w:b/>
          <w:sz w:val="28"/>
          <w:szCs w:val="28"/>
        </w:rPr>
        <w:t>Управление инвестиционным портфелем компании</w:t>
      </w:r>
    </w:p>
    <w:p w14:paraId="5B8CF963" w14:textId="77777777" w:rsidR="001F67D7" w:rsidRPr="002253E4" w:rsidRDefault="001F67D7" w:rsidP="001F67D7">
      <w:pPr>
        <w:spacing w:after="0" w:line="240" w:lineRule="auto"/>
        <w:jc w:val="center"/>
        <w:rPr>
          <w:rFonts w:ascii="Times New Roman" w:eastAsia="Times New Roman" w:hAnsi="Times New Roman" w:cs="Times New Roman"/>
          <w:b/>
          <w:sz w:val="28"/>
          <w:szCs w:val="28"/>
        </w:rPr>
      </w:pPr>
    </w:p>
    <w:p w14:paraId="4A483B95" w14:textId="77777777" w:rsidR="001F67D7" w:rsidRPr="002253E4" w:rsidRDefault="001F67D7" w:rsidP="001F67D7">
      <w:pPr>
        <w:spacing w:after="0" w:line="240" w:lineRule="auto"/>
        <w:jc w:val="center"/>
        <w:rPr>
          <w:rFonts w:ascii="Times New Roman" w:eastAsia="Times New Roman" w:hAnsi="Times New Roman" w:cs="Times New Roman"/>
          <w:b/>
          <w:sz w:val="28"/>
          <w:szCs w:val="28"/>
        </w:rPr>
      </w:pPr>
      <w:r w:rsidRPr="002253E4">
        <w:rPr>
          <w:rFonts w:ascii="Times New Roman" w:eastAsia="Times New Roman" w:hAnsi="Times New Roman" w:cs="Times New Roman"/>
          <w:b/>
          <w:sz w:val="28"/>
          <w:szCs w:val="28"/>
        </w:rPr>
        <w:t xml:space="preserve">Рабочая программа дисциплины </w:t>
      </w:r>
    </w:p>
    <w:p w14:paraId="50229D31" w14:textId="77777777" w:rsidR="001F67D7" w:rsidRPr="002253E4" w:rsidRDefault="001F67D7" w:rsidP="001F67D7">
      <w:pPr>
        <w:shd w:val="clear" w:color="auto" w:fill="FFFFFF"/>
        <w:tabs>
          <w:tab w:val="left" w:pos="4291"/>
        </w:tabs>
        <w:spacing w:after="0" w:line="240" w:lineRule="auto"/>
        <w:jc w:val="center"/>
        <w:rPr>
          <w:rFonts w:ascii="Times New Roman" w:eastAsia="Times New Roman" w:hAnsi="Times New Roman" w:cs="Times New Roman"/>
          <w:sz w:val="24"/>
          <w:szCs w:val="24"/>
        </w:rPr>
      </w:pPr>
    </w:p>
    <w:p w14:paraId="5AF54760" w14:textId="77777777" w:rsidR="001F67D7" w:rsidRPr="002253E4" w:rsidRDefault="001F67D7" w:rsidP="001F67D7">
      <w:pPr>
        <w:shd w:val="clear" w:color="auto" w:fill="FFFFFF"/>
        <w:tabs>
          <w:tab w:val="left" w:pos="4291"/>
        </w:tabs>
        <w:spacing w:after="0" w:line="240" w:lineRule="auto"/>
        <w:jc w:val="center"/>
        <w:rPr>
          <w:rFonts w:ascii="Times New Roman" w:eastAsia="Times New Roman" w:hAnsi="Times New Roman" w:cs="Times New Roman"/>
          <w:sz w:val="24"/>
          <w:szCs w:val="24"/>
        </w:rPr>
      </w:pPr>
    </w:p>
    <w:p w14:paraId="0EC02145" w14:textId="77777777" w:rsidR="001F67D7" w:rsidRPr="002253E4" w:rsidRDefault="001F67D7" w:rsidP="001F67D7">
      <w:pPr>
        <w:shd w:val="clear" w:color="auto" w:fill="FFFFFF"/>
        <w:tabs>
          <w:tab w:val="left" w:pos="4291"/>
        </w:tabs>
        <w:spacing w:after="0" w:line="240" w:lineRule="auto"/>
        <w:jc w:val="center"/>
        <w:rPr>
          <w:rFonts w:ascii="Times New Roman" w:eastAsia="Times New Roman" w:hAnsi="Times New Roman" w:cs="Times New Roman"/>
          <w:sz w:val="24"/>
          <w:szCs w:val="24"/>
        </w:rPr>
      </w:pPr>
    </w:p>
    <w:p w14:paraId="7A702F77" w14:textId="54668567" w:rsidR="001F67D7" w:rsidRDefault="002822A1" w:rsidP="001F67D7">
      <w:pPr>
        <w:shd w:val="clear" w:color="auto" w:fill="FFFFFF"/>
        <w:spacing w:after="0" w:line="240" w:lineRule="auto"/>
        <w:ind w:firstLine="31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7C189442" w14:textId="37D309F4" w:rsidR="002822A1" w:rsidRDefault="002822A1" w:rsidP="001F67D7">
      <w:pPr>
        <w:shd w:val="clear" w:color="auto" w:fill="FFFFFF"/>
        <w:spacing w:after="0" w:line="240" w:lineRule="auto"/>
        <w:ind w:firstLine="318"/>
        <w:jc w:val="center"/>
        <w:rPr>
          <w:rFonts w:ascii="Times New Roman" w:eastAsia="Times New Roman" w:hAnsi="Times New Roman" w:cs="Times New Roman"/>
          <w:sz w:val="24"/>
          <w:szCs w:val="24"/>
        </w:rPr>
      </w:pPr>
    </w:p>
    <w:p w14:paraId="36319A33" w14:textId="569AA989" w:rsidR="002822A1" w:rsidRDefault="002822A1" w:rsidP="001F67D7">
      <w:pPr>
        <w:shd w:val="clear" w:color="auto" w:fill="FFFFFF"/>
        <w:spacing w:after="0" w:line="240" w:lineRule="auto"/>
        <w:ind w:firstLine="318"/>
        <w:jc w:val="center"/>
        <w:rPr>
          <w:rFonts w:ascii="Times New Roman" w:eastAsia="Times New Roman" w:hAnsi="Times New Roman" w:cs="Times New Roman"/>
          <w:sz w:val="24"/>
          <w:szCs w:val="24"/>
        </w:rPr>
      </w:pPr>
    </w:p>
    <w:p w14:paraId="0666CDF5" w14:textId="77777777" w:rsidR="002822A1" w:rsidRPr="002253E4" w:rsidRDefault="002822A1" w:rsidP="001F67D7">
      <w:pPr>
        <w:shd w:val="clear" w:color="auto" w:fill="FFFFFF"/>
        <w:spacing w:after="0" w:line="240" w:lineRule="auto"/>
        <w:ind w:firstLine="318"/>
        <w:jc w:val="center"/>
        <w:rPr>
          <w:rFonts w:ascii="Times New Roman" w:eastAsia="Times New Roman" w:hAnsi="Times New Roman" w:cs="Times New Roman"/>
          <w:sz w:val="24"/>
          <w:szCs w:val="24"/>
        </w:rPr>
      </w:pPr>
    </w:p>
    <w:p w14:paraId="3CD9DCAB" w14:textId="77777777" w:rsidR="001F67D7" w:rsidRPr="002253E4" w:rsidRDefault="00857122" w:rsidP="001F67D7">
      <w:pPr>
        <w:shd w:val="clear" w:color="auto" w:fill="FFFFFF"/>
        <w:tabs>
          <w:tab w:val="left" w:leader="underscore" w:pos="1930"/>
        </w:tabs>
        <w:spacing w:after="0" w:line="240" w:lineRule="auto"/>
        <w:ind w:left="4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0CF37074" w14:textId="77777777" w:rsidR="001F67D7" w:rsidRPr="002253E4" w:rsidRDefault="001F67D7" w:rsidP="001F67D7">
      <w:pPr>
        <w:shd w:val="clear" w:color="auto" w:fill="FFFFFF"/>
        <w:spacing w:after="0" w:line="240" w:lineRule="auto"/>
        <w:ind w:left="2074" w:right="538" w:hanging="1181"/>
        <w:jc w:val="center"/>
        <w:rPr>
          <w:rFonts w:ascii="Times New Roman" w:eastAsia="Times New Roman" w:hAnsi="Times New Roman" w:cs="Times New Roman"/>
          <w:iCs/>
          <w:color w:val="000000"/>
          <w:spacing w:val="-2"/>
          <w:sz w:val="24"/>
          <w:szCs w:val="24"/>
        </w:rPr>
      </w:pPr>
      <w:r w:rsidRPr="002253E4">
        <w:rPr>
          <w:rFonts w:ascii="Times New Roman" w:eastAsia="Times New Roman" w:hAnsi="Times New Roman" w:cs="Times New Roman"/>
          <w:iCs/>
          <w:color w:val="000000"/>
          <w:spacing w:val="-2"/>
          <w:sz w:val="24"/>
          <w:szCs w:val="24"/>
        </w:rPr>
        <w:t xml:space="preserve">                                    </w:t>
      </w:r>
    </w:p>
    <w:p w14:paraId="722DCDEE" w14:textId="77777777" w:rsidR="001F67D7" w:rsidRPr="002253E4" w:rsidRDefault="001F67D7" w:rsidP="001F67D7">
      <w:pPr>
        <w:shd w:val="clear" w:color="auto" w:fill="FFFFFF"/>
        <w:spacing w:after="0" w:line="240" w:lineRule="auto"/>
        <w:ind w:left="2074" w:right="538" w:hanging="1181"/>
        <w:jc w:val="center"/>
        <w:rPr>
          <w:rFonts w:ascii="Times New Roman" w:eastAsia="Times New Roman" w:hAnsi="Times New Roman" w:cs="Times New Roman"/>
          <w:iCs/>
          <w:color w:val="000000"/>
          <w:spacing w:val="-2"/>
          <w:sz w:val="24"/>
          <w:szCs w:val="24"/>
        </w:rPr>
      </w:pPr>
    </w:p>
    <w:p w14:paraId="624221B7" w14:textId="77777777" w:rsidR="001F67D7" w:rsidRPr="002253E4" w:rsidRDefault="001F67D7" w:rsidP="001F67D7">
      <w:pPr>
        <w:shd w:val="clear" w:color="auto" w:fill="FFFFFF"/>
        <w:spacing w:after="0" w:line="240" w:lineRule="auto"/>
        <w:ind w:hanging="1181"/>
        <w:jc w:val="center"/>
        <w:rPr>
          <w:rFonts w:ascii="Times New Roman" w:eastAsia="Times New Roman" w:hAnsi="Times New Roman" w:cs="Times New Roman"/>
          <w:iCs/>
          <w:color w:val="000000"/>
          <w:spacing w:val="-2"/>
          <w:sz w:val="28"/>
          <w:szCs w:val="28"/>
        </w:rPr>
      </w:pPr>
    </w:p>
    <w:p w14:paraId="1E1445DF" w14:textId="747B8D2A" w:rsidR="001F67D7" w:rsidRPr="002253E4" w:rsidRDefault="001F67D7" w:rsidP="001F67D7">
      <w:pPr>
        <w:shd w:val="clear" w:color="auto" w:fill="FFFFFF"/>
        <w:spacing w:after="0" w:line="240" w:lineRule="auto"/>
        <w:ind w:hanging="1181"/>
        <w:jc w:val="center"/>
        <w:rPr>
          <w:rFonts w:ascii="Times New Roman" w:eastAsia="Times New Roman" w:hAnsi="Times New Roman" w:cs="Times New Roman"/>
          <w:iCs/>
          <w:color w:val="000000"/>
          <w:spacing w:val="-2"/>
          <w:sz w:val="28"/>
          <w:szCs w:val="28"/>
        </w:rPr>
      </w:pPr>
      <w:r w:rsidRPr="002253E4">
        <w:rPr>
          <w:rFonts w:ascii="Times New Roman" w:eastAsia="Times New Roman" w:hAnsi="Times New Roman" w:cs="Times New Roman"/>
          <w:iCs/>
          <w:color w:val="000000"/>
          <w:spacing w:val="-2"/>
          <w:sz w:val="28"/>
          <w:szCs w:val="28"/>
        </w:rPr>
        <w:t xml:space="preserve">                                                                       © </w:t>
      </w:r>
      <w:r w:rsidR="00623DF3">
        <w:rPr>
          <w:rFonts w:ascii="Times New Roman" w:eastAsia="Times New Roman" w:hAnsi="Times New Roman" w:cs="Times New Roman"/>
          <w:iCs/>
          <w:color w:val="000000"/>
          <w:spacing w:val="-2"/>
          <w:sz w:val="28"/>
          <w:szCs w:val="28"/>
        </w:rPr>
        <w:t>Т</w:t>
      </w:r>
      <w:r w:rsidRPr="002253E4">
        <w:rPr>
          <w:rFonts w:ascii="Times New Roman" w:eastAsia="Times New Roman" w:hAnsi="Times New Roman" w:cs="Times New Roman"/>
          <w:iCs/>
          <w:color w:val="000000"/>
          <w:spacing w:val="-2"/>
          <w:sz w:val="28"/>
          <w:szCs w:val="28"/>
        </w:rPr>
        <w:t>.</w:t>
      </w:r>
      <w:r w:rsidR="00623DF3">
        <w:rPr>
          <w:rFonts w:ascii="Times New Roman" w:eastAsia="Times New Roman" w:hAnsi="Times New Roman" w:cs="Times New Roman"/>
          <w:iCs/>
          <w:color w:val="000000"/>
          <w:spacing w:val="-2"/>
          <w:sz w:val="28"/>
          <w:szCs w:val="28"/>
        </w:rPr>
        <w:t>Н</w:t>
      </w:r>
      <w:r w:rsidRPr="002253E4">
        <w:rPr>
          <w:rFonts w:ascii="Times New Roman" w:eastAsia="Times New Roman" w:hAnsi="Times New Roman" w:cs="Times New Roman"/>
          <w:iCs/>
          <w:color w:val="000000"/>
          <w:spacing w:val="-2"/>
          <w:sz w:val="28"/>
          <w:szCs w:val="28"/>
        </w:rPr>
        <w:t xml:space="preserve">. </w:t>
      </w:r>
      <w:r w:rsidR="00623DF3">
        <w:rPr>
          <w:rFonts w:ascii="Times New Roman" w:eastAsia="Times New Roman" w:hAnsi="Times New Roman" w:cs="Times New Roman"/>
          <w:iCs/>
          <w:color w:val="000000"/>
          <w:spacing w:val="-2"/>
          <w:sz w:val="28"/>
          <w:szCs w:val="28"/>
        </w:rPr>
        <w:t>Седаш</w:t>
      </w:r>
      <w:r w:rsidRPr="002253E4">
        <w:rPr>
          <w:rFonts w:ascii="Times New Roman" w:eastAsia="Times New Roman" w:hAnsi="Times New Roman" w:cs="Times New Roman"/>
          <w:iCs/>
          <w:color w:val="000000"/>
          <w:spacing w:val="-2"/>
          <w:sz w:val="28"/>
          <w:szCs w:val="28"/>
        </w:rPr>
        <w:t>, 20</w:t>
      </w:r>
      <w:r w:rsidR="00A90428">
        <w:rPr>
          <w:rFonts w:ascii="Times New Roman" w:eastAsia="Times New Roman" w:hAnsi="Times New Roman" w:cs="Times New Roman"/>
          <w:iCs/>
          <w:color w:val="000000"/>
          <w:spacing w:val="-2"/>
          <w:sz w:val="28"/>
          <w:szCs w:val="28"/>
        </w:rPr>
        <w:t>2</w:t>
      </w:r>
      <w:r w:rsidR="00A446CA">
        <w:rPr>
          <w:rFonts w:ascii="Times New Roman" w:eastAsia="Times New Roman" w:hAnsi="Times New Roman" w:cs="Times New Roman"/>
          <w:iCs/>
          <w:color w:val="000000"/>
          <w:spacing w:val="-2"/>
          <w:sz w:val="28"/>
          <w:szCs w:val="28"/>
        </w:rPr>
        <w:t>3</w:t>
      </w:r>
    </w:p>
    <w:p w14:paraId="0AC92E11" w14:textId="2C7A5EC2" w:rsidR="00652D2C" w:rsidRPr="002253E4" w:rsidRDefault="003F2288" w:rsidP="003F2288">
      <w:pPr>
        <w:jc w:val="center"/>
        <w:rPr>
          <w:rFonts w:ascii="Times New Roman" w:eastAsia="TimesNewRomanPS-BoldMT" w:hAnsi="Times New Roman" w:cs="Times New Roman"/>
          <w:b/>
          <w:bCs/>
          <w:sz w:val="28"/>
          <w:szCs w:val="28"/>
        </w:rPr>
      </w:pPr>
      <w:r w:rsidRPr="002253E4">
        <w:rPr>
          <w:rFonts w:ascii="Times New Roman" w:eastAsia="Times New Roman" w:hAnsi="Times New Roman" w:cs="Times New Roman"/>
          <w:iCs/>
          <w:color w:val="000000"/>
          <w:spacing w:val="-2"/>
          <w:sz w:val="28"/>
          <w:szCs w:val="28"/>
        </w:rPr>
        <w:t xml:space="preserve">                                                                            </w:t>
      </w:r>
      <w:r w:rsidR="001F67D7" w:rsidRPr="002253E4">
        <w:rPr>
          <w:rFonts w:ascii="Times New Roman" w:eastAsia="Times New Roman" w:hAnsi="Times New Roman" w:cs="Times New Roman"/>
          <w:iCs/>
          <w:color w:val="000000"/>
          <w:spacing w:val="-2"/>
          <w:sz w:val="28"/>
          <w:szCs w:val="28"/>
        </w:rPr>
        <w:t xml:space="preserve">© </w:t>
      </w:r>
      <w:r w:rsidR="001F67D7" w:rsidRPr="002253E4">
        <w:rPr>
          <w:rFonts w:ascii="Times New Roman" w:eastAsia="Times New Roman" w:hAnsi="Times New Roman" w:cs="Times New Roman"/>
          <w:color w:val="000000"/>
          <w:sz w:val="28"/>
          <w:szCs w:val="28"/>
        </w:rPr>
        <w:t>Финансовый университет, 20</w:t>
      </w:r>
      <w:r w:rsidR="00A90428">
        <w:rPr>
          <w:rFonts w:ascii="Times New Roman" w:eastAsia="Times New Roman" w:hAnsi="Times New Roman" w:cs="Times New Roman"/>
          <w:color w:val="000000"/>
          <w:sz w:val="28"/>
          <w:szCs w:val="28"/>
        </w:rPr>
        <w:t>2</w:t>
      </w:r>
      <w:r w:rsidR="00A446CA">
        <w:rPr>
          <w:rFonts w:ascii="Times New Roman" w:eastAsia="Times New Roman" w:hAnsi="Times New Roman" w:cs="Times New Roman"/>
          <w:color w:val="000000"/>
          <w:sz w:val="28"/>
          <w:szCs w:val="28"/>
        </w:rPr>
        <w:t>3</w:t>
      </w:r>
      <w:r w:rsidR="00FD7D76" w:rsidRPr="002253E4">
        <w:br w:type="page"/>
      </w:r>
      <w:bookmarkStart w:id="1" w:name="_Hlk144418591"/>
      <w:r w:rsidRPr="002253E4">
        <w:rPr>
          <w:rFonts w:ascii="Times New Roman" w:eastAsia="TimesNewRomanPS-BoldMT" w:hAnsi="Times New Roman" w:cs="Times New Roman"/>
          <w:b/>
          <w:bCs/>
          <w:sz w:val="28"/>
          <w:szCs w:val="28"/>
        </w:rPr>
        <w:lastRenderedPageBreak/>
        <w:t>Содержание</w:t>
      </w:r>
    </w:p>
    <w:sdt>
      <w:sdtPr>
        <w:rPr>
          <w:rFonts w:asciiTheme="minorHAnsi" w:eastAsiaTheme="minorEastAsia" w:hAnsiTheme="minorHAnsi" w:cstheme="minorBidi"/>
          <w:b w:val="0"/>
          <w:bCs w:val="0"/>
          <w:color w:val="auto"/>
          <w:sz w:val="22"/>
          <w:szCs w:val="22"/>
        </w:rPr>
        <w:id w:val="-1280642745"/>
        <w:docPartObj>
          <w:docPartGallery w:val="Table of Contents"/>
          <w:docPartUnique/>
        </w:docPartObj>
      </w:sdtPr>
      <w:sdtEndPr/>
      <w:sdtContent>
        <w:p w14:paraId="62F9028A" w14:textId="77777777" w:rsidR="00391DE8" w:rsidRPr="002253E4" w:rsidRDefault="00391DE8">
          <w:pPr>
            <w:pStyle w:val="afa"/>
          </w:pPr>
        </w:p>
        <w:p w14:paraId="05E3431A" w14:textId="21C4090B" w:rsidR="001C0A84" w:rsidRPr="001C0A84" w:rsidRDefault="00391DE8" w:rsidP="002822A1">
          <w:pPr>
            <w:pStyle w:val="13"/>
            <w:jc w:val="both"/>
            <w:rPr>
              <w:rFonts w:ascii="Times New Roman" w:hAnsi="Times New Roman" w:cs="Times New Roman"/>
              <w:noProof/>
              <w:sz w:val="28"/>
              <w:szCs w:val="28"/>
            </w:rPr>
          </w:pPr>
          <w:r w:rsidRPr="002253E4">
            <w:rPr>
              <w:rFonts w:ascii="Times New Roman" w:hAnsi="Times New Roman" w:cs="Times New Roman"/>
              <w:sz w:val="28"/>
              <w:szCs w:val="28"/>
            </w:rPr>
            <w:fldChar w:fldCharType="begin"/>
          </w:r>
          <w:r w:rsidRPr="002253E4">
            <w:rPr>
              <w:rFonts w:ascii="Times New Roman" w:hAnsi="Times New Roman" w:cs="Times New Roman"/>
              <w:sz w:val="28"/>
              <w:szCs w:val="28"/>
            </w:rPr>
            <w:instrText xml:space="preserve"> TOC \o "1-3" \h \z \u </w:instrText>
          </w:r>
          <w:r w:rsidRPr="002253E4">
            <w:rPr>
              <w:rFonts w:ascii="Times New Roman" w:hAnsi="Times New Roman" w:cs="Times New Roman"/>
              <w:sz w:val="28"/>
              <w:szCs w:val="28"/>
            </w:rPr>
            <w:fldChar w:fldCharType="separate"/>
          </w:r>
          <w:hyperlink w:anchor="_Toc21110377" w:history="1">
            <w:r w:rsidR="001C0A84" w:rsidRPr="001C0A84">
              <w:rPr>
                <w:rStyle w:val="aa"/>
                <w:rFonts w:ascii="Times New Roman" w:hAnsi="Times New Roman"/>
                <w:noProof/>
                <w:sz w:val="28"/>
                <w:szCs w:val="28"/>
              </w:rPr>
              <w:t>1.</w:t>
            </w:r>
            <w:r w:rsidR="001C0A84" w:rsidRPr="001C0A84">
              <w:rPr>
                <w:rFonts w:ascii="Times New Roman" w:hAnsi="Times New Roman" w:cs="Times New Roman"/>
                <w:noProof/>
                <w:sz w:val="28"/>
                <w:szCs w:val="28"/>
              </w:rPr>
              <w:tab/>
            </w:r>
            <w:r w:rsidR="001C0A84" w:rsidRPr="001C0A84">
              <w:rPr>
                <w:rStyle w:val="aa"/>
                <w:rFonts w:ascii="Times New Roman" w:hAnsi="Times New Roman"/>
                <w:noProof/>
                <w:sz w:val="28"/>
                <w:szCs w:val="28"/>
              </w:rPr>
              <w:t>Наименование дисциплины</w:t>
            </w:r>
            <w:r w:rsidR="001C0A84" w:rsidRPr="001C0A84">
              <w:rPr>
                <w:rFonts w:ascii="Times New Roman" w:hAnsi="Times New Roman" w:cs="Times New Roman"/>
                <w:noProof/>
                <w:webHidden/>
                <w:sz w:val="28"/>
                <w:szCs w:val="28"/>
              </w:rPr>
              <w:tab/>
            </w:r>
            <w:r w:rsidR="001C0A84" w:rsidRPr="001C0A84">
              <w:rPr>
                <w:rFonts w:ascii="Times New Roman" w:hAnsi="Times New Roman" w:cs="Times New Roman"/>
                <w:noProof/>
                <w:webHidden/>
                <w:sz w:val="28"/>
                <w:szCs w:val="28"/>
              </w:rPr>
              <w:fldChar w:fldCharType="begin"/>
            </w:r>
            <w:r w:rsidR="001C0A84" w:rsidRPr="001C0A84">
              <w:rPr>
                <w:rFonts w:ascii="Times New Roman" w:hAnsi="Times New Roman" w:cs="Times New Roman"/>
                <w:noProof/>
                <w:webHidden/>
                <w:sz w:val="28"/>
                <w:szCs w:val="28"/>
              </w:rPr>
              <w:instrText xml:space="preserve"> PAGEREF _Toc21110377 \h </w:instrText>
            </w:r>
            <w:r w:rsidR="001C0A84" w:rsidRPr="001C0A84">
              <w:rPr>
                <w:rFonts w:ascii="Times New Roman" w:hAnsi="Times New Roman" w:cs="Times New Roman"/>
                <w:noProof/>
                <w:webHidden/>
                <w:sz w:val="28"/>
                <w:szCs w:val="28"/>
              </w:rPr>
            </w:r>
            <w:r w:rsidR="001C0A84" w:rsidRPr="001C0A84">
              <w:rPr>
                <w:rFonts w:ascii="Times New Roman" w:hAnsi="Times New Roman" w:cs="Times New Roman"/>
                <w:noProof/>
                <w:webHidden/>
                <w:sz w:val="28"/>
                <w:szCs w:val="28"/>
              </w:rPr>
              <w:fldChar w:fldCharType="separate"/>
            </w:r>
            <w:r w:rsidR="000C7B83">
              <w:rPr>
                <w:rFonts w:ascii="Times New Roman" w:hAnsi="Times New Roman" w:cs="Times New Roman"/>
                <w:noProof/>
                <w:webHidden/>
                <w:sz w:val="28"/>
                <w:szCs w:val="28"/>
              </w:rPr>
              <w:t>3</w:t>
            </w:r>
            <w:r w:rsidR="001C0A84" w:rsidRPr="001C0A84">
              <w:rPr>
                <w:rFonts w:ascii="Times New Roman" w:hAnsi="Times New Roman" w:cs="Times New Roman"/>
                <w:noProof/>
                <w:webHidden/>
                <w:sz w:val="28"/>
                <w:szCs w:val="28"/>
              </w:rPr>
              <w:fldChar w:fldCharType="end"/>
            </w:r>
          </w:hyperlink>
        </w:p>
        <w:p w14:paraId="7A91DD30" w14:textId="4DD9512A" w:rsidR="001C0A84" w:rsidRPr="001C0A84" w:rsidRDefault="005A05F8" w:rsidP="002822A1">
          <w:pPr>
            <w:pStyle w:val="13"/>
            <w:jc w:val="both"/>
            <w:rPr>
              <w:rFonts w:ascii="Times New Roman" w:hAnsi="Times New Roman" w:cs="Times New Roman"/>
              <w:noProof/>
              <w:sz w:val="28"/>
              <w:szCs w:val="28"/>
            </w:rPr>
          </w:pPr>
          <w:hyperlink w:anchor="_Toc21110378" w:history="1">
            <w:r w:rsidR="001C0A84" w:rsidRPr="001C0A84">
              <w:rPr>
                <w:rStyle w:val="aa"/>
                <w:rFonts w:ascii="Times New Roman" w:eastAsia="Times New Roman" w:hAnsi="Times New Roman"/>
                <w:bCs/>
                <w:noProof/>
                <w:kern w:val="32"/>
                <w:sz w:val="28"/>
                <w:szCs w:val="28"/>
              </w:rPr>
              <w:t>2.</w:t>
            </w:r>
            <w:r w:rsidR="001C0A84" w:rsidRPr="001C0A84">
              <w:rPr>
                <w:rFonts w:ascii="Times New Roman" w:hAnsi="Times New Roman" w:cs="Times New Roman"/>
                <w:noProof/>
                <w:sz w:val="28"/>
                <w:szCs w:val="28"/>
              </w:rPr>
              <w:tab/>
            </w:r>
            <w:r w:rsidR="001C0A84" w:rsidRPr="001C0A84">
              <w:rPr>
                <w:rStyle w:val="aa"/>
                <w:rFonts w:ascii="Times New Roman" w:eastAsia="Times New Roman" w:hAnsi="Times New Roman"/>
                <w:bCs/>
                <w:noProof/>
                <w:kern w:val="32"/>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C0A84" w:rsidRPr="001C0A84">
              <w:rPr>
                <w:rFonts w:ascii="Times New Roman" w:hAnsi="Times New Roman" w:cs="Times New Roman"/>
                <w:noProof/>
                <w:webHidden/>
                <w:sz w:val="28"/>
                <w:szCs w:val="28"/>
              </w:rPr>
              <w:tab/>
            </w:r>
            <w:r w:rsidR="001C0A84" w:rsidRPr="001C0A84">
              <w:rPr>
                <w:rFonts w:ascii="Times New Roman" w:hAnsi="Times New Roman" w:cs="Times New Roman"/>
                <w:noProof/>
                <w:webHidden/>
                <w:sz w:val="28"/>
                <w:szCs w:val="28"/>
              </w:rPr>
              <w:fldChar w:fldCharType="begin"/>
            </w:r>
            <w:r w:rsidR="001C0A84" w:rsidRPr="001C0A84">
              <w:rPr>
                <w:rFonts w:ascii="Times New Roman" w:hAnsi="Times New Roman" w:cs="Times New Roman"/>
                <w:noProof/>
                <w:webHidden/>
                <w:sz w:val="28"/>
                <w:szCs w:val="28"/>
              </w:rPr>
              <w:instrText xml:space="preserve"> PAGEREF _Toc21110378 \h </w:instrText>
            </w:r>
            <w:r w:rsidR="001C0A84" w:rsidRPr="001C0A84">
              <w:rPr>
                <w:rFonts w:ascii="Times New Roman" w:hAnsi="Times New Roman" w:cs="Times New Roman"/>
                <w:noProof/>
                <w:webHidden/>
                <w:sz w:val="28"/>
                <w:szCs w:val="28"/>
              </w:rPr>
            </w:r>
            <w:r w:rsidR="001C0A84" w:rsidRPr="001C0A84">
              <w:rPr>
                <w:rFonts w:ascii="Times New Roman" w:hAnsi="Times New Roman" w:cs="Times New Roman"/>
                <w:noProof/>
                <w:webHidden/>
                <w:sz w:val="28"/>
                <w:szCs w:val="28"/>
              </w:rPr>
              <w:fldChar w:fldCharType="separate"/>
            </w:r>
            <w:r w:rsidR="000C7B83">
              <w:rPr>
                <w:rFonts w:ascii="Times New Roman" w:hAnsi="Times New Roman" w:cs="Times New Roman"/>
                <w:noProof/>
                <w:webHidden/>
                <w:sz w:val="28"/>
                <w:szCs w:val="28"/>
              </w:rPr>
              <w:t>3</w:t>
            </w:r>
            <w:r w:rsidR="001C0A84" w:rsidRPr="001C0A84">
              <w:rPr>
                <w:rFonts w:ascii="Times New Roman" w:hAnsi="Times New Roman" w:cs="Times New Roman"/>
                <w:noProof/>
                <w:webHidden/>
                <w:sz w:val="28"/>
                <w:szCs w:val="28"/>
              </w:rPr>
              <w:fldChar w:fldCharType="end"/>
            </w:r>
          </w:hyperlink>
        </w:p>
        <w:p w14:paraId="48DF62BD" w14:textId="250B9CD0" w:rsidR="001C0A84" w:rsidRPr="001C0A84" w:rsidRDefault="005A05F8" w:rsidP="002822A1">
          <w:pPr>
            <w:pStyle w:val="13"/>
            <w:jc w:val="both"/>
            <w:rPr>
              <w:rFonts w:ascii="Times New Roman" w:hAnsi="Times New Roman" w:cs="Times New Roman"/>
              <w:noProof/>
              <w:sz w:val="28"/>
              <w:szCs w:val="28"/>
            </w:rPr>
          </w:pPr>
          <w:hyperlink w:anchor="_Toc21110379" w:history="1">
            <w:r w:rsidR="001C0A84" w:rsidRPr="001C0A84">
              <w:rPr>
                <w:rStyle w:val="aa"/>
                <w:rFonts w:ascii="Times New Roman" w:hAnsi="Times New Roman"/>
                <w:noProof/>
                <w:sz w:val="28"/>
                <w:szCs w:val="28"/>
              </w:rPr>
              <w:t>3.</w:t>
            </w:r>
            <w:r w:rsidR="001C0A84" w:rsidRPr="001C0A84">
              <w:rPr>
                <w:rFonts w:ascii="Times New Roman" w:hAnsi="Times New Roman" w:cs="Times New Roman"/>
                <w:noProof/>
                <w:sz w:val="28"/>
                <w:szCs w:val="28"/>
              </w:rPr>
              <w:tab/>
            </w:r>
            <w:r w:rsidR="001C0A84" w:rsidRPr="001C0A84">
              <w:rPr>
                <w:rStyle w:val="aa"/>
                <w:rFonts w:ascii="Times New Roman" w:hAnsi="Times New Roman"/>
                <w:noProof/>
                <w:sz w:val="28"/>
                <w:szCs w:val="28"/>
              </w:rPr>
              <w:t>Место  дисциплины в структуре образовательной программы.</w:t>
            </w:r>
            <w:r w:rsidR="001C0A84" w:rsidRPr="001C0A84">
              <w:rPr>
                <w:rFonts w:ascii="Times New Roman" w:hAnsi="Times New Roman" w:cs="Times New Roman"/>
                <w:noProof/>
                <w:webHidden/>
                <w:sz w:val="28"/>
                <w:szCs w:val="28"/>
              </w:rPr>
              <w:tab/>
            </w:r>
            <w:r w:rsidR="007778F9">
              <w:rPr>
                <w:rFonts w:ascii="Times New Roman" w:hAnsi="Times New Roman" w:cs="Times New Roman"/>
                <w:noProof/>
                <w:webHidden/>
                <w:sz w:val="28"/>
                <w:szCs w:val="28"/>
              </w:rPr>
              <w:t>4</w:t>
            </w:r>
          </w:hyperlink>
        </w:p>
        <w:p w14:paraId="3CDBC081" w14:textId="07C66B16" w:rsidR="001C0A84" w:rsidRPr="001C0A84" w:rsidRDefault="005A05F8" w:rsidP="002822A1">
          <w:pPr>
            <w:pStyle w:val="13"/>
            <w:jc w:val="both"/>
            <w:rPr>
              <w:rFonts w:ascii="Times New Roman" w:hAnsi="Times New Roman" w:cs="Times New Roman"/>
              <w:noProof/>
              <w:sz w:val="28"/>
              <w:szCs w:val="28"/>
            </w:rPr>
          </w:pPr>
          <w:hyperlink w:anchor="_Toc21110380" w:history="1">
            <w:r w:rsidR="001C0A84" w:rsidRPr="001C0A84">
              <w:rPr>
                <w:rStyle w:val="aa"/>
                <w:rFonts w:ascii="Times New Roman" w:hAnsi="Times New Roman"/>
                <w:noProof/>
                <w:sz w:val="28"/>
                <w:szCs w:val="28"/>
              </w:rPr>
              <w:t>4.</w:t>
            </w:r>
            <w:r w:rsidR="001C0A84" w:rsidRPr="001C0A84">
              <w:rPr>
                <w:rFonts w:ascii="Times New Roman" w:hAnsi="Times New Roman" w:cs="Times New Roman"/>
                <w:noProof/>
                <w:sz w:val="28"/>
                <w:szCs w:val="28"/>
              </w:rPr>
              <w:tab/>
            </w:r>
            <w:r w:rsidR="001C0A84" w:rsidRPr="001C0A84">
              <w:rPr>
                <w:rStyle w:val="aa"/>
                <w:rFonts w:ascii="Times New Roman" w:hAnsi="Times New Roman"/>
                <w:noProof/>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C0A84" w:rsidRPr="001C0A84">
              <w:rPr>
                <w:rFonts w:ascii="Times New Roman" w:hAnsi="Times New Roman" w:cs="Times New Roman"/>
                <w:noProof/>
                <w:webHidden/>
                <w:sz w:val="28"/>
                <w:szCs w:val="28"/>
              </w:rPr>
              <w:tab/>
            </w:r>
            <w:r w:rsidR="001C0A84" w:rsidRPr="001C0A84">
              <w:rPr>
                <w:rFonts w:ascii="Times New Roman" w:hAnsi="Times New Roman" w:cs="Times New Roman"/>
                <w:noProof/>
                <w:webHidden/>
                <w:sz w:val="28"/>
                <w:szCs w:val="28"/>
              </w:rPr>
              <w:fldChar w:fldCharType="begin"/>
            </w:r>
            <w:r w:rsidR="001C0A84" w:rsidRPr="001C0A84">
              <w:rPr>
                <w:rFonts w:ascii="Times New Roman" w:hAnsi="Times New Roman" w:cs="Times New Roman"/>
                <w:noProof/>
                <w:webHidden/>
                <w:sz w:val="28"/>
                <w:szCs w:val="28"/>
              </w:rPr>
              <w:instrText xml:space="preserve"> PAGEREF _Toc21110380 \h </w:instrText>
            </w:r>
            <w:r w:rsidR="001C0A84" w:rsidRPr="001C0A84">
              <w:rPr>
                <w:rFonts w:ascii="Times New Roman" w:hAnsi="Times New Roman" w:cs="Times New Roman"/>
                <w:noProof/>
                <w:webHidden/>
                <w:sz w:val="28"/>
                <w:szCs w:val="28"/>
              </w:rPr>
            </w:r>
            <w:r w:rsidR="001C0A84" w:rsidRPr="001C0A84">
              <w:rPr>
                <w:rFonts w:ascii="Times New Roman" w:hAnsi="Times New Roman" w:cs="Times New Roman"/>
                <w:noProof/>
                <w:webHidden/>
                <w:sz w:val="28"/>
                <w:szCs w:val="28"/>
              </w:rPr>
              <w:fldChar w:fldCharType="separate"/>
            </w:r>
            <w:r w:rsidR="000C7B83">
              <w:rPr>
                <w:rFonts w:ascii="Times New Roman" w:hAnsi="Times New Roman" w:cs="Times New Roman"/>
                <w:noProof/>
                <w:webHidden/>
                <w:sz w:val="28"/>
                <w:szCs w:val="28"/>
              </w:rPr>
              <w:t>4</w:t>
            </w:r>
            <w:r w:rsidR="001C0A84" w:rsidRPr="001C0A84">
              <w:rPr>
                <w:rFonts w:ascii="Times New Roman" w:hAnsi="Times New Roman" w:cs="Times New Roman"/>
                <w:noProof/>
                <w:webHidden/>
                <w:sz w:val="28"/>
                <w:szCs w:val="28"/>
              </w:rPr>
              <w:fldChar w:fldCharType="end"/>
            </w:r>
          </w:hyperlink>
        </w:p>
        <w:p w14:paraId="5574F884" w14:textId="443CF2C6" w:rsidR="001C0A84" w:rsidRPr="001C0A84" w:rsidRDefault="005A05F8" w:rsidP="002822A1">
          <w:pPr>
            <w:pStyle w:val="13"/>
            <w:jc w:val="both"/>
            <w:rPr>
              <w:rFonts w:ascii="Times New Roman" w:hAnsi="Times New Roman" w:cs="Times New Roman"/>
              <w:noProof/>
              <w:sz w:val="28"/>
              <w:szCs w:val="28"/>
            </w:rPr>
          </w:pPr>
          <w:hyperlink w:anchor="_Toc21110381" w:history="1">
            <w:r w:rsidR="001C0A84" w:rsidRPr="001C0A84">
              <w:rPr>
                <w:rStyle w:val="aa"/>
                <w:rFonts w:ascii="Times New Roman" w:hAnsi="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C0A84" w:rsidRPr="001C0A84">
              <w:rPr>
                <w:rFonts w:ascii="Times New Roman" w:hAnsi="Times New Roman" w:cs="Times New Roman"/>
                <w:noProof/>
                <w:webHidden/>
                <w:sz w:val="28"/>
                <w:szCs w:val="28"/>
              </w:rPr>
              <w:tab/>
            </w:r>
            <w:r w:rsidR="001C0A84" w:rsidRPr="001C0A84">
              <w:rPr>
                <w:rFonts w:ascii="Times New Roman" w:hAnsi="Times New Roman" w:cs="Times New Roman"/>
                <w:noProof/>
                <w:webHidden/>
                <w:sz w:val="28"/>
                <w:szCs w:val="28"/>
              </w:rPr>
              <w:fldChar w:fldCharType="begin"/>
            </w:r>
            <w:r w:rsidR="001C0A84" w:rsidRPr="001C0A84">
              <w:rPr>
                <w:rFonts w:ascii="Times New Roman" w:hAnsi="Times New Roman" w:cs="Times New Roman"/>
                <w:noProof/>
                <w:webHidden/>
                <w:sz w:val="28"/>
                <w:szCs w:val="28"/>
              </w:rPr>
              <w:instrText xml:space="preserve"> PAGEREF _Toc21110381 \h </w:instrText>
            </w:r>
            <w:r w:rsidR="001C0A84" w:rsidRPr="001C0A84">
              <w:rPr>
                <w:rFonts w:ascii="Times New Roman" w:hAnsi="Times New Roman" w:cs="Times New Roman"/>
                <w:noProof/>
                <w:webHidden/>
                <w:sz w:val="28"/>
                <w:szCs w:val="28"/>
              </w:rPr>
            </w:r>
            <w:r w:rsidR="001C0A84" w:rsidRPr="001C0A84">
              <w:rPr>
                <w:rFonts w:ascii="Times New Roman" w:hAnsi="Times New Roman" w:cs="Times New Roman"/>
                <w:noProof/>
                <w:webHidden/>
                <w:sz w:val="28"/>
                <w:szCs w:val="28"/>
              </w:rPr>
              <w:fldChar w:fldCharType="separate"/>
            </w:r>
            <w:r w:rsidR="000C7B83">
              <w:rPr>
                <w:rFonts w:ascii="Times New Roman" w:hAnsi="Times New Roman" w:cs="Times New Roman"/>
                <w:noProof/>
                <w:webHidden/>
                <w:sz w:val="28"/>
                <w:szCs w:val="28"/>
              </w:rPr>
              <w:t>4</w:t>
            </w:r>
            <w:r w:rsidR="001C0A84" w:rsidRPr="001C0A84">
              <w:rPr>
                <w:rFonts w:ascii="Times New Roman" w:hAnsi="Times New Roman" w:cs="Times New Roman"/>
                <w:noProof/>
                <w:webHidden/>
                <w:sz w:val="28"/>
                <w:szCs w:val="28"/>
              </w:rPr>
              <w:fldChar w:fldCharType="end"/>
            </w:r>
          </w:hyperlink>
        </w:p>
        <w:p w14:paraId="036ED020" w14:textId="161DBB05" w:rsidR="001C0A84" w:rsidRPr="001C0A84" w:rsidRDefault="005A05F8" w:rsidP="002822A1">
          <w:pPr>
            <w:pStyle w:val="13"/>
            <w:jc w:val="both"/>
            <w:rPr>
              <w:rFonts w:ascii="Times New Roman" w:hAnsi="Times New Roman" w:cs="Times New Roman"/>
              <w:noProof/>
              <w:sz w:val="28"/>
              <w:szCs w:val="28"/>
            </w:rPr>
          </w:pPr>
          <w:hyperlink w:anchor="_Toc21110382" w:history="1">
            <w:r w:rsidR="001C0A84" w:rsidRPr="001C0A84">
              <w:rPr>
                <w:rStyle w:val="aa"/>
                <w:rFonts w:ascii="Times New Roman" w:hAnsi="Times New Roman"/>
                <w:noProof/>
                <w:sz w:val="28"/>
                <w:szCs w:val="28"/>
              </w:rPr>
              <w:t>5.1. Содержание дисциплины</w:t>
            </w:r>
            <w:r w:rsidR="001C0A84" w:rsidRPr="001C0A84">
              <w:rPr>
                <w:rFonts w:ascii="Times New Roman" w:hAnsi="Times New Roman" w:cs="Times New Roman"/>
                <w:noProof/>
                <w:webHidden/>
                <w:sz w:val="28"/>
                <w:szCs w:val="28"/>
              </w:rPr>
              <w:tab/>
            </w:r>
            <w:r w:rsidR="001C0A84" w:rsidRPr="001C0A84">
              <w:rPr>
                <w:rFonts w:ascii="Times New Roman" w:hAnsi="Times New Roman" w:cs="Times New Roman"/>
                <w:noProof/>
                <w:webHidden/>
                <w:sz w:val="28"/>
                <w:szCs w:val="28"/>
              </w:rPr>
              <w:fldChar w:fldCharType="begin"/>
            </w:r>
            <w:r w:rsidR="001C0A84" w:rsidRPr="001C0A84">
              <w:rPr>
                <w:rFonts w:ascii="Times New Roman" w:hAnsi="Times New Roman" w:cs="Times New Roman"/>
                <w:noProof/>
                <w:webHidden/>
                <w:sz w:val="28"/>
                <w:szCs w:val="28"/>
              </w:rPr>
              <w:instrText xml:space="preserve"> PAGEREF _Toc21110382 \h </w:instrText>
            </w:r>
            <w:r w:rsidR="001C0A84" w:rsidRPr="001C0A84">
              <w:rPr>
                <w:rFonts w:ascii="Times New Roman" w:hAnsi="Times New Roman" w:cs="Times New Roman"/>
                <w:noProof/>
                <w:webHidden/>
                <w:sz w:val="28"/>
                <w:szCs w:val="28"/>
              </w:rPr>
            </w:r>
            <w:r w:rsidR="001C0A84" w:rsidRPr="001C0A84">
              <w:rPr>
                <w:rFonts w:ascii="Times New Roman" w:hAnsi="Times New Roman" w:cs="Times New Roman"/>
                <w:noProof/>
                <w:webHidden/>
                <w:sz w:val="28"/>
                <w:szCs w:val="28"/>
              </w:rPr>
              <w:fldChar w:fldCharType="separate"/>
            </w:r>
            <w:r w:rsidR="000C7B83">
              <w:rPr>
                <w:rFonts w:ascii="Times New Roman" w:hAnsi="Times New Roman" w:cs="Times New Roman"/>
                <w:noProof/>
                <w:webHidden/>
                <w:sz w:val="28"/>
                <w:szCs w:val="28"/>
              </w:rPr>
              <w:t>4</w:t>
            </w:r>
            <w:r w:rsidR="001C0A84" w:rsidRPr="001C0A84">
              <w:rPr>
                <w:rFonts w:ascii="Times New Roman" w:hAnsi="Times New Roman" w:cs="Times New Roman"/>
                <w:noProof/>
                <w:webHidden/>
                <w:sz w:val="28"/>
                <w:szCs w:val="28"/>
              </w:rPr>
              <w:fldChar w:fldCharType="end"/>
            </w:r>
          </w:hyperlink>
        </w:p>
        <w:p w14:paraId="4D330BE1" w14:textId="5AA575D3" w:rsidR="001C0A84" w:rsidRPr="001C0A84" w:rsidRDefault="005A05F8" w:rsidP="002822A1">
          <w:pPr>
            <w:pStyle w:val="13"/>
            <w:jc w:val="both"/>
            <w:rPr>
              <w:rFonts w:ascii="Times New Roman" w:hAnsi="Times New Roman" w:cs="Times New Roman"/>
              <w:noProof/>
              <w:sz w:val="28"/>
              <w:szCs w:val="28"/>
            </w:rPr>
          </w:pPr>
          <w:hyperlink w:anchor="_Toc21110383" w:history="1">
            <w:r w:rsidR="001C0A84" w:rsidRPr="001C0A84">
              <w:rPr>
                <w:rStyle w:val="aa"/>
                <w:rFonts w:ascii="Times New Roman" w:hAnsi="Times New Roman"/>
                <w:noProof/>
                <w:sz w:val="28"/>
                <w:szCs w:val="28"/>
              </w:rPr>
              <w:t>5.2.Учебно-тематический план</w:t>
            </w:r>
            <w:r w:rsidR="001C0A84" w:rsidRPr="001C0A84">
              <w:rPr>
                <w:rFonts w:ascii="Times New Roman" w:hAnsi="Times New Roman" w:cs="Times New Roman"/>
                <w:noProof/>
                <w:webHidden/>
                <w:sz w:val="28"/>
                <w:szCs w:val="28"/>
              </w:rPr>
              <w:tab/>
            </w:r>
            <w:r w:rsidR="001C0A84" w:rsidRPr="001C0A84">
              <w:rPr>
                <w:rFonts w:ascii="Times New Roman" w:hAnsi="Times New Roman" w:cs="Times New Roman"/>
                <w:noProof/>
                <w:webHidden/>
                <w:sz w:val="28"/>
                <w:szCs w:val="28"/>
              </w:rPr>
              <w:fldChar w:fldCharType="begin"/>
            </w:r>
            <w:r w:rsidR="001C0A84" w:rsidRPr="001C0A84">
              <w:rPr>
                <w:rFonts w:ascii="Times New Roman" w:hAnsi="Times New Roman" w:cs="Times New Roman"/>
                <w:noProof/>
                <w:webHidden/>
                <w:sz w:val="28"/>
                <w:szCs w:val="28"/>
              </w:rPr>
              <w:instrText xml:space="preserve"> PAGEREF _Toc21110383 \h </w:instrText>
            </w:r>
            <w:r w:rsidR="001C0A84" w:rsidRPr="001C0A84">
              <w:rPr>
                <w:rFonts w:ascii="Times New Roman" w:hAnsi="Times New Roman" w:cs="Times New Roman"/>
                <w:noProof/>
                <w:webHidden/>
                <w:sz w:val="28"/>
                <w:szCs w:val="28"/>
              </w:rPr>
            </w:r>
            <w:r w:rsidR="001C0A84" w:rsidRPr="001C0A84">
              <w:rPr>
                <w:rFonts w:ascii="Times New Roman" w:hAnsi="Times New Roman" w:cs="Times New Roman"/>
                <w:noProof/>
                <w:webHidden/>
                <w:sz w:val="28"/>
                <w:szCs w:val="28"/>
              </w:rPr>
              <w:fldChar w:fldCharType="separate"/>
            </w:r>
            <w:r w:rsidR="000C7B83">
              <w:rPr>
                <w:rFonts w:ascii="Times New Roman" w:hAnsi="Times New Roman" w:cs="Times New Roman"/>
                <w:noProof/>
                <w:webHidden/>
                <w:sz w:val="28"/>
                <w:szCs w:val="28"/>
              </w:rPr>
              <w:t>9</w:t>
            </w:r>
            <w:r w:rsidR="001C0A84" w:rsidRPr="001C0A84">
              <w:rPr>
                <w:rFonts w:ascii="Times New Roman" w:hAnsi="Times New Roman" w:cs="Times New Roman"/>
                <w:noProof/>
                <w:webHidden/>
                <w:sz w:val="28"/>
                <w:szCs w:val="28"/>
              </w:rPr>
              <w:fldChar w:fldCharType="end"/>
            </w:r>
          </w:hyperlink>
        </w:p>
        <w:p w14:paraId="3A5B8FAE" w14:textId="713E2B14" w:rsidR="001C0A84" w:rsidRPr="001C0A84" w:rsidRDefault="005A05F8" w:rsidP="002822A1">
          <w:pPr>
            <w:pStyle w:val="13"/>
            <w:jc w:val="both"/>
            <w:rPr>
              <w:rFonts w:ascii="Times New Roman" w:hAnsi="Times New Roman" w:cs="Times New Roman"/>
              <w:noProof/>
              <w:sz w:val="28"/>
              <w:szCs w:val="28"/>
            </w:rPr>
          </w:pPr>
          <w:hyperlink w:anchor="_Toc21110384" w:history="1">
            <w:r w:rsidR="001C0A84" w:rsidRPr="001C0A84">
              <w:rPr>
                <w:rStyle w:val="aa"/>
                <w:rFonts w:ascii="Times New Roman" w:hAnsi="Times New Roman"/>
                <w:noProof/>
                <w:sz w:val="28"/>
                <w:szCs w:val="28"/>
              </w:rPr>
              <w:t>5.3. Содержание семинаров, практических занятий</w:t>
            </w:r>
            <w:r w:rsidR="001C0A84" w:rsidRPr="001C0A84">
              <w:rPr>
                <w:rFonts w:ascii="Times New Roman" w:hAnsi="Times New Roman" w:cs="Times New Roman"/>
                <w:noProof/>
                <w:webHidden/>
                <w:sz w:val="28"/>
                <w:szCs w:val="28"/>
              </w:rPr>
              <w:tab/>
            </w:r>
            <w:r w:rsidR="001C0A84" w:rsidRPr="001C0A84">
              <w:rPr>
                <w:rFonts w:ascii="Times New Roman" w:hAnsi="Times New Roman" w:cs="Times New Roman"/>
                <w:noProof/>
                <w:webHidden/>
                <w:sz w:val="28"/>
                <w:szCs w:val="28"/>
              </w:rPr>
              <w:fldChar w:fldCharType="begin"/>
            </w:r>
            <w:r w:rsidR="001C0A84" w:rsidRPr="001C0A84">
              <w:rPr>
                <w:rFonts w:ascii="Times New Roman" w:hAnsi="Times New Roman" w:cs="Times New Roman"/>
                <w:noProof/>
                <w:webHidden/>
                <w:sz w:val="28"/>
                <w:szCs w:val="28"/>
              </w:rPr>
              <w:instrText xml:space="preserve"> PAGEREF _Toc21110384 \h </w:instrText>
            </w:r>
            <w:r w:rsidR="001C0A84" w:rsidRPr="001C0A84">
              <w:rPr>
                <w:rFonts w:ascii="Times New Roman" w:hAnsi="Times New Roman" w:cs="Times New Roman"/>
                <w:noProof/>
                <w:webHidden/>
                <w:sz w:val="28"/>
                <w:szCs w:val="28"/>
              </w:rPr>
            </w:r>
            <w:r w:rsidR="001C0A84" w:rsidRPr="001C0A84">
              <w:rPr>
                <w:rFonts w:ascii="Times New Roman" w:hAnsi="Times New Roman" w:cs="Times New Roman"/>
                <w:noProof/>
                <w:webHidden/>
                <w:sz w:val="28"/>
                <w:szCs w:val="28"/>
              </w:rPr>
              <w:fldChar w:fldCharType="separate"/>
            </w:r>
            <w:r w:rsidR="000C7B83">
              <w:rPr>
                <w:rFonts w:ascii="Times New Roman" w:hAnsi="Times New Roman" w:cs="Times New Roman"/>
                <w:noProof/>
                <w:webHidden/>
                <w:sz w:val="28"/>
                <w:szCs w:val="28"/>
              </w:rPr>
              <w:t>10</w:t>
            </w:r>
            <w:r w:rsidR="001C0A84" w:rsidRPr="001C0A84">
              <w:rPr>
                <w:rFonts w:ascii="Times New Roman" w:hAnsi="Times New Roman" w:cs="Times New Roman"/>
                <w:noProof/>
                <w:webHidden/>
                <w:sz w:val="28"/>
                <w:szCs w:val="28"/>
              </w:rPr>
              <w:fldChar w:fldCharType="end"/>
            </w:r>
          </w:hyperlink>
        </w:p>
        <w:p w14:paraId="65A3D0FD" w14:textId="35B38152" w:rsidR="001C0A84" w:rsidRPr="001C0A84" w:rsidRDefault="005A05F8" w:rsidP="002822A1">
          <w:pPr>
            <w:pStyle w:val="13"/>
            <w:jc w:val="both"/>
            <w:rPr>
              <w:rFonts w:ascii="Times New Roman" w:hAnsi="Times New Roman" w:cs="Times New Roman"/>
              <w:noProof/>
              <w:sz w:val="28"/>
              <w:szCs w:val="28"/>
            </w:rPr>
          </w:pPr>
          <w:hyperlink w:anchor="_Toc21110385" w:history="1">
            <w:r w:rsidR="001C0A84" w:rsidRPr="001C0A84">
              <w:rPr>
                <w:rStyle w:val="aa"/>
                <w:rFonts w:ascii="Times New Roman" w:hAnsi="Times New Roman"/>
                <w:noProof/>
                <w:sz w:val="28"/>
                <w:szCs w:val="28"/>
              </w:rPr>
              <w:t>6. Перечень учебно-методическое обеспечения для самостоятельной работы обучающихся по дисциплине.</w:t>
            </w:r>
            <w:r w:rsidR="001C0A84" w:rsidRPr="001C0A84">
              <w:rPr>
                <w:rFonts w:ascii="Times New Roman" w:hAnsi="Times New Roman" w:cs="Times New Roman"/>
                <w:noProof/>
                <w:webHidden/>
                <w:sz w:val="28"/>
                <w:szCs w:val="28"/>
              </w:rPr>
              <w:tab/>
            </w:r>
            <w:r w:rsidR="001C0A84" w:rsidRPr="001C0A84">
              <w:rPr>
                <w:rFonts w:ascii="Times New Roman" w:hAnsi="Times New Roman" w:cs="Times New Roman"/>
                <w:noProof/>
                <w:webHidden/>
                <w:sz w:val="28"/>
                <w:szCs w:val="28"/>
              </w:rPr>
              <w:fldChar w:fldCharType="begin"/>
            </w:r>
            <w:r w:rsidR="001C0A84" w:rsidRPr="001C0A84">
              <w:rPr>
                <w:rFonts w:ascii="Times New Roman" w:hAnsi="Times New Roman" w:cs="Times New Roman"/>
                <w:noProof/>
                <w:webHidden/>
                <w:sz w:val="28"/>
                <w:szCs w:val="28"/>
              </w:rPr>
              <w:instrText xml:space="preserve"> PAGEREF _Toc21110385 \h </w:instrText>
            </w:r>
            <w:r w:rsidR="001C0A84" w:rsidRPr="001C0A84">
              <w:rPr>
                <w:rFonts w:ascii="Times New Roman" w:hAnsi="Times New Roman" w:cs="Times New Roman"/>
                <w:noProof/>
                <w:webHidden/>
                <w:sz w:val="28"/>
                <w:szCs w:val="28"/>
              </w:rPr>
            </w:r>
            <w:r w:rsidR="001C0A84" w:rsidRPr="001C0A84">
              <w:rPr>
                <w:rFonts w:ascii="Times New Roman" w:hAnsi="Times New Roman" w:cs="Times New Roman"/>
                <w:noProof/>
                <w:webHidden/>
                <w:sz w:val="28"/>
                <w:szCs w:val="28"/>
              </w:rPr>
              <w:fldChar w:fldCharType="separate"/>
            </w:r>
            <w:r w:rsidR="000C7B83">
              <w:rPr>
                <w:rFonts w:ascii="Times New Roman" w:hAnsi="Times New Roman" w:cs="Times New Roman"/>
                <w:noProof/>
                <w:webHidden/>
                <w:sz w:val="28"/>
                <w:szCs w:val="28"/>
              </w:rPr>
              <w:t>12</w:t>
            </w:r>
            <w:r w:rsidR="001C0A84" w:rsidRPr="001C0A84">
              <w:rPr>
                <w:rFonts w:ascii="Times New Roman" w:hAnsi="Times New Roman" w:cs="Times New Roman"/>
                <w:noProof/>
                <w:webHidden/>
                <w:sz w:val="28"/>
                <w:szCs w:val="28"/>
              </w:rPr>
              <w:fldChar w:fldCharType="end"/>
            </w:r>
          </w:hyperlink>
        </w:p>
        <w:p w14:paraId="58955E63" w14:textId="56DBD47D" w:rsidR="001C0A84" w:rsidRPr="001C0A84" w:rsidRDefault="005A05F8" w:rsidP="002822A1">
          <w:pPr>
            <w:pStyle w:val="13"/>
            <w:jc w:val="both"/>
            <w:rPr>
              <w:rFonts w:ascii="Times New Roman" w:hAnsi="Times New Roman" w:cs="Times New Roman"/>
              <w:noProof/>
              <w:sz w:val="28"/>
              <w:szCs w:val="28"/>
            </w:rPr>
          </w:pPr>
          <w:hyperlink w:anchor="_Toc21110386" w:history="1">
            <w:r w:rsidR="001C0A84" w:rsidRPr="001C0A84">
              <w:rPr>
                <w:rStyle w:val="aa"/>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1C0A84" w:rsidRPr="001C0A84">
              <w:rPr>
                <w:rFonts w:ascii="Times New Roman" w:hAnsi="Times New Roman" w:cs="Times New Roman"/>
                <w:noProof/>
                <w:webHidden/>
                <w:sz w:val="28"/>
                <w:szCs w:val="28"/>
              </w:rPr>
              <w:tab/>
            </w:r>
            <w:r w:rsidR="001C0A84" w:rsidRPr="001C0A84">
              <w:rPr>
                <w:rFonts w:ascii="Times New Roman" w:hAnsi="Times New Roman" w:cs="Times New Roman"/>
                <w:noProof/>
                <w:webHidden/>
                <w:sz w:val="28"/>
                <w:szCs w:val="28"/>
              </w:rPr>
              <w:fldChar w:fldCharType="begin"/>
            </w:r>
            <w:r w:rsidR="001C0A84" w:rsidRPr="001C0A84">
              <w:rPr>
                <w:rFonts w:ascii="Times New Roman" w:hAnsi="Times New Roman" w:cs="Times New Roman"/>
                <w:noProof/>
                <w:webHidden/>
                <w:sz w:val="28"/>
                <w:szCs w:val="28"/>
              </w:rPr>
              <w:instrText xml:space="preserve"> PAGEREF _Toc21110386 \h </w:instrText>
            </w:r>
            <w:r w:rsidR="001C0A84" w:rsidRPr="001C0A84">
              <w:rPr>
                <w:rFonts w:ascii="Times New Roman" w:hAnsi="Times New Roman" w:cs="Times New Roman"/>
                <w:noProof/>
                <w:webHidden/>
                <w:sz w:val="28"/>
                <w:szCs w:val="28"/>
              </w:rPr>
            </w:r>
            <w:r w:rsidR="001C0A84" w:rsidRPr="001C0A84">
              <w:rPr>
                <w:rFonts w:ascii="Times New Roman" w:hAnsi="Times New Roman" w:cs="Times New Roman"/>
                <w:noProof/>
                <w:webHidden/>
                <w:sz w:val="28"/>
                <w:szCs w:val="28"/>
              </w:rPr>
              <w:fldChar w:fldCharType="separate"/>
            </w:r>
            <w:r w:rsidR="000C7B83">
              <w:rPr>
                <w:rFonts w:ascii="Times New Roman" w:hAnsi="Times New Roman" w:cs="Times New Roman"/>
                <w:noProof/>
                <w:webHidden/>
                <w:sz w:val="28"/>
                <w:szCs w:val="28"/>
              </w:rPr>
              <w:t>12</w:t>
            </w:r>
            <w:r w:rsidR="001C0A84" w:rsidRPr="001C0A84">
              <w:rPr>
                <w:rFonts w:ascii="Times New Roman" w:hAnsi="Times New Roman" w:cs="Times New Roman"/>
                <w:noProof/>
                <w:webHidden/>
                <w:sz w:val="28"/>
                <w:szCs w:val="28"/>
              </w:rPr>
              <w:fldChar w:fldCharType="end"/>
            </w:r>
          </w:hyperlink>
        </w:p>
        <w:p w14:paraId="7552EC0E" w14:textId="1BBDA019" w:rsidR="001C0A84" w:rsidRPr="001C0A84" w:rsidRDefault="005A05F8" w:rsidP="002822A1">
          <w:pPr>
            <w:pStyle w:val="13"/>
            <w:jc w:val="both"/>
            <w:rPr>
              <w:rFonts w:ascii="Times New Roman" w:hAnsi="Times New Roman" w:cs="Times New Roman"/>
              <w:noProof/>
              <w:sz w:val="28"/>
              <w:szCs w:val="28"/>
            </w:rPr>
          </w:pPr>
          <w:hyperlink w:anchor="_Toc21110387" w:history="1">
            <w:r w:rsidR="001C0A84" w:rsidRPr="001C0A84">
              <w:rPr>
                <w:rStyle w:val="aa"/>
                <w:rFonts w:ascii="Times New Roman" w:hAnsi="Times New Roman"/>
                <w:noProof/>
                <w:sz w:val="28"/>
                <w:szCs w:val="28"/>
              </w:rPr>
              <w:t>6.2.</w:t>
            </w:r>
            <w:r w:rsidR="001C0A84" w:rsidRPr="001C0A84">
              <w:rPr>
                <w:rFonts w:ascii="Times New Roman" w:hAnsi="Times New Roman" w:cs="Times New Roman"/>
                <w:noProof/>
                <w:sz w:val="28"/>
                <w:szCs w:val="28"/>
              </w:rPr>
              <w:tab/>
            </w:r>
            <w:r w:rsidR="001C0A84" w:rsidRPr="001C0A84">
              <w:rPr>
                <w:rStyle w:val="aa"/>
                <w:rFonts w:ascii="Times New Roman" w:hAnsi="Times New Roman"/>
                <w:noProof/>
                <w:sz w:val="28"/>
                <w:szCs w:val="28"/>
              </w:rPr>
              <w:t>Перечень вопросов, заданий, тем для подготовки к текущему контролю</w:t>
            </w:r>
            <w:r w:rsidR="001C0A84" w:rsidRPr="001C0A84">
              <w:rPr>
                <w:rFonts w:ascii="Times New Roman" w:hAnsi="Times New Roman" w:cs="Times New Roman"/>
                <w:noProof/>
                <w:webHidden/>
                <w:sz w:val="28"/>
                <w:szCs w:val="28"/>
              </w:rPr>
              <w:tab/>
            </w:r>
            <w:r w:rsidR="001C0A84" w:rsidRPr="001C0A84">
              <w:rPr>
                <w:rFonts w:ascii="Times New Roman" w:hAnsi="Times New Roman" w:cs="Times New Roman"/>
                <w:noProof/>
                <w:webHidden/>
                <w:sz w:val="28"/>
                <w:szCs w:val="28"/>
              </w:rPr>
              <w:fldChar w:fldCharType="begin"/>
            </w:r>
            <w:r w:rsidR="001C0A84" w:rsidRPr="001C0A84">
              <w:rPr>
                <w:rFonts w:ascii="Times New Roman" w:hAnsi="Times New Roman" w:cs="Times New Roman"/>
                <w:noProof/>
                <w:webHidden/>
                <w:sz w:val="28"/>
                <w:szCs w:val="28"/>
              </w:rPr>
              <w:instrText xml:space="preserve"> PAGEREF _Toc21110387 \h </w:instrText>
            </w:r>
            <w:r w:rsidR="001C0A84" w:rsidRPr="001C0A84">
              <w:rPr>
                <w:rFonts w:ascii="Times New Roman" w:hAnsi="Times New Roman" w:cs="Times New Roman"/>
                <w:noProof/>
                <w:webHidden/>
                <w:sz w:val="28"/>
                <w:szCs w:val="28"/>
              </w:rPr>
            </w:r>
            <w:r w:rsidR="001C0A84" w:rsidRPr="001C0A84">
              <w:rPr>
                <w:rFonts w:ascii="Times New Roman" w:hAnsi="Times New Roman" w:cs="Times New Roman"/>
                <w:noProof/>
                <w:webHidden/>
                <w:sz w:val="28"/>
                <w:szCs w:val="28"/>
              </w:rPr>
              <w:fldChar w:fldCharType="separate"/>
            </w:r>
            <w:r w:rsidR="000C7B83">
              <w:rPr>
                <w:rFonts w:ascii="Times New Roman" w:hAnsi="Times New Roman" w:cs="Times New Roman"/>
                <w:noProof/>
                <w:webHidden/>
                <w:sz w:val="28"/>
                <w:szCs w:val="28"/>
              </w:rPr>
              <w:t>14</w:t>
            </w:r>
            <w:r w:rsidR="001C0A84" w:rsidRPr="001C0A84">
              <w:rPr>
                <w:rFonts w:ascii="Times New Roman" w:hAnsi="Times New Roman" w:cs="Times New Roman"/>
                <w:noProof/>
                <w:webHidden/>
                <w:sz w:val="28"/>
                <w:szCs w:val="28"/>
              </w:rPr>
              <w:fldChar w:fldCharType="end"/>
            </w:r>
          </w:hyperlink>
        </w:p>
        <w:p w14:paraId="0936CB1A" w14:textId="345C94F7" w:rsidR="001C0A84" w:rsidRPr="001C0A84" w:rsidRDefault="005A05F8" w:rsidP="002822A1">
          <w:pPr>
            <w:pStyle w:val="13"/>
            <w:jc w:val="both"/>
            <w:rPr>
              <w:rFonts w:ascii="Times New Roman" w:hAnsi="Times New Roman" w:cs="Times New Roman"/>
              <w:noProof/>
              <w:sz w:val="28"/>
              <w:szCs w:val="28"/>
            </w:rPr>
          </w:pPr>
          <w:hyperlink w:anchor="_Toc21110388" w:history="1">
            <w:r w:rsidR="001C0A84" w:rsidRPr="001C0A84">
              <w:rPr>
                <w:rStyle w:val="aa"/>
                <w:rFonts w:ascii="Times New Roman" w:hAnsi="Times New Roman"/>
                <w:noProof/>
                <w:sz w:val="28"/>
                <w:szCs w:val="28"/>
              </w:rPr>
              <w:t>7. Фонд оценочных средств для проведения промежуточной аттестации обучающихся по дисциплине.</w:t>
            </w:r>
            <w:r w:rsidR="001C0A84" w:rsidRPr="001C0A84">
              <w:rPr>
                <w:rFonts w:ascii="Times New Roman" w:hAnsi="Times New Roman" w:cs="Times New Roman"/>
                <w:noProof/>
                <w:webHidden/>
                <w:sz w:val="28"/>
                <w:szCs w:val="28"/>
              </w:rPr>
              <w:tab/>
            </w:r>
            <w:r w:rsidR="001C0A84" w:rsidRPr="001C0A84">
              <w:rPr>
                <w:rFonts w:ascii="Times New Roman" w:hAnsi="Times New Roman" w:cs="Times New Roman"/>
                <w:noProof/>
                <w:webHidden/>
                <w:sz w:val="28"/>
                <w:szCs w:val="28"/>
              </w:rPr>
              <w:fldChar w:fldCharType="begin"/>
            </w:r>
            <w:r w:rsidR="001C0A84" w:rsidRPr="001C0A84">
              <w:rPr>
                <w:rFonts w:ascii="Times New Roman" w:hAnsi="Times New Roman" w:cs="Times New Roman"/>
                <w:noProof/>
                <w:webHidden/>
                <w:sz w:val="28"/>
                <w:szCs w:val="28"/>
              </w:rPr>
              <w:instrText xml:space="preserve"> PAGEREF _Toc21110388 \h </w:instrText>
            </w:r>
            <w:r w:rsidR="001C0A84" w:rsidRPr="001C0A84">
              <w:rPr>
                <w:rFonts w:ascii="Times New Roman" w:hAnsi="Times New Roman" w:cs="Times New Roman"/>
                <w:noProof/>
                <w:webHidden/>
                <w:sz w:val="28"/>
                <w:szCs w:val="28"/>
              </w:rPr>
            </w:r>
            <w:r w:rsidR="001C0A84" w:rsidRPr="001C0A84">
              <w:rPr>
                <w:rFonts w:ascii="Times New Roman" w:hAnsi="Times New Roman" w:cs="Times New Roman"/>
                <w:noProof/>
                <w:webHidden/>
                <w:sz w:val="28"/>
                <w:szCs w:val="28"/>
              </w:rPr>
              <w:fldChar w:fldCharType="separate"/>
            </w:r>
            <w:r w:rsidR="000C7B83">
              <w:rPr>
                <w:rFonts w:ascii="Times New Roman" w:hAnsi="Times New Roman" w:cs="Times New Roman"/>
                <w:noProof/>
                <w:webHidden/>
                <w:sz w:val="28"/>
                <w:szCs w:val="28"/>
              </w:rPr>
              <w:t>20</w:t>
            </w:r>
            <w:r w:rsidR="001C0A84" w:rsidRPr="001C0A84">
              <w:rPr>
                <w:rFonts w:ascii="Times New Roman" w:hAnsi="Times New Roman" w:cs="Times New Roman"/>
                <w:noProof/>
                <w:webHidden/>
                <w:sz w:val="28"/>
                <w:szCs w:val="28"/>
              </w:rPr>
              <w:fldChar w:fldCharType="end"/>
            </w:r>
          </w:hyperlink>
        </w:p>
        <w:p w14:paraId="161A5B39" w14:textId="4936E36F" w:rsidR="001C0A84" w:rsidRPr="001C0A84" w:rsidRDefault="005A05F8" w:rsidP="002822A1">
          <w:pPr>
            <w:pStyle w:val="13"/>
            <w:jc w:val="both"/>
            <w:rPr>
              <w:rFonts w:ascii="Times New Roman" w:hAnsi="Times New Roman" w:cs="Times New Roman"/>
              <w:noProof/>
              <w:sz w:val="28"/>
              <w:szCs w:val="28"/>
            </w:rPr>
          </w:pPr>
          <w:hyperlink w:anchor="_Toc21110389" w:history="1">
            <w:r w:rsidR="001C0A84" w:rsidRPr="001C0A84">
              <w:rPr>
                <w:rStyle w:val="aa"/>
                <w:rFonts w:ascii="Times New Roman" w:hAnsi="Times New Roman"/>
                <w:noProof/>
                <w:sz w:val="28"/>
                <w:szCs w:val="28"/>
              </w:rPr>
              <w:t>8. Перечень основной и дополнительной учебной литературы, необходимой для освоения дисциплины.</w:t>
            </w:r>
            <w:r w:rsidR="001C0A84" w:rsidRPr="001C0A84">
              <w:rPr>
                <w:rFonts w:ascii="Times New Roman" w:hAnsi="Times New Roman" w:cs="Times New Roman"/>
                <w:noProof/>
                <w:webHidden/>
                <w:sz w:val="28"/>
                <w:szCs w:val="28"/>
              </w:rPr>
              <w:tab/>
            </w:r>
            <w:r w:rsidR="001C0A84" w:rsidRPr="001C0A84">
              <w:rPr>
                <w:rFonts w:ascii="Times New Roman" w:hAnsi="Times New Roman" w:cs="Times New Roman"/>
                <w:noProof/>
                <w:webHidden/>
                <w:sz w:val="28"/>
                <w:szCs w:val="28"/>
              </w:rPr>
              <w:fldChar w:fldCharType="begin"/>
            </w:r>
            <w:r w:rsidR="001C0A84" w:rsidRPr="001C0A84">
              <w:rPr>
                <w:rFonts w:ascii="Times New Roman" w:hAnsi="Times New Roman" w:cs="Times New Roman"/>
                <w:noProof/>
                <w:webHidden/>
                <w:sz w:val="28"/>
                <w:szCs w:val="28"/>
              </w:rPr>
              <w:instrText xml:space="preserve"> PAGEREF _Toc21110389 \h </w:instrText>
            </w:r>
            <w:r w:rsidR="001C0A84" w:rsidRPr="001C0A84">
              <w:rPr>
                <w:rFonts w:ascii="Times New Roman" w:hAnsi="Times New Roman" w:cs="Times New Roman"/>
                <w:noProof/>
                <w:webHidden/>
                <w:sz w:val="28"/>
                <w:szCs w:val="28"/>
              </w:rPr>
            </w:r>
            <w:r w:rsidR="001C0A84" w:rsidRPr="001C0A84">
              <w:rPr>
                <w:rFonts w:ascii="Times New Roman" w:hAnsi="Times New Roman" w:cs="Times New Roman"/>
                <w:noProof/>
                <w:webHidden/>
                <w:sz w:val="28"/>
                <w:szCs w:val="28"/>
              </w:rPr>
              <w:fldChar w:fldCharType="separate"/>
            </w:r>
            <w:r w:rsidR="000C7B83">
              <w:rPr>
                <w:rFonts w:ascii="Times New Roman" w:hAnsi="Times New Roman" w:cs="Times New Roman"/>
                <w:noProof/>
                <w:webHidden/>
                <w:sz w:val="28"/>
                <w:szCs w:val="28"/>
              </w:rPr>
              <w:t>26</w:t>
            </w:r>
            <w:r w:rsidR="001C0A84" w:rsidRPr="001C0A84">
              <w:rPr>
                <w:rFonts w:ascii="Times New Roman" w:hAnsi="Times New Roman" w:cs="Times New Roman"/>
                <w:noProof/>
                <w:webHidden/>
                <w:sz w:val="28"/>
                <w:szCs w:val="28"/>
              </w:rPr>
              <w:fldChar w:fldCharType="end"/>
            </w:r>
          </w:hyperlink>
        </w:p>
        <w:p w14:paraId="0C2A44B8" w14:textId="12B02A81" w:rsidR="001C0A84" w:rsidRPr="001C0A84" w:rsidRDefault="005A05F8" w:rsidP="002822A1">
          <w:pPr>
            <w:pStyle w:val="13"/>
            <w:jc w:val="both"/>
            <w:rPr>
              <w:rFonts w:ascii="Times New Roman" w:hAnsi="Times New Roman" w:cs="Times New Roman"/>
              <w:noProof/>
              <w:sz w:val="28"/>
              <w:szCs w:val="28"/>
            </w:rPr>
          </w:pPr>
          <w:hyperlink w:anchor="_Toc21110390" w:history="1">
            <w:r w:rsidR="001C0A84" w:rsidRPr="001C0A84">
              <w:rPr>
                <w:rStyle w:val="aa"/>
                <w:rFonts w:ascii="Times New Roman" w:hAnsi="Times New Roman"/>
                <w:noProof/>
                <w:sz w:val="28"/>
                <w:szCs w:val="28"/>
              </w:rPr>
              <w:t>9. Перечень ресурсов информационно-телекоммуникационной сети Интернет, необходимых для освоения дисциплины.</w:t>
            </w:r>
            <w:r w:rsidR="001C0A84" w:rsidRPr="001C0A84">
              <w:rPr>
                <w:rFonts w:ascii="Times New Roman" w:hAnsi="Times New Roman" w:cs="Times New Roman"/>
                <w:noProof/>
                <w:webHidden/>
                <w:sz w:val="28"/>
                <w:szCs w:val="28"/>
              </w:rPr>
              <w:tab/>
            </w:r>
            <w:r w:rsidR="001C0A84" w:rsidRPr="001C0A84">
              <w:rPr>
                <w:rFonts w:ascii="Times New Roman" w:hAnsi="Times New Roman" w:cs="Times New Roman"/>
                <w:noProof/>
                <w:webHidden/>
                <w:sz w:val="28"/>
                <w:szCs w:val="28"/>
              </w:rPr>
              <w:fldChar w:fldCharType="begin"/>
            </w:r>
            <w:r w:rsidR="001C0A84" w:rsidRPr="001C0A84">
              <w:rPr>
                <w:rFonts w:ascii="Times New Roman" w:hAnsi="Times New Roman" w:cs="Times New Roman"/>
                <w:noProof/>
                <w:webHidden/>
                <w:sz w:val="28"/>
                <w:szCs w:val="28"/>
              </w:rPr>
              <w:instrText xml:space="preserve"> PAGEREF _Toc21110390 \h </w:instrText>
            </w:r>
            <w:r w:rsidR="001C0A84" w:rsidRPr="001C0A84">
              <w:rPr>
                <w:rFonts w:ascii="Times New Roman" w:hAnsi="Times New Roman" w:cs="Times New Roman"/>
                <w:noProof/>
                <w:webHidden/>
                <w:sz w:val="28"/>
                <w:szCs w:val="28"/>
              </w:rPr>
            </w:r>
            <w:r w:rsidR="001C0A84" w:rsidRPr="001C0A84">
              <w:rPr>
                <w:rFonts w:ascii="Times New Roman" w:hAnsi="Times New Roman" w:cs="Times New Roman"/>
                <w:noProof/>
                <w:webHidden/>
                <w:sz w:val="28"/>
                <w:szCs w:val="28"/>
              </w:rPr>
              <w:fldChar w:fldCharType="separate"/>
            </w:r>
            <w:r w:rsidR="000C7B83">
              <w:rPr>
                <w:rFonts w:ascii="Times New Roman" w:hAnsi="Times New Roman" w:cs="Times New Roman"/>
                <w:noProof/>
                <w:webHidden/>
                <w:sz w:val="28"/>
                <w:szCs w:val="28"/>
              </w:rPr>
              <w:t>26</w:t>
            </w:r>
            <w:r w:rsidR="001C0A84" w:rsidRPr="001C0A84">
              <w:rPr>
                <w:rFonts w:ascii="Times New Roman" w:hAnsi="Times New Roman" w:cs="Times New Roman"/>
                <w:noProof/>
                <w:webHidden/>
                <w:sz w:val="28"/>
                <w:szCs w:val="28"/>
              </w:rPr>
              <w:fldChar w:fldCharType="end"/>
            </w:r>
          </w:hyperlink>
        </w:p>
        <w:p w14:paraId="4C9B045C" w14:textId="0B5B4C4A" w:rsidR="001C0A84" w:rsidRPr="001C0A84" w:rsidRDefault="005A05F8" w:rsidP="002822A1">
          <w:pPr>
            <w:pStyle w:val="13"/>
            <w:jc w:val="both"/>
            <w:rPr>
              <w:rFonts w:ascii="Times New Roman" w:hAnsi="Times New Roman" w:cs="Times New Roman"/>
              <w:noProof/>
              <w:sz w:val="28"/>
              <w:szCs w:val="28"/>
            </w:rPr>
          </w:pPr>
          <w:hyperlink w:anchor="_Toc21110391" w:history="1">
            <w:r w:rsidR="001C0A84" w:rsidRPr="001C0A84">
              <w:rPr>
                <w:rStyle w:val="aa"/>
                <w:rFonts w:ascii="Times New Roman" w:hAnsi="Times New Roman"/>
                <w:noProof/>
                <w:sz w:val="28"/>
                <w:szCs w:val="28"/>
              </w:rPr>
              <w:t>10. Методические указания для обучающихся по освоению дисциплины</w:t>
            </w:r>
            <w:r w:rsidR="001C0A84" w:rsidRPr="001C0A84">
              <w:rPr>
                <w:rFonts w:ascii="Times New Roman" w:hAnsi="Times New Roman" w:cs="Times New Roman"/>
                <w:noProof/>
                <w:webHidden/>
                <w:sz w:val="28"/>
                <w:szCs w:val="28"/>
              </w:rPr>
              <w:tab/>
            </w:r>
            <w:r w:rsidR="007778F9">
              <w:rPr>
                <w:rFonts w:ascii="Times New Roman" w:hAnsi="Times New Roman" w:cs="Times New Roman"/>
                <w:noProof/>
                <w:webHidden/>
                <w:sz w:val="28"/>
                <w:szCs w:val="28"/>
              </w:rPr>
              <w:t>30</w:t>
            </w:r>
          </w:hyperlink>
        </w:p>
        <w:p w14:paraId="72031C21" w14:textId="488A79EA" w:rsidR="001C0A84" w:rsidRPr="001C0A84" w:rsidRDefault="005A05F8" w:rsidP="002822A1">
          <w:pPr>
            <w:pStyle w:val="13"/>
            <w:jc w:val="both"/>
            <w:rPr>
              <w:rFonts w:ascii="Times New Roman" w:hAnsi="Times New Roman" w:cs="Times New Roman"/>
              <w:noProof/>
              <w:sz w:val="28"/>
              <w:szCs w:val="28"/>
            </w:rPr>
          </w:pPr>
          <w:hyperlink w:anchor="_Toc21110392" w:history="1">
            <w:r w:rsidR="001C0A84" w:rsidRPr="001C0A84">
              <w:rPr>
                <w:rStyle w:val="aa"/>
                <w:rFonts w:ascii="Times New Roman" w:hAnsi="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C0A84" w:rsidRPr="001C0A84">
              <w:rPr>
                <w:rFonts w:ascii="Times New Roman" w:hAnsi="Times New Roman" w:cs="Times New Roman"/>
                <w:noProof/>
                <w:webHidden/>
                <w:sz w:val="28"/>
                <w:szCs w:val="28"/>
              </w:rPr>
              <w:tab/>
            </w:r>
            <w:r w:rsidR="00AC13EE">
              <w:rPr>
                <w:rFonts w:ascii="Times New Roman" w:hAnsi="Times New Roman" w:cs="Times New Roman"/>
                <w:noProof/>
                <w:webHidden/>
                <w:sz w:val="28"/>
                <w:szCs w:val="28"/>
              </w:rPr>
              <w:t>3</w:t>
            </w:r>
            <w:r w:rsidR="007778F9">
              <w:rPr>
                <w:rFonts w:ascii="Times New Roman" w:hAnsi="Times New Roman" w:cs="Times New Roman"/>
                <w:noProof/>
                <w:webHidden/>
                <w:sz w:val="28"/>
                <w:szCs w:val="28"/>
              </w:rPr>
              <w:t>3</w:t>
            </w:r>
          </w:hyperlink>
        </w:p>
        <w:p w14:paraId="7C5B0E9A" w14:textId="0373E758" w:rsidR="001C0A84" w:rsidRPr="001C0A84" w:rsidRDefault="005A05F8" w:rsidP="002822A1">
          <w:pPr>
            <w:pStyle w:val="13"/>
            <w:jc w:val="both"/>
            <w:rPr>
              <w:rFonts w:ascii="Times New Roman" w:hAnsi="Times New Roman" w:cs="Times New Roman"/>
              <w:noProof/>
              <w:sz w:val="28"/>
              <w:szCs w:val="28"/>
            </w:rPr>
          </w:pPr>
          <w:hyperlink w:anchor="_Toc21110393" w:history="1">
            <w:r w:rsidR="001C0A84" w:rsidRPr="001C0A84">
              <w:rPr>
                <w:rStyle w:val="aa"/>
                <w:rFonts w:ascii="Times New Roman" w:eastAsia="Times New Roman" w:hAnsi="Times New Roman"/>
                <w:bCs/>
                <w:noProof/>
                <w:kern w:val="32"/>
                <w:sz w:val="28"/>
                <w:szCs w:val="28"/>
              </w:rPr>
              <w:t>11. 1. Комплект лицензионного программного обеспечения:</w:t>
            </w:r>
            <w:r w:rsidR="001C0A84" w:rsidRPr="001C0A84">
              <w:rPr>
                <w:rFonts w:ascii="Times New Roman" w:hAnsi="Times New Roman" w:cs="Times New Roman"/>
                <w:noProof/>
                <w:webHidden/>
                <w:sz w:val="28"/>
                <w:szCs w:val="28"/>
              </w:rPr>
              <w:tab/>
            </w:r>
            <w:r w:rsidR="00AC13EE">
              <w:rPr>
                <w:rFonts w:ascii="Times New Roman" w:hAnsi="Times New Roman" w:cs="Times New Roman"/>
                <w:noProof/>
                <w:webHidden/>
                <w:sz w:val="28"/>
                <w:szCs w:val="28"/>
              </w:rPr>
              <w:t>3</w:t>
            </w:r>
            <w:r w:rsidR="007778F9">
              <w:rPr>
                <w:rFonts w:ascii="Times New Roman" w:hAnsi="Times New Roman" w:cs="Times New Roman"/>
                <w:noProof/>
                <w:webHidden/>
                <w:sz w:val="28"/>
                <w:szCs w:val="28"/>
              </w:rPr>
              <w:t>3</w:t>
            </w:r>
          </w:hyperlink>
        </w:p>
        <w:p w14:paraId="4C4C2A72" w14:textId="63FC771D" w:rsidR="001C0A84" w:rsidRPr="001C0A84" w:rsidRDefault="005A05F8" w:rsidP="002822A1">
          <w:pPr>
            <w:pStyle w:val="13"/>
            <w:jc w:val="both"/>
            <w:rPr>
              <w:rFonts w:ascii="Times New Roman" w:hAnsi="Times New Roman" w:cs="Times New Roman"/>
              <w:noProof/>
              <w:sz w:val="28"/>
              <w:szCs w:val="28"/>
            </w:rPr>
          </w:pPr>
          <w:hyperlink w:anchor="_Toc21110394" w:history="1">
            <w:r w:rsidR="001C0A84" w:rsidRPr="001C0A84">
              <w:rPr>
                <w:rStyle w:val="aa"/>
                <w:rFonts w:ascii="Times New Roman" w:eastAsia="Times New Roman" w:hAnsi="Times New Roman"/>
                <w:bCs/>
                <w:noProof/>
                <w:kern w:val="32"/>
                <w:sz w:val="28"/>
                <w:szCs w:val="28"/>
              </w:rPr>
              <w:t>11.2. Современные профессиональные базы данных и информационные справочные системы</w:t>
            </w:r>
            <w:r w:rsidR="001C0A84" w:rsidRPr="001C0A84">
              <w:rPr>
                <w:rFonts w:ascii="Times New Roman" w:hAnsi="Times New Roman" w:cs="Times New Roman"/>
                <w:noProof/>
                <w:webHidden/>
                <w:sz w:val="28"/>
                <w:szCs w:val="28"/>
              </w:rPr>
              <w:tab/>
            </w:r>
            <w:r w:rsidR="001C0A84" w:rsidRPr="001C0A84">
              <w:rPr>
                <w:rFonts w:ascii="Times New Roman" w:hAnsi="Times New Roman" w:cs="Times New Roman"/>
                <w:noProof/>
                <w:webHidden/>
                <w:sz w:val="28"/>
                <w:szCs w:val="28"/>
              </w:rPr>
              <w:fldChar w:fldCharType="begin"/>
            </w:r>
            <w:r w:rsidR="001C0A84" w:rsidRPr="001C0A84">
              <w:rPr>
                <w:rFonts w:ascii="Times New Roman" w:hAnsi="Times New Roman" w:cs="Times New Roman"/>
                <w:noProof/>
                <w:webHidden/>
                <w:sz w:val="28"/>
                <w:szCs w:val="28"/>
              </w:rPr>
              <w:instrText xml:space="preserve"> PAGEREF _Toc21110394 \h </w:instrText>
            </w:r>
            <w:r w:rsidR="001C0A84" w:rsidRPr="001C0A84">
              <w:rPr>
                <w:rFonts w:ascii="Times New Roman" w:hAnsi="Times New Roman" w:cs="Times New Roman"/>
                <w:noProof/>
                <w:webHidden/>
                <w:sz w:val="28"/>
                <w:szCs w:val="28"/>
              </w:rPr>
            </w:r>
            <w:r w:rsidR="001C0A84" w:rsidRPr="001C0A84">
              <w:rPr>
                <w:rFonts w:ascii="Times New Roman" w:hAnsi="Times New Roman" w:cs="Times New Roman"/>
                <w:noProof/>
                <w:webHidden/>
                <w:sz w:val="28"/>
                <w:szCs w:val="28"/>
              </w:rPr>
              <w:fldChar w:fldCharType="separate"/>
            </w:r>
            <w:r w:rsidR="000C7B83">
              <w:rPr>
                <w:rFonts w:ascii="Times New Roman" w:hAnsi="Times New Roman" w:cs="Times New Roman"/>
                <w:noProof/>
                <w:webHidden/>
                <w:sz w:val="28"/>
                <w:szCs w:val="28"/>
              </w:rPr>
              <w:t>33</w:t>
            </w:r>
            <w:r w:rsidR="001C0A84" w:rsidRPr="001C0A84">
              <w:rPr>
                <w:rFonts w:ascii="Times New Roman" w:hAnsi="Times New Roman" w:cs="Times New Roman"/>
                <w:noProof/>
                <w:webHidden/>
                <w:sz w:val="28"/>
                <w:szCs w:val="28"/>
              </w:rPr>
              <w:fldChar w:fldCharType="end"/>
            </w:r>
          </w:hyperlink>
        </w:p>
        <w:p w14:paraId="21054509" w14:textId="73DC43E1" w:rsidR="001C0A84" w:rsidRPr="001C0A84" w:rsidRDefault="005A05F8" w:rsidP="002822A1">
          <w:pPr>
            <w:pStyle w:val="13"/>
            <w:jc w:val="both"/>
            <w:rPr>
              <w:rFonts w:ascii="Times New Roman" w:hAnsi="Times New Roman" w:cs="Times New Roman"/>
              <w:noProof/>
              <w:sz w:val="28"/>
              <w:szCs w:val="28"/>
            </w:rPr>
          </w:pPr>
          <w:hyperlink w:anchor="_Toc21110395" w:history="1">
            <w:r w:rsidR="001C0A84" w:rsidRPr="001C0A84">
              <w:rPr>
                <w:rStyle w:val="aa"/>
                <w:rFonts w:ascii="Times New Roman" w:eastAsia="Times New Roman" w:hAnsi="Times New Roman"/>
                <w:bCs/>
                <w:noProof/>
                <w:kern w:val="32"/>
                <w:sz w:val="28"/>
                <w:szCs w:val="28"/>
              </w:rPr>
              <w:t>11.3. Сертифицированные программные и аппаратные средства защиты информации</w:t>
            </w:r>
            <w:r w:rsidR="001C0A84" w:rsidRPr="001C0A84">
              <w:rPr>
                <w:rFonts w:ascii="Times New Roman" w:hAnsi="Times New Roman" w:cs="Times New Roman"/>
                <w:noProof/>
                <w:webHidden/>
                <w:sz w:val="28"/>
                <w:szCs w:val="28"/>
              </w:rPr>
              <w:tab/>
            </w:r>
            <w:r w:rsidR="001C0A84" w:rsidRPr="001C0A84">
              <w:rPr>
                <w:rFonts w:ascii="Times New Roman" w:hAnsi="Times New Roman" w:cs="Times New Roman"/>
                <w:noProof/>
                <w:webHidden/>
                <w:sz w:val="28"/>
                <w:szCs w:val="28"/>
              </w:rPr>
              <w:fldChar w:fldCharType="begin"/>
            </w:r>
            <w:r w:rsidR="001C0A84" w:rsidRPr="001C0A84">
              <w:rPr>
                <w:rFonts w:ascii="Times New Roman" w:hAnsi="Times New Roman" w:cs="Times New Roman"/>
                <w:noProof/>
                <w:webHidden/>
                <w:sz w:val="28"/>
                <w:szCs w:val="28"/>
              </w:rPr>
              <w:instrText xml:space="preserve"> PAGEREF _Toc21110395 \h </w:instrText>
            </w:r>
            <w:r w:rsidR="001C0A84" w:rsidRPr="001C0A84">
              <w:rPr>
                <w:rFonts w:ascii="Times New Roman" w:hAnsi="Times New Roman" w:cs="Times New Roman"/>
                <w:noProof/>
                <w:webHidden/>
                <w:sz w:val="28"/>
                <w:szCs w:val="28"/>
              </w:rPr>
            </w:r>
            <w:r w:rsidR="001C0A84" w:rsidRPr="001C0A84">
              <w:rPr>
                <w:rFonts w:ascii="Times New Roman" w:hAnsi="Times New Roman" w:cs="Times New Roman"/>
                <w:noProof/>
                <w:webHidden/>
                <w:sz w:val="28"/>
                <w:szCs w:val="28"/>
              </w:rPr>
              <w:fldChar w:fldCharType="separate"/>
            </w:r>
            <w:r w:rsidR="000C7B83">
              <w:rPr>
                <w:rFonts w:ascii="Times New Roman" w:hAnsi="Times New Roman" w:cs="Times New Roman"/>
                <w:noProof/>
                <w:webHidden/>
                <w:sz w:val="28"/>
                <w:szCs w:val="28"/>
              </w:rPr>
              <w:t>33</w:t>
            </w:r>
            <w:r w:rsidR="001C0A84" w:rsidRPr="001C0A84">
              <w:rPr>
                <w:rFonts w:ascii="Times New Roman" w:hAnsi="Times New Roman" w:cs="Times New Roman"/>
                <w:noProof/>
                <w:webHidden/>
                <w:sz w:val="28"/>
                <w:szCs w:val="28"/>
              </w:rPr>
              <w:fldChar w:fldCharType="end"/>
            </w:r>
          </w:hyperlink>
        </w:p>
        <w:p w14:paraId="62363A24" w14:textId="7E8A592C" w:rsidR="001C0A84" w:rsidRPr="001C0A84" w:rsidRDefault="005A05F8" w:rsidP="002822A1">
          <w:pPr>
            <w:pStyle w:val="13"/>
            <w:jc w:val="both"/>
            <w:rPr>
              <w:rFonts w:ascii="Times New Roman" w:hAnsi="Times New Roman" w:cs="Times New Roman"/>
              <w:noProof/>
              <w:sz w:val="28"/>
              <w:szCs w:val="28"/>
            </w:rPr>
          </w:pPr>
          <w:hyperlink w:anchor="_Toc21110396" w:history="1">
            <w:r w:rsidR="001C0A84" w:rsidRPr="001C0A84">
              <w:rPr>
                <w:rStyle w:val="aa"/>
                <w:rFonts w:ascii="Times New Roman" w:hAnsi="Times New Roman"/>
                <w:noProof/>
                <w:sz w:val="28"/>
                <w:szCs w:val="28"/>
              </w:rPr>
              <w:t>12. Описание материально-технической базы, необходимой для осуществления образовательного процесса по дисциплине.</w:t>
            </w:r>
            <w:r w:rsidR="001C0A84" w:rsidRPr="001C0A84">
              <w:rPr>
                <w:rFonts w:ascii="Times New Roman" w:hAnsi="Times New Roman" w:cs="Times New Roman"/>
                <w:noProof/>
                <w:webHidden/>
                <w:sz w:val="28"/>
                <w:szCs w:val="28"/>
              </w:rPr>
              <w:tab/>
            </w:r>
            <w:r w:rsidR="001C0A84" w:rsidRPr="001C0A84">
              <w:rPr>
                <w:rFonts w:ascii="Times New Roman" w:hAnsi="Times New Roman" w:cs="Times New Roman"/>
                <w:noProof/>
                <w:webHidden/>
                <w:sz w:val="28"/>
                <w:szCs w:val="28"/>
              </w:rPr>
              <w:fldChar w:fldCharType="begin"/>
            </w:r>
            <w:r w:rsidR="001C0A84" w:rsidRPr="001C0A84">
              <w:rPr>
                <w:rFonts w:ascii="Times New Roman" w:hAnsi="Times New Roman" w:cs="Times New Roman"/>
                <w:noProof/>
                <w:webHidden/>
                <w:sz w:val="28"/>
                <w:szCs w:val="28"/>
              </w:rPr>
              <w:instrText xml:space="preserve"> PAGEREF _Toc21110396 \h </w:instrText>
            </w:r>
            <w:r w:rsidR="001C0A84" w:rsidRPr="001C0A84">
              <w:rPr>
                <w:rFonts w:ascii="Times New Roman" w:hAnsi="Times New Roman" w:cs="Times New Roman"/>
                <w:noProof/>
                <w:webHidden/>
                <w:sz w:val="28"/>
                <w:szCs w:val="28"/>
              </w:rPr>
            </w:r>
            <w:r w:rsidR="001C0A84" w:rsidRPr="001C0A84">
              <w:rPr>
                <w:rFonts w:ascii="Times New Roman" w:hAnsi="Times New Roman" w:cs="Times New Roman"/>
                <w:noProof/>
                <w:webHidden/>
                <w:sz w:val="28"/>
                <w:szCs w:val="28"/>
              </w:rPr>
              <w:fldChar w:fldCharType="separate"/>
            </w:r>
            <w:r w:rsidR="000C7B83">
              <w:rPr>
                <w:rFonts w:ascii="Times New Roman" w:hAnsi="Times New Roman" w:cs="Times New Roman"/>
                <w:noProof/>
                <w:webHidden/>
                <w:sz w:val="28"/>
                <w:szCs w:val="28"/>
              </w:rPr>
              <w:t>33</w:t>
            </w:r>
            <w:r w:rsidR="001C0A84" w:rsidRPr="001C0A84">
              <w:rPr>
                <w:rFonts w:ascii="Times New Roman" w:hAnsi="Times New Roman" w:cs="Times New Roman"/>
                <w:noProof/>
                <w:webHidden/>
                <w:sz w:val="28"/>
                <w:szCs w:val="28"/>
              </w:rPr>
              <w:fldChar w:fldCharType="end"/>
            </w:r>
          </w:hyperlink>
        </w:p>
        <w:p w14:paraId="5561690B" w14:textId="77777777" w:rsidR="00391DE8" w:rsidRPr="002253E4" w:rsidRDefault="00391DE8" w:rsidP="002822A1">
          <w:pPr>
            <w:spacing w:after="0" w:line="240" w:lineRule="auto"/>
            <w:jc w:val="both"/>
          </w:pPr>
          <w:r w:rsidRPr="002253E4">
            <w:rPr>
              <w:rFonts w:ascii="Times New Roman" w:hAnsi="Times New Roman" w:cs="Times New Roman"/>
              <w:b/>
              <w:bCs/>
              <w:sz w:val="28"/>
              <w:szCs w:val="28"/>
            </w:rPr>
            <w:fldChar w:fldCharType="end"/>
          </w:r>
        </w:p>
      </w:sdtContent>
    </w:sdt>
    <w:bookmarkEnd w:id="1" w:displacedByCustomXml="prev"/>
    <w:p w14:paraId="1507AF67" w14:textId="77777777" w:rsidR="00652D2C" w:rsidRPr="002253E4" w:rsidRDefault="00652D2C" w:rsidP="00483349">
      <w:pPr>
        <w:pStyle w:val="40"/>
        <w:keepNext/>
        <w:keepLines/>
        <w:shd w:val="clear" w:color="auto" w:fill="auto"/>
        <w:spacing w:after="0" w:line="240" w:lineRule="auto"/>
        <w:jc w:val="both"/>
        <w:rPr>
          <w:rFonts w:ascii="Times New Roman" w:hAnsi="Times New Roman" w:cs="Times New Roman"/>
          <w:b w:val="0"/>
          <w:sz w:val="28"/>
          <w:szCs w:val="28"/>
        </w:rPr>
      </w:pPr>
    </w:p>
    <w:p w14:paraId="62E0C52D" w14:textId="77777777" w:rsidR="00652D2C" w:rsidRPr="002253E4" w:rsidRDefault="00652D2C">
      <w:r w:rsidRPr="002253E4">
        <w:br w:type="page"/>
      </w:r>
    </w:p>
    <w:p w14:paraId="63F9497B" w14:textId="77777777" w:rsidR="00236484" w:rsidRPr="002253E4" w:rsidRDefault="009943DA" w:rsidP="001445AB">
      <w:pPr>
        <w:pStyle w:val="1"/>
        <w:numPr>
          <w:ilvl w:val="0"/>
          <w:numId w:val="29"/>
        </w:numPr>
        <w:tabs>
          <w:tab w:val="left" w:pos="993"/>
        </w:tabs>
        <w:spacing w:before="0" w:after="0" w:line="360" w:lineRule="auto"/>
        <w:ind w:left="0" w:firstLine="709"/>
        <w:jc w:val="both"/>
        <w:rPr>
          <w:rFonts w:ascii="Times New Roman" w:hAnsi="Times New Roman"/>
          <w:sz w:val="28"/>
          <w:szCs w:val="28"/>
        </w:rPr>
      </w:pPr>
      <w:bookmarkStart w:id="2" w:name="_Toc21110377"/>
      <w:r w:rsidRPr="002253E4">
        <w:rPr>
          <w:rFonts w:ascii="Times New Roman" w:hAnsi="Times New Roman"/>
          <w:sz w:val="28"/>
          <w:szCs w:val="28"/>
        </w:rPr>
        <w:lastRenderedPageBreak/>
        <w:t>Наименование дисциплины</w:t>
      </w:r>
      <w:bookmarkEnd w:id="2"/>
      <w:r w:rsidRPr="002253E4">
        <w:rPr>
          <w:rFonts w:ascii="Times New Roman" w:hAnsi="Times New Roman"/>
          <w:sz w:val="28"/>
          <w:szCs w:val="28"/>
        </w:rPr>
        <w:t xml:space="preserve"> </w:t>
      </w:r>
    </w:p>
    <w:p w14:paraId="24FCE9E8" w14:textId="77777777" w:rsidR="00D706F0" w:rsidRDefault="009943DA" w:rsidP="00D706F0">
      <w:pPr>
        <w:tabs>
          <w:tab w:val="left" w:pos="993"/>
        </w:tabs>
        <w:spacing w:after="0" w:line="360" w:lineRule="auto"/>
        <w:ind w:firstLine="709"/>
        <w:jc w:val="both"/>
        <w:rPr>
          <w:rFonts w:ascii="Times New Roman" w:hAnsi="Times New Roman" w:cs="Times New Roman"/>
          <w:bCs/>
          <w:spacing w:val="8"/>
          <w:sz w:val="28"/>
          <w:szCs w:val="28"/>
        </w:rPr>
      </w:pPr>
      <w:r w:rsidRPr="002253E4">
        <w:rPr>
          <w:rFonts w:ascii="Times New Roman" w:hAnsi="Times New Roman" w:cs="Times New Roman"/>
          <w:sz w:val="28"/>
          <w:szCs w:val="28"/>
        </w:rPr>
        <w:t xml:space="preserve"> </w:t>
      </w:r>
      <w:r w:rsidR="00A964FA" w:rsidRPr="002253E4">
        <w:rPr>
          <w:rFonts w:ascii="Times New Roman" w:hAnsi="Times New Roman" w:cs="Times New Roman"/>
          <w:sz w:val="28"/>
          <w:szCs w:val="28"/>
        </w:rPr>
        <w:t>Управление инвестиционным портфелем</w:t>
      </w:r>
      <w:r w:rsidR="00F1588E" w:rsidRPr="002253E4">
        <w:rPr>
          <w:rFonts w:ascii="Times New Roman" w:hAnsi="Times New Roman" w:cs="Times New Roman"/>
          <w:sz w:val="28"/>
          <w:szCs w:val="28"/>
        </w:rPr>
        <w:t xml:space="preserve"> </w:t>
      </w:r>
      <w:r w:rsidR="001445AB" w:rsidRPr="002253E4">
        <w:rPr>
          <w:rFonts w:ascii="Times New Roman" w:hAnsi="Times New Roman" w:cs="Times New Roman"/>
          <w:sz w:val="28"/>
          <w:szCs w:val="28"/>
        </w:rPr>
        <w:t>компании</w:t>
      </w:r>
      <w:r w:rsidR="001445AB" w:rsidRPr="002253E4">
        <w:rPr>
          <w:rFonts w:ascii="Times New Roman" w:hAnsi="Times New Roman" w:cs="Times New Roman"/>
          <w:bCs/>
          <w:spacing w:val="8"/>
          <w:sz w:val="28"/>
          <w:szCs w:val="28"/>
        </w:rPr>
        <w:t xml:space="preserve"> </w:t>
      </w:r>
      <w:bookmarkStart w:id="3" w:name="_Toc21110378"/>
    </w:p>
    <w:p w14:paraId="1B3A9A71" w14:textId="52F48169" w:rsidR="00623DF3" w:rsidRPr="007778F9" w:rsidRDefault="00623DF3" w:rsidP="007778F9">
      <w:pPr>
        <w:pStyle w:val="a7"/>
        <w:numPr>
          <w:ilvl w:val="0"/>
          <w:numId w:val="29"/>
        </w:numPr>
        <w:tabs>
          <w:tab w:val="left" w:pos="993"/>
        </w:tabs>
        <w:spacing w:after="0" w:line="360" w:lineRule="auto"/>
        <w:jc w:val="both"/>
        <w:rPr>
          <w:rFonts w:ascii="Times New Roman" w:eastAsia="Times New Roman" w:hAnsi="Times New Roman" w:cs="Times New Roman"/>
          <w:b/>
          <w:bCs/>
          <w:kern w:val="32"/>
          <w:sz w:val="28"/>
          <w:szCs w:val="28"/>
        </w:rPr>
      </w:pPr>
      <w:r w:rsidRPr="007778F9">
        <w:rPr>
          <w:rFonts w:ascii="Times New Roman" w:eastAsia="Times New Roman" w:hAnsi="Times New Roman" w:cs="Times New Roman"/>
          <w:b/>
          <w:bCs/>
          <w:kern w:val="32"/>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tbl>
      <w:tblPr>
        <w:tblStyle w:val="a6"/>
        <w:tblW w:w="10632" w:type="dxa"/>
        <w:tblInd w:w="-318" w:type="dxa"/>
        <w:tblLayout w:type="fixed"/>
        <w:tblLook w:val="04A0" w:firstRow="1" w:lastRow="0" w:firstColumn="1" w:lastColumn="0" w:noHBand="0" w:noVBand="1"/>
      </w:tblPr>
      <w:tblGrid>
        <w:gridCol w:w="1021"/>
        <w:gridCol w:w="2098"/>
        <w:gridCol w:w="3414"/>
        <w:gridCol w:w="4099"/>
      </w:tblGrid>
      <w:tr w:rsidR="001C0A84" w:rsidRPr="003F71D2" w14:paraId="187A8034" w14:textId="77777777" w:rsidTr="003F71D2">
        <w:tc>
          <w:tcPr>
            <w:tcW w:w="1021" w:type="dxa"/>
          </w:tcPr>
          <w:p w14:paraId="324390EE" w14:textId="77777777" w:rsidR="001C0A84" w:rsidRPr="003F71D2" w:rsidRDefault="001C0A84" w:rsidP="001C0A84">
            <w:pPr>
              <w:tabs>
                <w:tab w:val="left" w:pos="540"/>
              </w:tabs>
              <w:contextualSpacing/>
              <w:jc w:val="both"/>
              <w:rPr>
                <w:rFonts w:ascii="Times New Roman" w:hAnsi="Times New Roman" w:cs="Times New Roman"/>
                <w:sz w:val="24"/>
                <w:szCs w:val="24"/>
              </w:rPr>
            </w:pPr>
            <w:bookmarkStart w:id="4" w:name="_Hlk116822177"/>
            <w:r w:rsidRPr="003F71D2">
              <w:rPr>
                <w:rFonts w:ascii="Times New Roman" w:hAnsi="Times New Roman" w:cs="Times New Roman"/>
                <w:sz w:val="24"/>
                <w:szCs w:val="24"/>
              </w:rPr>
              <w:t>Код компетенции</w:t>
            </w:r>
          </w:p>
        </w:tc>
        <w:tc>
          <w:tcPr>
            <w:tcW w:w="2098" w:type="dxa"/>
          </w:tcPr>
          <w:p w14:paraId="651BD6EC" w14:textId="77777777" w:rsidR="001C0A84" w:rsidRPr="003F71D2" w:rsidRDefault="001C0A84" w:rsidP="001C0A84">
            <w:pPr>
              <w:tabs>
                <w:tab w:val="left" w:pos="540"/>
              </w:tabs>
              <w:contextualSpacing/>
              <w:jc w:val="both"/>
              <w:rPr>
                <w:rFonts w:ascii="Times New Roman" w:hAnsi="Times New Roman" w:cs="Times New Roman"/>
                <w:sz w:val="24"/>
                <w:szCs w:val="24"/>
              </w:rPr>
            </w:pPr>
            <w:r w:rsidRPr="003F71D2">
              <w:rPr>
                <w:rFonts w:ascii="Times New Roman" w:hAnsi="Times New Roman" w:cs="Times New Roman"/>
                <w:sz w:val="24"/>
                <w:szCs w:val="24"/>
              </w:rPr>
              <w:t>Наименование компетенции</w:t>
            </w:r>
          </w:p>
        </w:tc>
        <w:tc>
          <w:tcPr>
            <w:tcW w:w="3414" w:type="dxa"/>
          </w:tcPr>
          <w:p w14:paraId="7810FB1D" w14:textId="551197F2" w:rsidR="001C0A84" w:rsidRPr="003F71D2" w:rsidRDefault="001C0A84" w:rsidP="001445AB">
            <w:pPr>
              <w:tabs>
                <w:tab w:val="left" w:pos="540"/>
              </w:tabs>
              <w:contextualSpacing/>
              <w:jc w:val="both"/>
              <w:rPr>
                <w:rFonts w:ascii="Times New Roman" w:hAnsi="Times New Roman" w:cs="Times New Roman"/>
                <w:sz w:val="24"/>
                <w:szCs w:val="24"/>
              </w:rPr>
            </w:pPr>
            <w:r w:rsidRPr="003F71D2">
              <w:rPr>
                <w:rFonts w:ascii="Times New Roman" w:hAnsi="Times New Roman" w:cs="Times New Roman"/>
                <w:sz w:val="24"/>
                <w:szCs w:val="24"/>
              </w:rPr>
              <w:t>Индикаторы достижения компетенции</w:t>
            </w:r>
          </w:p>
        </w:tc>
        <w:tc>
          <w:tcPr>
            <w:tcW w:w="4099" w:type="dxa"/>
          </w:tcPr>
          <w:p w14:paraId="3E7E9081" w14:textId="7E615491" w:rsidR="001C0A84" w:rsidRPr="003F71D2" w:rsidRDefault="001C0A84" w:rsidP="001445AB">
            <w:pPr>
              <w:tabs>
                <w:tab w:val="left" w:pos="540"/>
              </w:tabs>
              <w:contextualSpacing/>
              <w:jc w:val="both"/>
              <w:rPr>
                <w:rFonts w:ascii="Times New Roman" w:hAnsi="Times New Roman" w:cs="Times New Roman"/>
                <w:sz w:val="24"/>
                <w:szCs w:val="24"/>
              </w:rPr>
            </w:pPr>
            <w:r w:rsidRPr="003F71D2">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r>
      <w:tr w:rsidR="00150FE4" w:rsidRPr="003F71D2" w14:paraId="3018198E" w14:textId="77777777" w:rsidTr="003F71D2">
        <w:tc>
          <w:tcPr>
            <w:tcW w:w="1021" w:type="dxa"/>
            <w:vMerge w:val="restart"/>
            <w:tcBorders>
              <w:top w:val="single" w:sz="4" w:space="0" w:color="auto"/>
              <w:left w:val="single" w:sz="4" w:space="0" w:color="auto"/>
              <w:right w:val="single" w:sz="4" w:space="0" w:color="auto"/>
            </w:tcBorders>
          </w:tcPr>
          <w:p w14:paraId="146C6B87" w14:textId="527DE999" w:rsidR="00150FE4" w:rsidRPr="003F71D2" w:rsidRDefault="00150FE4" w:rsidP="00150FE4">
            <w:pPr>
              <w:tabs>
                <w:tab w:val="left" w:pos="540"/>
              </w:tabs>
              <w:contextualSpacing/>
              <w:jc w:val="both"/>
              <w:rPr>
                <w:rFonts w:ascii="Times New Roman" w:hAnsi="Times New Roman" w:cs="Times New Roman"/>
                <w:sz w:val="24"/>
                <w:szCs w:val="24"/>
              </w:rPr>
            </w:pPr>
            <w:r w:rsidRPr="003F71D2">
              <w:rPr>
                <w:rFonts w:ascii="Times New Roman" w:hAnsi="Times New Roman" w:cs="Times New Roman"/>
                <w:sz w:val="24"/>
                <w:szCs w:val="24"/>
              </w:rPr>
              <w:t>ПКП-</w:t>
            </w:r>
            <w:r w:rsidR="00D706F0" w:rsidRPr="003F71D2">
              <w:rPr>
                <w:rFonts w:ascii="Times New Roman" w:hAnsi="Times New Roman" w:cs="Times New Roman"/>
                <w:sz w:val="24"/>
                <w:szCs w:val="24"/>
              </w:rPr>
              <w:t>3</w:t>
            </w:r>
          </w:p>
        </w:tc>
        <w:tc>
          <w:tcPr>
            <w:tcW w:w="2098" w:type="dxa"/>
            <w:vMerge w:val="restart"/>
            <w:tcBorders>
              <w:top w:val="single" w:sz="4" w:space="0" w:color="auto"/>
              <w:left w:val="single" w:sz="4" w:space="0" w:color="auto"/>
              <w:right w:val="single" w:sz="4" w:space="0" w:color="auto"/>
            </w:tcBorders>
          </w:tcPr>
          <w:p w14:paraId="1E65C56E" w14:textId="288F14D4" w:rsidR="00150FE4" w:rsidRPr="003F71D2" w:rsidRDefault="00150FE4" w:rsidP="00150FE4">
            <w:pPr>
              <w:rPr>
                <w:rFonts w:ascii="Times New Roman" w:hAnsi="Times New Roman" w:cs="Times New Roman"/>
                <w:sz w:val="24"/>
                <w:szCs w:val="24"/>
              </w:rPr>
            </w:pPr>
            <w:r w:rsidRPr="003F71D2">
              <w:rPr>
                <w:rFonts w:ascii="Times New Roman" w:hAnsi="Times New Roman" w:cs="Times New Roman"/>
                <w:sz w:val="24"/>
                <w:szCs w:val="24"/>
              </w:rPr>
              <w:t xml:space="preserve">   </w:t>
            </w:r>
            <w:r w:rsidR="00D706F0" w:rsidRPr="003F71D2">
              <w:rPr>
                <w:rFonts w:ascii="Times New Roman" w:hAnsi="Times New Roman" w:cs="Times New Roman"/>
                <w:sz w:val="24"/>
                <w:szCs w:val="24"/>
              </w:rPr>
              <w:t>Способность анализировать финансовые инструменты и инвестиционные проекты, моделировать и оценивать сопутствующие финансовые риски, готовить аналитические обзоры и обоснования инвестиционных решений на международном финансовом рынке</w:t>
            </w:r>
          </w:p>
        </w:tc>
        <w:tc>
          <w:tcPr>
            <w:tcW w:w="3414" w:type="dxa"/>
            <w:tcBorders>
              <w:left w:val="single" w:sz="4" w:space="0" w:color="auto"/>
            </w:tcBorders>
          </w:tcPr>
          <w:p w14:paraId="441D0F58" w14:textId="15D61C82" w:rsidR="0044759A" w:rsidRPr="003F71D2" w:rsidRDefault="0044759A" w:rsidP="003F71D2">
            <w:pPr>
              <w:pStyle w:val="a7"/>
              <w:ind w:left="0"/>
              <w:rPr>
                <w:rFonts w:ascii="Times New Roman" w:hAnsi="Times New Roman"/>
                <w:bCs/>
                <w:sz w:val="24"/>
                <w:szCs w:val="24"/>
              </w:rPr>
            </w:pPr>
            <w:r w:rsidRPr="003F71D2">
              <w:rPr>
                <w:rFonts w:ascii="Times New Roman" w:hAnsi="Times New Roman" w:cs="Times New Roman"/>
                <w:sz w:val="24"/>
                <w:szCs w:val="24"/>
              </w:rPr>
              <w:t>1.</w:t>
            </w:r>
            <w:r w:rsidRPr="003F71D2">
              <w:rPr>
                <w:rFonts w:ascii="Times New Roman" w:hAnsi="Times New Roman"/>
                <w:bCs/>
                <w:sz w:val="24"/>
                <w:szCs w:val="24"/>
              </w:rPr>
              <w:t>Применяет для анализа финансовых инструментов и инвестиционных проектов навыки прогнозной финансовой аналитики на основе анализа больших данных.</w:t>
            </w:r>
          </w:p>
          <w:p w14:paraId="4153C6F5" w14:textId="29E2716C" w:rsidR="00150FE4" w:rsidRPr="003F71D2" w:rsidRDefault="00150FE4" w:rsidP="003F71D2">
            <w:pPr>
              <w:pStyle w:val="a7"/>
              <w:ind w:left="-68"/>
              <w:rPr>
                <w:rFonts w:ascii="Times New Roman" w:hAnsi="Times New Roman" w:cs="Times New Roman"/>
                <w:sz w:val="24"/>
                <w:szCs w:val="24"/>
              </w:rPr>
            </w:pPr>
          </w:p>
        </w:tc>
        <w:tc>
          <w:tcPr>
            <w:tcW w:w="4099" w:type="dxa"/>
          </w:tcPr>
          <w:p w14:paraId="446E4209" w14:textId="77777777" w:rsidR="00150FE4" w:rsidRPr="003F71D2" w:rsidRDefault="00A92BDF" w:rsidP="003F71D2">
            <w:pPr>
              <w:rPr>
                <w:rFonts w:ascii="Times New Roman" w:hAnsi="Times New Roman"/>
                <w:bCs/>
                <w:sz w:val="24"/>
                <w:szCs w:val="24"/>
              </w:rPr>
            </w:pPr>
            <w:r w:rsidRPr="003F71D2">
              <w:rPr>
                <w:rFonts w:ascii="Times New Roman" w:hAnsi="Times New Roman" w:cs="Times New Roman"/>
                <w:sz w:val="24"/>
                <w:szCs w:val="24"/>
              </w:rPr>
              <w:t xml:space="preserve"> </w:t>
            </w:r>
            <w:r w:rsidR="0044759A" w:rsidRPr="003F71D2">
              <w:rPr>
                <w:rFonts w:ascii="Times New Roman" w:hAnsi="Times New Roman" w:cs="Times New Roman"/>
                <w:b/>
                <w:sz w:val="24"/>
                <w:szCs w:val="24"/>
              </w:rPr>
              <w:t xml:space="preserve">Знать </w:t>
            </w:r>
            <w:r w:rsidR="0044759A" w:rsidRPr="003F71D2">
              <w:rPr>
                <w:rFonts w:ascii="Times New Roman" w:hAnsi="Times New Roman" w:cs="Times New Roman"/>
                <w:sz w:val="24"/>
                <w:szCs w:val="24"/>
              </w:rPr>
              <w:t xml:space="preserve">основные методы </w:t>
            </w:r>
            <w:r w:rsidR="0044759A" w:rsidRPr="003F71D2">
              <w:rPr>
                <w:rFonts w:ascii="Times New Roman" w:hAnsi="Times New Roman"/>
                <w:bCs/>
                <w:sz w:val="24"/>
                <w:szCs w:val="24"/>
              </w:rPr>
              <w:t>анализа финансовых инструментов и инвестиционных проектов для формирования инвестиционного портфеля.</w:t>
            </w:r>
          </w:p>
          <w:p w14:paraId="2ECAAB3D" w14:textId="5656729B" w:rsidR="0044759A" w:rsidRPr="003F71D2" w:rsidRDefault="0044759A" w:rsidP="003F71D2">
            <w:pPr>
              <w:rPr>
                <w:rFonts w:ascii="Times New Roman" w:hAnsi="Times New Roman" w:cs="Times New Roman"/>
                <w:sz w:val="24"/>
                <w:szCs w:val="24"/>
              </w:rPr>
            </w:pPr>
            <w:r w:rsidRPr="003F71D2">
              <w:rPr>
                <w:rFonts w:ascii="Times New Roman" w:hAnsi="Times New Roman" w:cs="Times New Roman"/>
                <w:b/>
                <w:sz w:val="24"/>
                <w:szCs w:val="24"/>
              </w:rPr>
              <w:t xml:space="preserve">Уметь </w:t>
            </w:r>
            <w:r w:rsidRPr="003F71D2">
              <w:rPr>
                <w:rFonts w:ascii="Times New Roman" w:hAnsi="Times New Roman" w:cs="Times New Roman"/>
                <w:bCs/>
                <w:sz w:val="24"/>
                <w:szCs w:val="24"/>
              </w:rPr>
              <w:t>и</w:t>
            </w:r>
            <w:r w:rsidRPr="003F71D2">
              <w:rPr>
                <w:rFonts w:ascii="Times New Roman" w:hAnsi="Times New Roman"/>
                <w:bCs/>
                <w:sz w:val="24"/>
                <w:szCs w:val="24"/>
              </w:rPr>
              <w:t>спользовать навыки прогнозной финансовой аналитики для формирования инвестиционного портфеля.</w:t>
            </w:r>
          </w:p>
        </w:tc>
      </w:tr>
      <w:tr w:rsidR="00150FE4" w:rsidRPr="003F71D2" w14:paraId="69063602" w14:textId="77777777" w:rsidTr="003F71D2">
        <w:tc>
          <w:tcPr>
            <w:tcW w:w="1021" w:type="dxa"/>
            <w:vMerge/>
            <w:tcBorders>
              <w:left w:val="single" w:sz="4" w:space="0" w:color="auto"/>
              <w:right w:val="single" w:sz="4" w:space="0" w:color="auto"/>
            </w:tcBorders>
          </w:tcPr>
          <w:p w14:paraId="2799209F" w14:textId="77777777" w:rsidR="00150FE4" w:rsidRPr="003F71D2" w:rsidRDefault="00150FE4" w:rsidP="00150FE4">
            <w:pPr>
              <w:rPr>
                <w:rFonts w:ascii="Times New Roman" w:hAnsi="Times New Roman" w:cs="Times New Roman"/>
                <w:sz w:val="24"/>
                <w:szCs w:val="24"/>
              </w:rPr>
            </w:pPr>
          </w:p>
        </w:tc>
        <w:tc>
          <w:tcPr>
            <w:tcW w:w="2098" w:type="dxa"/>
            <w:vMerge/>
            <w:tcBorders>
              <w:left w:val="single" w:sz="4" w:space="0" w:color="auto"/>
              <w:right w:val="single" w:sz="4" w:space="0" w:color="auto"/>
            </w:tcBorders>
          </w:tcPr>
          <w:p w14:paraId="38854AE7" w14:textId="77777777" w:rsidR="00150FE4" w:rsidRPr="003F71D2" w:rsidRDefault="00150FE4" w:rsidP="00150FE4">
            <w:pPr>
              <w:rPr>
                <w:rFonts w:ascii="Times New Roman" w:hAnsi="Times New Roman" w:cs="Times New Roman"/>
                <w:sz w:val="24"/>
                <w:szCs w:val="24"/>
              </w:rPr>
            </w:pPr>
          </w:p>
        </w:tc>
        <w:tc>
          <w:tcPr>
            <w:tcW w:w="3414" w:type="dxa"/>
            <w:tcBorders>
              <w:left w:val="single" w:sz="4" w:space="0" w:color="auto"/>
            </w:tcBorders>
          </w:tcPr>
          <w:p w14:paraId="6C976345" w14:textId="1D10FBE2" w:rsidR="00150FE4" w:rsidRPr="003F71D2" w:rsidRDefault="006E17EC" w:rsidP="003F71D2">
            <w:pPr>
              <w:pStyle w:val="a7"/>
              <w:ind w:left="-68"/>
              <w:rPr>
                <w:rFonts w:ascii="Times New Roman" w:hAnsi="Times New Roman" w:cs="Times New Roman"/>
                <w:sz w:val="24"/>
                <w:szCs w:val="24"/>
              </w:rPr>
            </w:pPr>
            <w:r w:rsidRPr="003F71D2">
              <w:rPr>
                <w:rFonts w:ascii="Times New Roman" w:hAnsi="Times New Roman" w:cs="Times New Roman"/>
                <w:sz w:val="24"/>
                <w:szCs w:val="24"/>
              </w:rPr>
              <w:t>2.</w:t>
            </w:r>
            <w:r w:rsidR="0044759A" w:rsidRPr="003F71D2">
              <w:rPr>
                <w:rFonts w:ascii="Times New Roman" w:hAnsi="Times New Roman"/>
                <w:bCs/>
                <w:sz w:val="24"/>
                <w:szCs w:val="24"/>
              </w:rPr>
              <w:t xml:space="preserve"> Использует аналитический инструментарий для оценки и моделирования финансовых рисков инвестиций в различные инструменты и проекты.</w:t>
            </w:r>
          </w:p>
        </w:tc>
        <w:tc>
          <w:tcPr>
            <w:tcW w:w="4099" w:type="dxa"/>
          </w:tcPr>
          <w:p w14:paraId="4ED89349" w14:textId="147A5501" w:rsidR="00A92BDF" w:rsidRPr="003F71D2" w:rsidRDefault="00150FE4" w:rsidP="003F71D2">
            <w:pPr>
              <w:tabs>
                <w:tab w:val="left" w:pos="540"/>
              </w:tabs>
              <w:contextualSpacing/>
              <w:rPr>
                <w:rFonts w:ascii="Times New Roman" w:hAnsi="Times New Roman" w:cs="Times New Roman"/>
                <w:sz w:val="24"/>
                <w:szCs w:val="24"/>
              </w:rPr>
            </w:pPr>
            <w:r w:rsidRPr="003F71D2">
              <w:rPr>
                <w:rFonts w:ascii="Times New Roman" w:hAnsi="Times New Roman" w:cs="Times New Roman"/>
                <w:b/>
                <w:sz w:val="24"/>
                <w:szCs w:val="24"/>
              </w:rPr>
              <w:t>Знать</w:t>
            </w:r>
            <w:r w:rsidR="005D09E6" w:rsidRPr="003F71D2">
              <w:rPr>
                <w:rFonts w:ascii="Times New Roman" w:hAnsi="Times New Roman" w:cs="Times New Roman"/>
                <w:b/>
                <w:sz w:val="24"/>
                <w:szCs w:val="24"/>
              </w:rPr>
              <w:t xml:space="preserve"> </w:t>
            </w:r>
            <w:r w:rsidR="00A92BDF" w:rsidRPr="003F71D2">
              <w:rPr>
                <w:rFonts w:ascii="Times New Roman" w:hAnsi="Times New Roman" w:cs="Times New Roman"/>
                <w:sz w:val="24"/>
                <w:szCs w:val="24"/>
              </w:rPr>
              <w:t>основные подходы к принятию решений о выборе финансовых инструментов</w:t>
            </w:r>
            <w:r w:rsidR="00581AC5" w:rsidRPr="003F71D2">
              <w:rPr>
                <w:rFonts w:ascii="Times New Roman" w:hAnsi="Times New Roman" w:cs="Times New Roman"/>
                <w:sz w:val="24"/>
                <w:szCs w:val="24"/>
              </w:rPr>
              <w:t xml:space="preserve"> и проектов</w:t>
            </w:r>
            <w:r w:rsidR="00A92BDF" w:rsidRPr="003F71D2">
              <w:rPr>
                <w:rFonts w:ascii="Times New Roman" w:hAnsi="Times New Roman" w:cs="Times New Roman"/>
                <w:sz w:val="24"/>
                <w:szCs w:val="24"/>
              </w:rPr>
              <w:t xml:space="preserve"> в портфель с учетом </w:t>
            </w:r>
            <w:r w:rsidR="00581AC5" w:rsidRPr="003F71D2">
              <w:rPr>
                <w:rFonts w:ascii="Times New Roman" w:hAnsi="Times New Roman"/>
                <w:bCs/>
                <w:sz w:val="24"/>
                <w:szCs w:val="24"/>
              </w:rPr>
              <w:t>финансовых рисков</w:t>
            </w:r>
          </w:p>
          <w:p w14:paraId="4C9AC862" w14:textId="4EEC7147" w:rsidR="00150FE4" w:rsidRPr="003F71D2" w:rsidRDefault="00150FE4" w:rsidP="003F71D2">
            <w:pPr>
              <w:tabs>
                <w:tab w:val="left" w:pos="540"/>
              </w:tabs>
              <w:contextualSpacing/>
              <w:rPr>
                <w:rFonts w:ascii="Times New Roman" w:hAnsi="Times New Roman" w:cs="Times New Roman"/>
                <w:sz w:val="24"/>
                <w:szCs w:val="24"/>
              </w:rPr>
            </w:pPr>
            <w:r w:rsidRPr="003F71D2">
              <w:rPr>
                <w:rFonts w:ascii="Times New Roman" w:hAnsi="Times New Roman" w:cs="Times New Roman"/>
                <w:b/>
                <w:sz w:val="24"/>
                <w:szCs w:val="24"/>
              </w:rPr>
              <w:t>Уметь</w:t>
            </w:r>
            <w:r w:rsidR="00F34EAA" w:rsidRPr="003F71D2">
              <w:rPr>
                <w:rFonts w:ascii="Times New Roman" w:hAnsi="Times New Roman" w:cs="Times New Roman"/>
                <w:b/>
                <w:sz w:val="24"/>
                <w:szCs w:val="24"/>
              </w:rPr>
              <w:t xml:space="preserve"> </w:t>
            </w:r>
            <w:r w:rsidR="00581AC5" w:rsidRPr="003F71D2">
              <w:rPr>
                <w:rFonts w:ascii="Times New Roman" w:hAnsi="Times New Roman"/>
                <w:bCs/>
                <w:sz w:val="24"/>
                <w:szCs w:val="24"/>
              </w:rPr>
              <w:t xml:space="preserve">использовать аналитический инструментарий для оценки и моделирования финансовых рисков инвестиций </w:t>
            </w:r>
            <w:r w:rsidR="0061612F" w:rsidRPr="003F71D2">
              <w:rPr>
                <w:rFonts w:ascii="Times New Roman" w:hAnsi="Times New Roman" w:cs="Times New Roman"/>
                <w:color w:val="000000"/>
                <w:sz w:val="24"/>
                <w:szCs w:val="24"/>
                <w:shd w:val="clear" w:color="auto" w:fill="FFFFFF"/>
              </w:rPr>
              <w:t xml:space="preserve">при </w:t>
            </w:r>
            <w:r w:rsidR="0061612F" w:rsidRPr="003F71D2">
              <w:rPr>
                <w:rFonts w:ascii="Times New Roman" w:hAnsi="Times New Roman" w:cs="Times New Roman"/>
                <w:sz w:val="24"/>
                <w:szCs w:val="24"/>
              </w:rPr>
              <w:t>формировании портфеля.</w:t>
            </w:r>
          </w:p>
        </w:tc>
      </w:tr>
      <w:tr w:rsidR="00D706F0" w:rsidRPr="003F71D2" w14:paraId="3E8B6973" w14:textId="77777777" w:rsidTr="003F71D2">
        <w:tc>
          <w:tcPr>
            <w:tcW w:w="1021" w:type="dxa"/>
            <w:vMerge w:val="restart"/>
            <w:tcBorders>
              <w:left w:val="single" w:sz="4" w:space="0" w:color="auto"/>
              <w:right w:val="single" w:sz="4" w:space="0" w:color="auto"/>
            </w:tcBorders>
          </w:tcPr>
          <w:p w14:paraId="18932EF0" w14:textId="61ADBC0C" w:rsidR="00D706F0" w:rsidRPr="003F71D2" w:rsidRDefault="00D706F0" w:rsidP="00150FE4">
            <w:pPr>
              <w:rPr>
                <w:rFonts w:ascii="Times New Roman" w:hAnsi="Times New Roman" w:cs="Times New Roman"/>
                <w:sz w:val="24"/>
                <w:szCs w:val="24"/>
              </w:rPr>
            </w:pPr>
            <w:r w:rsidRPr="003F71D2">
              <w:rPr>
                <w:rFonts w:ascii="Times New Roman" w:hAnsi="Times New Roman" w:cs="Times New Roman"/>
                <w:sz w:val="24"/>
                <w:szCs w:val="24"/>
              </w:rPr>
              <w:t>ПКП-4</w:t>
            </w:r>
          </w:p>
        </w:tc>
        <w:tc>
          <w:tcPr>
            <w:tcW w:w="2098" w:type="dxa"/>
            <w:vMerge w:val="restart"/>
            <w:tcBorders>
              <w:left w:val="single" w:sz="4" w:space="0" w:color="auto"/>
              <w:right w:val="single" w:sz="4" w:space="0" w:color="auto"/>
            </w:tcBorders>
          </w:tcPr>
          <w:p w14:paraId="617C7052" w14:textId="7BC7CFB1" w:rsidR="00D706F0" w:rsidRPr="003F71D2" w:rsidRDefault="00D706F0" w:rsidP="00150FE4">
            <w:pPr>
              <w:rPr>
                <w:rFonts w:ascii="Times New Roman" w:hAnsi="Times New Roman" w:cs="Times New Roman"/>
                <w:sz w:val="24"/>
                <w:szCs w:val="24"/>
              </w:rPr>
            </w:pPr>
            <w:r w:rsidRPr="003F71D2">
              <w:rPr>
                <w:rFonts w:ascii="Times New Roman" w:hAnsi="Times New Roman" w:cs="Times New Roman"/>
                <w:sz w:val="24"/>
                <w:szCs w:val="24"/>
              </w:rPr>
              <w:t xml:space="preserve">Способность осуществлять процессы управления рисками субъектов внешнеэкономической деятельности, устанавливать допустимые уровни риска на стратегическом уровне, использовать методы оценки рисков и их хеджирования </w:t>
            </w:r>
          </w:p>
        </w:tc>
        <w:tc>
          <w:tcPr>
            <w:tcW w:w="3414" w:type="dxa"/>
            <w:tcBorders>
              <w:left w:val="single" w:sz="4" w:space="0" w:color="auto"/>
            </w:tcBorders>
          </w:tcPr>
          <w:p w14:paraId="1FB68F8E" w14:textId="52EC9FED" w:rsidR="00D706F0" w:rsidRPr="003F71D2" w:rsidRDefault="00D706F0" w:rsidP="003F71D2">
            <w:pPr>
              <w:pStyle w:val="a7"/>
              <w:ind w:left="0"/>
              <w:rPr>
                <w:rFonts w:ascii="Times New Roman" w:hAnsi="Times New Roman"/>
                <w:bCs/>
                <w:sz w:val="24"/>
                <w:szCs w:val="24"/>
              </w:rPr>
            </w:pPr>
            <w:r w:rsidRPr="003F71D2">
              <w:rPr>
                <w:rFonts w:ascii="Times New Roman" w:hAnsi="Times New Roman" w:cs="Times New Roman"/>
                <w:sz w:val="24"/>
                <w:szCs w:val="24"/>
              </w:rPr>
              <w:t>1.Владеет технологией управления рисками субъектов внешнеэкономической деятельности.</w:t>
            </w:r>
          </w:p>
          <w:p w14:paraId="7DEDF066" w14:textId="77777777" w:rsidR="00D706F0" w:rsidRPr="003F71D2" w:rsidRDefault="00D706F0" w:rsidP="003F71D2">
            <w:pPr>
              <w:pStyle w:val="a7"/>
              <w:ind w:left="-68"/>
              <w:rPr>
                <w:rFonts w:ascii="Times New Roman" w:hAnsi="Times New Roman" w:cs="Times New Roman"/>
                <w:sz w:val="24"/>
                <w:szCs w:val="24"/>
              </w:rPr>
            </w:pPr>
          </w:p>
        </w:tc>
        <w:tc>
          <w:tcPr>
            <w:tcW w:w="4099" w:type="dxa"/>
          </w:tcPr>
          <w:p w14:paraId="34F8549F" w14:textId="77777777" w:rsidR="009C4F27" w:rsidRPr="003F71D2" w:rsidRDefault="009C4F27" w:rsidP="003F71D2">
            <w:pPr>
              <w:rPr>
                <w:rFonts w:ascii="Times New Roman" w:hAnsi="Times New Roman" w:cs="Times New Roman"/>
                <w:sz w:val="24"/>
                <w:szCs w:val="24"/>
              </w:rPr>
            </w:pPr>
            <w:r w:rsidRPr="003F71D2">
              <w:rPr>
                <w:rFonts w:ascii="Times New Roman" w:hAnsi="Times New Roman" w:cs="Times New Roman"/>
                <w:b/>
                <w:sz w:val="24"/>
                <w:szCs w:val="24"/>
              </w:rPr>
              <w:t xml:space="preserve">Знать </w:t>
            </w:r>
            <w:r w:rsidRPr="003F71D2">
              <w:rPr>
                <w:rFonts w:ascii="Times New Roman" w:hAnsi="Times New Roman" w:cs="Times New Roman"/>
                <w:sz w:val="24"/>
                <w:szCs w:val="24"/>
              </w:rPr>
              <w:t>основные подходы к формированию портфеля компании и управлению рисками</w:t>
            </w:r>
          </w:p>
          <w:p w14:paraId="2C2C6780" w14:textId="70DEB559" w:rsidR="009C4F27" w:rsidRPr="003F71D2" w:rsidRDefault="0044759A" w:rsidP="003F71D2">
            <w:pPr>
              <w:rPr>
                <w:rFonts w:ascii="Times New Roman" w:hAnsi="Times New Roman" w:cs="Times New Roman"/>
                <w:b/>
                <w:sz w:val="24"/>
                <w:szCs w:val="24"/>
              </w:rPr>
            </w:pPr>
            <w:r w:rsidRPr="003F71D2">
              <w:rPr>
                <w:rFonts w:ascii="Times New Roman" w:hAnsi="Times New Roman" w:cs="Times New Roman"/>
                <w:b/>
                <w:sz w:val="24"/>
                <w:szCs w:val="24"/>
              </w:rPr>
              <w:t xml:space="preserve">Уметь </w:t>
            </w:r>
            <w:r w:rsidRPr="003F71D2">
              <w:rPr>
                <w:rFonts w:ascii="Times New Roman" w:eastAsia="Times New Roman" w:hAnsi="Times New Roman" w:cs="Times New Roman"/>
                <w:sz w:val="24"/>
                <w:szCs w:val="24"/>
              </w:rPr>
              <w:t xml:space="preserve">применять </w:t>
            </w:r>
            <w:r w:rsidRPr="003F71D2">
              <w:rPr>
                <w:rFonts w:ascii="Times New Roman" w:hAnsi="Times New Roman" w:cs="Times New Roman"/>
                <w:sz w:val="24"/>
                <w:szCs w:val="24"/>
              </w:rPr>
              <w:t xml:space="preserve">технологии управления рисками </w:t>
            </w:r>
            <w:r w:rsidR="00290EA3" w:rsidRPr="003F71D2">
              <w:rPr>
                <w:rFonts w:ascii="Times New Roman" w:hAnsi="Times New Roman" w:cs="Times New Roman"/>
                <w:color w:val="000000"/>
                <w:sz w:val="24"/>
                <w:szCs w:val="24"/>
                <w:shd w:val="clear" w:color="auto" w:fill="FFFFFF"/>
              </w:rPr>
              <w:t xml:space="preserve">при </w:t>
            </w:r>
            <w:r w:rsidR="00290EA3" w:rsidRPr="003F71D2">
              <w:rPr>
                <w:rFonts w:ascii="Times New Roman" w:hAnsi="Times New Roman" w:cs="Times New Roman"/>
                <w:sz w:val="24"/>
                <w:szCs w:val="24"/>
              </w:rPr>
              <w:t>формировании инвестиционного портфеля на международных рынках</w:t>
            </w:r>
          </w:p>
        </w:tc>
      </w:tr>
      <w:tr w:rsidR="00D706F0" w:rsidRPr="003F71D2" w14:paraId="549120F9" w14:textId="77777777" w:rsidTr="003F71D2">
        <w:tc>
          <w:tcPr>
            <w:tcW w:w="1021" w:type="dxa"/>
            <w:vMerge/>
            <w:tcBorders>
              <w:left w:val="single" w:sz="4" w:space="0" w:color="auto"/>
              <w:right w:val="single" w:sz="4" w:space="0" w:color="auto"/>
            </w:tcBorders>
          </w:tcPr>
          <w:p w14:paraId="0559335A" w14:textId="77777777" w:rsidR="00D706F0" w:rsidRPr="003F71D2" w:rsidRDefault="00D706F0" w:rsidP="00150FE4">
            <w:pPr>
              <w:rPr>
                <w:rFonts w:ascii="Times New Roman" w:hAnsi="Times New Roman" w:cs="Times New Roman"/>
                <w:sz w:val="24"/>
                <w:szCs w:val="24"/>
              </w:rPr>
            </w:pPr>
          </w:p>
        </w:tc>
        <w:tc>
          <w:tcPr>
            <w:tcW w:w="2098" w:type="dxa"/>
            <w:vMerge/>
            <w:tcBorders>
              <w:left w:val="single" w:sz="4" w:space="0" w:color="auto"/>
              <w:right w:val="single" w:sz="4" w:space="0" w:color="auto"/>
            </w:tcBorders>
          </w:tcPr>
          <w:p w14:paraId="4A13BD9D" w14:textId="77777777" w:rsidR="00D706F0" w:rsidRPr="003F71D2" w:rsidRDefault="00D706F0" w:rsidP="00150FE4">
            <w:pPr>
              <w:rPr>
                <w:rFonts w:ascii="Times New Roman" w:hAnsi="Times New Roman" w:cs="Times New Roman"/>
                <w:sz w:val="24"/>
                <w:szCs w:val="24"/>
              </w:rPr>
            </w:pPr>
          </w:p>
        </w:tc>
        <w:tc>
          <w:tcPr>
            <w:tcW w:w="3414" w:type="dxa"/>
            <w:tcBorders>
              <w:left w:val="single" w:sz="4" w:space="0" w:color="auto"/>
            </w:tcBorders>
          </w:tcPr>
          <w:p w14:paraId="725E1988" w14:textId="137EAD2C" w:rsidR="00D706F0" w:rsidRPr="003F71D2" w:rsidRDefault="00D706F0" w:rsidP="003F71D2">
            <w:pPr>
              <w:rPr>
                <w:rFonts w:ascii="Times New Roman" w:hAnsi="Times New Roman" w:cs="Times New Roman"/>
                <w:sz w:val="24"/>
                <w:szCs w:val="24"/>
              </w:rPr>
            </w:pPr>
            <w:r w:rsidRPr="003F71D2">
              <w:rPr>
                <w:rFonts w:ascii="Times New Roman" w:hAnsi="Times New Roman"/>
                <w:bCs/>
                <w:sz w:val="24"/>
                <w:szCs w:val="24"/>
              </w:rPr>
              <w:t>2.Использует аналитический инструментарий и</w:t>
            </w:r>
            <w:r w:rsidRPr="003F71D2">
              <w:rPr>
                <w:rFonts w:ascii="Times New Roman" w:hAnsi="Times New Roman" w:cs="Times New Roman"/>
                <w:sz w:val="24"/>
                <w:szCs w:val="24"/>
              </w:rPr>
              <w:t xml:space="preserve"> методы оценки рисков </w:t>
            </w:r>
            <w:r w:rsidRPr="003F71D2">
              <w:rPr>
                <w:rFonts w:ascii="Times New Roman" w:hAnsi="Times New Roman"/>
                <w:bCs/>
                <w:sz w:val="24"/>
                <w:szCs w:val="24"/>
              </w:rPr>
              <w:t xml:space="preserve">для </w:t>
            </w:r>
            <w:r w:rsidRPr="003F71D2">
              <w:rPr>
                <w:rFonts w:ascii="Times New Roman" w:hAnsi="Times New Roman" w:cs="Times New Roman"/>
                <w:sz w:val="24"/>
                <w:szCs w:val="24"/>
              </w:rPr>
              <w:t>установления их допустимых уровней на стратегическом уровне, хеджирования,</w:t>
            </w:r>
            <w:r w:rsidRPr="003F71D2">
              <w:rPr>
                <w:rFonts w:ascii="Times New Roman" w:hAnsi="Times New Roman"/>
                <w:bCs/>
                <w:sz w:val="24"/>
                <w:szCs w:val="24"/>
              </w:rPr>
              <w:t xml:space="preserve"> а также подготовки аналитических обзоров, позволяющих сформировать профессиональное суждение для принятия управленческих решений на уровне экономических субъектов.</w:t>
            </w:r>
          </w:p>
        </w:tc>
        <w:tc>
          <w:tcPr>
            <w:tcW w:w="4099" w:type="dxa"/>
          </w:tcPr>
          <w:p w14:paraId="4BC58BAC" w14:textId="10895E80" w:rsidR="0044759A" w:rsidRPr="003F71D2" w:rsidRDefault="0044759A" w:rsidP="003F71D2">
            <w:pPr>
              <w:tabs>
                <w:tab w:val="left" w:pos="540"/>
              </w:tabs>
              <w:contextualSpacing/>
              <w:rPr>
                <w:rFonts w:ascii="Times New Roman" w:eastAsia="Times New Roman" w:hAnsi="Times New Roman" w:cs="Times New Roman"/>
                <w:sz w:val="24"/>
                <w:szCs w:val="24"/>
              </w:rPr>
            </w:pPr>
            <w:r w:rsidRPr="003F71D2">
              <w:rPr>
                <w:rFonts w:ascii="Times New Roman" w:hAnsi="Times New Roman" w:cs="Times New Roman"/>
                <w:b/>
                <w:sz w:val="24"/>
                <w:szCs w:val="24"/>
              </w:rPr>
              <w:t xml:space="preserve">Знать </w:t>
            </w:r>
            <w:r w:rsidRPr="003F71D2">
              <w:rPr>
                <w:rFonts w:ascii="Times New Roman" w:hAnsi="Times New Roman"/>
                <w:bCs/>
                <w:sz w:val="24"/>
                <w:szCs w:val="24"/>
              </w:rPr>
              <w:t>аналитический инструментарий и</w:t>
            </w:r>
            <w:r w:rsidRPr="003F71D2">
              <w:rPr>
                <w:rFonts w:ascii="Times New Roman" w:hAnsi="Times New Roman" w:cs="Times New Roman"/>
                <w:sz w:val="24"/>
                <w:szCs w:val="24"/>
              </w:rPr>
              <w:t xml:space="preserve"> методы оценки рисков </w:t>
            </w:r>
            <w:r w:rsidRPr="003F71D2">
              <w:rPr>
                <w:rFonts w:ascii="Times New Roman" w:hAnsi="Times New Roman"/>
                <w:bCs/>
                <w:sz w:val="24"/>
                <w:szCs w:val="24"/>
              </w:rPr>
              <w:t xml:space="preserve">для </w:t>
            </w:r>
            <w:r w:rsidRPr="003F71D2">
              <w:rPr>
                <w:rFonts w:ascii="Times New Roman" w:hAnsi="Times New Roman" w:cs="Times New Roman"/>
                <w:sz w:val="24"/>
                <w:szCs w:val="24"/>
              </w:rPr>
              <w:t xml:space="preserve">установления их допустимых уровней </w:t>
            </w:r>
            <w:r w:rsidR="00290EA3" w:rsidRPr="003F71D2">
              <w:rPr>
                <w:rFonts w:ascii="Times New Roman" w:hAnsi="Times New Roman" w:cs="Times New Roman"/>
                <w:sz w:val="24"/>
                <w:szCs w:val="24"/>
              </w:rPr>
              <w:t>при формировании инвестиционного портфеля</w:t>
            </w:r>
            <w:r w:rsidRPr="003F71D2">
              <w:rPr>
                <w:rFonts w:ascii="Times New Roman" w:eastAsia="Times New Roman" w:hAnsi="Times New Roman" w:cs="Times New Roman"/>
                <w:sz w:val="24"/>
                <w:szCs w:val="24"/>
              </w:rPr>
              <w:t>.</w:t>
            </w:r>
          </w:p>
          <w:p w14:paraId="1F066D05" w14:textId="2FE92687" w:rsidR="00D706F0" w:rsidRPr="003F71D2" w:rsidRDefault="0044759A" w:rsidP="003F71D2">
            <w:pPr>
              <w:tabs>
                <w:tab w:val="left" w:pos="540"/>
              </w:tabs>
              <w:contextualSpacing/>
              <w:rPr>
                <w:rFonts w:ascii="Times New Roman" w:hAnsi="Times New Roman" w:cs="Times New Roman"/>
                <w:b/>
                <w:sz w:val="24"/>
                <w:szCs w:val="24"/>
              </w:rPr>
            </w:pPr>
            <w:r w:rsidRPr="003F71D2">
              <w:rPr>
                <w:sz w:val="24"/>
                <w:szCs w:val="24"/>
              </w:rPr>
              <w:t xml:space="preserve"> </w:t>
            </w:r>
            <w:r w:rsidRPr="003F71D2">
              <w:rPr>
                <w:rFonts w:ascii="Times New Roman" w:hAnsi="Times New Roman" w:cs="Times New Roman"/>
                <w:b/>
                <w:sz w:val="24"/>
                <w:szCs w:val="24"/>
              </w:rPr>
              <w:t xml:space="preserve">Уметь </w:t>
            </w:r>
            <w:r w:rsidRPr="003F71D2">
              <w:rPr>
                <w:rFonts w:ascii="Times New Roman" w:eastAsia="Times New Roman" w:hAnsi="Times New Roman" w:cs="Times New Roman"/>
                <w:sz w:val="24"/>
                <w:szCs w:val="24"/>
              </w:rPr>
              <w:t xml:space="preserve">проводить оценку рисков,  </w:t>
            </w:r>
            <w:r w:rsidRPr="003F71D2">
              <w:rPr>
                <w:rFonts w:ascii="Times New Roman" w:hAnsi="Times New Roman"/>
                <w:bCs/>
                <w:sz w:val="24"/>
                <w:szCs w:val="24"/>
              </w:rPr>
              <w:t>позволяющ</w:t>
            </w:r>
            <w:r w:rsidR="00290EA3" w:rsidRPr="003F71D2">
              <w:rPr>
                <w:rFonts w:ascii="Times New Roman" w:hAnsi="Times New Roman"/>
                <w:bCs/>
                <w:sz w:val="24"/>
                <w:szCs w:val="24"/>
              </w:rPr>
              <w:t xml:space="preserve">ую </w:t>
            </w:r>
            <w:r w:rsidRPr="003F71D2">
              <w:rPr>
                <w:rFonts w:ascii="Times New Roman" w:hAnsi="Times New Roman"/>
                <w:bCs/>
                <w:sz w:val="24"/>
                <w:szCs w:val="24"/>
              </w:rPr>
              <w:t>сформировать профессиональное суждение для принятия управленческих решений</w:t>
            </w:r>
            <w:r w:rsidRPr="003F71D2">
              <w:rPr>
                <w:rFonts w:ascii="Times New Roman" w:eastAsia="Times New Roman" w:hAnsi="Times New Roman" w:cs="Times New Roman"/>
                <w:sz w:val="24"/>
                <w:szCs w:val="24"/>
              </w:rPr>
              <w:t xml:space="preserve"> при </w:t>
            </w:r>
            <w:r w:rsidR="00290EA3" w:rsidRPr="003F71D2">
              <w:rPr>
                <w:rFonts w:ascii="Times New Roman" w:hAnsi="Times New Roman" w:cs="Times New Roman"/>
                <w:sz w:val="24"/>
                <w:szCs w:val="24"/>
              </w:rPr>
              <w:t>формировании инвестиционного портфеля</w:t>
            </w:r>
            <w:r w:rsidRPr="003F71D2">
              <w:rPr>
                <w:rFonts w:ascii="Times New Roman" w:eastAsia="Times New Roman" w:hAnsi="Times New Roman" w:cs="Times New Roman"/>
                <w:sz w:val="24"/>
                <w:szCs w:val="24"/>
              </w:rPr>
              <w:t>.</w:t>
            </w:r>
          </w:p>
        </w:tc>
      </w:tr>
    </w:tbl>
    <w:p w14:paraId="3D4806ED" w14:textId="77777777" w:rsidR="00912424" w:rsidRPr="002253E4" w:rsidRDefault="000C7E08" w:rsidP="00385689">
      <w:pPr>
        <w:pStyle w:val="1"/>
        <w:numPr>
          <w:ilvl w:val="0"/>
          <w:numId w:val="29"/>
        </w:numPr>
        <w:tabs>
          <w:tab w:val="left" w:pos="993"/>
        </w:tabs>
        <w:spacing w:before="0" w:after="0" w:line="360" w:lineRule="auto"/>
        <w:ind w:left="0" w:firstLine="709"/>
        <w:jc w:val="both"/>
        <w:rPr>
          <w:rFonts w:ascii="Times New Roman" w:hAnsi="Times New Roman"/>
          <w:sz w:val="28"/>
          <w:szCs w:val="28"/>
        </w:rPr>
      </w:pPr>
      <w:bookmarkStart w:id="5" w:name="_Toc21110379"/>
      <w:bookmarkEnd w:id="4"/>
      <w:r w:rsidRPr="002253E4">
        <w:rPr>
          <w:rFonts w:ascii="Times New Roman" w:hAnsi="Times New Roman"/>
          <w:sz w:val="28"/>
          <w:szCs w:val="28"/>
        </w:rPr>
        <w:lastRenderedPageBreak/>
        <w:t>Место дисциплины</w:t>
      </w:r>
      <w:r w:rsidR="00912424" w:rsidRPr="002253E4">
        <w:rPr>
          <w:rFonts w:ascii="Times New Roman" w:hAnsi="Times New Roman"/>
          <w:sz w:val="28"/>
          <w:szCs w:val="28"/>
        </w:rPr>
        <w:t xml:space="preserve"> в структуре образовательной программы.</w:t>
      </w:r>
      <w:bookmarkEnd w:id="5"/>
    </w:p>
    <w:p w14:paraId="7D87F710" w14:textId="77777777" w:rsidR="006D6291" w:rsidRDefault="00CD6187" w:rsidP="006D6291">
      <w:pPr>
        <w:spacing w:after="0" w:line="360" w:lineRule="auto"/>
        <w:ind w:firstLine="709"/>
        <w:jc w:val="both"/>
        <w:rPr>
          <w:rFonts w:ascii="Times New Roman" w:hAnsi="Times New Roman" w:cs="Times New Roman"/>
          <w:sz w:val="28"/>
          <w:szCs w:val="28"/>
        </w:rPr>
      </w:pPr>
      <w:r w:rsidRPr="00CE0E25">
        <w:rPr>
          <w:rFonts w:ascii="Times New Roman" w:hAnsi="Times New Roman" w:cs="Times New Roman"/>
          <w:sz w:val="28"/>
          <w:szCs w:val="28"/>
        </w:rPr>
        <w:t xml:space="preserve">Дисциплина </w:t>
      </w:r>
      <w:r w:rsidR="00B145DE" w:rsidRPr="00CE0E25">
        <w:rPr>
          <w:rFonts w:ascii="Times New Roman" w:hAnsi="Times New Roman" w:cs="Times New Roman"/>
          <w:sz w:val="28"/>
          <w:szCs w:val="28"/>
        </w:rPr>
        <w:t>«</w:t>
      </w:r>
      <w:r w:rsidR="00A964FA" w:rsidRPr="00CE0E25">
        <w:rPr>
          <w:rFonts w:ascii="Times New Roman" w:hAnsi="Times New Roman" w:cs="Times New Roman"/>
          <w:sz w:val="28"/>
          <w:szCs w:val="28"/>
        </w:rPr>
        <w:t>Управление инвестиционным портфелем компании</w:t>
      </w:r>
      <w:r w:rsidR="00B145DE" w:rsidRPr="00CE0E25">
        <w:rPr>
          <w:rFonts w:ascii="Times New Roman" w:hAnsi="Times New Roman" w:cs="Times New Roman"/>
          <w:sz w:val="28"/>
          <w:szCs w:val="28"/>
        </w:rPr>
        <w:t xml:space="preserve">» </w:t>
      </w:r>
      <w:r w:rsidR="00E67331" w:rsidRPr="00CE0E25">
        <w:rPr>
          <w:rFonts w:ascii="Times New Roman" w:hAnsi="Times New Roman" w:cs="Times New Roman"/>
          <w:sz w:val="28"/>
          <w:szCs w:val="28"/>
        </w:rPr>
        <w:t xml:space="preserve">относится к </w:t>
      </w:r>
      <w:r w:rsidR="00AD53B9">
        <w:rPr>
          <w:rFonts w:ascii="Times New Roman" w:hAnsi="Times New Roman" w:cs="Times New Roman"/>
          <w:sz w:val="28"/>
          <w:szCs w:val="28"/>
        </w:rPr>
        <w:t xml:space="preserve">элективному </w:t>
      </w:r>
      <w:r w:rsidR="00E67331" w:rsidRPr="00CE0E25">
        <w:rPr>
          <w:rFonts w:ascii="Times New Roman" w:hAnsi="Times New Roman" w:cs="Times New Roman"/>
          <w:sz w:val="28"/>
          <w:szCs w:val="28"/>
        </w:rPr>
        <w:t>модулю</w:t>
      </w:r>
      <w:r w:rsidR="00A92BDF" w:rsidRPr="00CE0E25">
        <w:rPr>
          <w:rFonts w:ascii="Times New Roman" w:hAnsi="Times New Roman" w:cs="Times New Roman"/>
          <w:sz w:val="28"/>
          <w:szCs w:val="28"/>
        </w:rPr>
        <w:t xml:space="preserve"> </w:t>
      </w:r>
      <w:r w:rsidR="00CE0E25" w:rsidRPr="00A47C9A">
        <w:rPr>
          <w:rFonts w:ascii="Times New Roman" w:hAnsi="Times New Roman" w:cs="Times New Roman"/>
          <w:sz w:val="28"/>
          <w:szCs w:val="28"/>
        </w:rPr>
        <w:t>дисциплин образовательной пр</w:t>
      </w:r>
      <w:r w:rsidR="00CE0E25">
        <w:rPr>
          <w:rFonts w:ascii="Times New Roman" w:hAnsi="Times New Roman" w:cs="Times New Roman"/>
          <w:sz w:val="28"/>
          <w:szCs w:val="28"/>
        </w:rPr>
        <w:t xml:space="preserve">ограммы </w:t>
      </w:r>
      <w:r w:rsidR="00AD53B9" w:rsidRPr="00AD53B9">
        <w:rPr>
          <w:rFonts w:ascii="Times New Roman" w:eastAsia="Times New Roman" w:hAnsi="Times New Roman" w:cs="Times New Roman"/>
          <w:sz w:val="28"/>
          <w:szCs w:val="28"/>
        </w:rPr>
        <w:t>"Международный бизнес: налоги и аналитика/ International Business: Taxes and Analytics"</w:t>
      </w:r>
      <w:r w:rsidR="006D6291">
        <w:rPr>
          <w:rFonts w:ascii="Times New Roman" w:eastAsia="Times New Roman" w:hAnsi="Times New Roman" w:cs="Times New Roman"/>
          <w:sz w:val="28"/>
          <w:szCs w:val="28"/>
        </w:rPr>
        <w:t>, п</w:t>
      </w:r>
      <w:r w:rsidR="006D6291" w:rsidRPr="00A446CA">
        <w:rPr>
          <w:rFonts w:ascii="Times New Roman" w:eastAsia="Times New Roman" w:hAnsi="Times New Roman" w:cs="Times New Roman"/>
          <w:sz w:val="28"/>
          <w:szCs w:val="28"/>
        </w:rPr>
        <w:t xml:space="preserve">рофиль </w:t>
      </w:r>
      <w:r w:rsidR="006D6291">
        <w:rPr>
          <w:rFonts w:ascii="Times New Roman" w:eastAsia="Times New Roman" w:hAnsi="Times New Roman" w:cs="Times New Roman"/>
          <w:sz w:val="28"/>
          <w:szCs w:val="28"/>
        </w:rPr>
        <w:t>«</w:t>
      </w:r>
      <w:r w:rsidR="006D6291" w:rsidRPr="006D6291">
        <w:rPr>
          <w:rFonts w:ascii="Times New Roman" w:eastAsia="Times New Roman" w:hAnsi="Times New Roman" w:cs="Times New Roman"/>
          <w:sz w:val="28"/>
          <w:szCs w:val="28"/>
        </w:rPr>
        <w:t>"Финансовый анализ и управление рисками/Financial Analysis and Risk Management"</w:t>
      </w:r>
      <w:r w:rsidR="006D6291">
        <w:rPr>
          <w:rFonts w:ascii="Times New Roman" w:eastAsia="Times New Roman" w:hAnsi="Times New Roman" w:cs="Times New Roman"/>
          <w:sz w:val="28"/>
          <w:szCs w:val="28"/>
        </w:rPr>
        <w:t xml:space="preserve">, </w:t>
      </w:r>
      <w:r w:rsidR="00CE0E25">
        <w:rPr>
          <w:rFonts w:ascii="Times New Roman" w:hAnsi="Times New Roman" w:cs="Times New Roman"/>
          <w:sz w:val="28"/>
          <w:szCs w:val="28"/>
        </w:rPr>
        <w:t>по направлению подготовки 38.03.01</w:t>
      </w:r>
      <w:r w:rsidR="00CE0E25" w:rsidRPr="00A47C9A">
        <w:rPr>
          <w:rFonts w:ascii="Times New Roman" w:hAnsi="Times New Roman" w:cs="Times New Roman"/>
          <w:sz w:val="28"/>
          <w:szCs w:val="28"/>
        </w:rPr>
        <w:t xml:space="preserve"> «Экономика»</w:t>
      </w:r>
      <w:r w:rsidR="006D6291">
        <w:rPr>
          <w:rFonts w:ascii="Times New Roman" w:hAnsi="Times New Roman" w:cs="Times New Roman"/>
          <w:sz w:val="28"/>
          <w:szCs w:val="28"/>
        </w:rPr>
        <w:t>.</w:t>
      </w:r>
      <w:bookmarkStart w:id="6" w:name="_Toc21110380"/>
    </w:p>
    <w:p w14:paraId="3092A7E9" w14:textId="0E58BE44" w:rsidR="003A73E5" w:rsidRPr="002253E4" w:rsidRDefault="006D6291" w:rsidP="006D6291">
      <w:pPr>
        <w:pStyle w:val="1"/>
        <w:numPr>
          <w:ilvl w:val="0"/>
          <w:numId w:val="29"/>
        </w:numPr>
        <w:tabs>
          <w:tab w:val="left" w:pos="993"/>
        </w:tabs>
        <w:spacing w:before="0" w:after="0" w:line="360" w:lineRule="auto"/>
        <w:ind w:left="0" w:firstLine="709"/>
        <w:jc w:val="both"/>
        <w:rPr>
          <w:rFonts w:ascii="Times New Roman" w:hAnsi="Times New Roman"/>
          <w:sz w:val="28"/>
          <w:szCs w:val="28"/>
        </w:rPr>
      </w:pPr>
      <w:r w:rsidRPr="002253E4">
        <w:rPr>
          <w:rFonts w:ascii="Times New Roman" w:hAnsi="Times New Roman"/>
          <w:sz w:val="28"/>
          <w:szCs w:val="28"/>
        </w:rPr>
        <w:t xml:space="preserve"> </w:t>
      </w:r>
      <w:r w:rsidR="002A330D" w:rsidRPr="002253E4">
        <w:rPr>
          <w:rFonts w:ascii="Times New Roman" w:hAnsi="Times New Roman"/>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6"/>
      <w:r w:rsidR="002A330D" w:rsidRPr="002253E4">
        <w:rPr>
          <w:rFonts w:ascii="Times New Roman" w:hAnsi="Times New Roman"/>
          <w:sz w:val="28"/>
          <w:szCs w:val="28"/>
        </w:rPr>
        <w:t xml:space="preserve"> </w:t>
      </w:r>
      <w:r w:rsidR="00385689" w:rsidRPr="002253E4">
        <w:rPr>
          <w:rFonts w:ascii="Times New Roman" w:hAnsi="Times New Roman"/>
          <w:sz w:val="28"/>
          <w:szCs w:val="28"/>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2409"/>
        <w:gridCol w:w="2694"/>
      </w:tblGrid>
      <w:tr w:rsidR="00385689" w:rsidRPr="002253E4" w14:paraId="5110E1ED" w14:textId="77777777" w:rsidTr="000D2516">
        <w:trPr>
          <w:trHeight w:val="380"/>
        </w:trPr>
        <w:tc>
          <w:tcPr>
            <w:tcW w:w="5070" w:type="dxa"/>
          </w:tcPr>
          <w:p w14:paraId="054075C8" w14:textId="77777777" w:rsidR="00385689" w:rsidRPr="002253E4" w:rsidRDefault="00385689" w:rsidP="000D2516">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2253E4">
              <w:rPr>
                <w:rFonts w:ascii="Times New Roman" w:hAnsi="Times New Roman"/>
                <w:b/>
                <w:sz w:val="24"/>
                <w:szCs w:val="24"/>
              </w:rPr>
              <w:t>Вид учебной работы по дисциплине</w:t>
            </w:r>
          </w:p>
        </w:tc>
        <w:tc>
          <w:tcPr>
            <w:tcW w:w="2409" w:type="dxa"/>
          </w:tcPr>
          <w:p w14:paraId="14F32EDC" w14:textId="77777777" w:rsidR="00385689" w:rsidRPr="002253E4" w:rsidRDefault="00385689" w:rsidP="000D2516">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2253E4">
              <w:rPr>
                <w:rFonts w:ascii="Times New Roman" w:hAnsi="Times New Roman"/>
                <w:b/>
                <w:sz w:val="24"/>
                <w:szCs w:val="24"/>
              </w:rPr>
              <w:t>Всего в  з/е и часах</w:t>
            </w:r>
          </w:p>
        </w:tc>
        <w:tc>
          <w:tcPr>
            <w:tcW w:w="2694" w:type="dxa"/>
          </w:tcPr>
          <w:p w14:paraId="5059600C" w14:textId="20CDFDD9" w:rsidR="00385689" w:rsidRPr="00A92BDF" w:rsidRDefault="00385689" w:rsidP="000D2516">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2253E4">
              <w:rPr>
                <w:rFonts w:ascii="Times New Roman" w:hAnsi="Times New Roman"/>
                <w:b/>
                <w:sz w:val="24"/>
                <w:szCs w:val="24"/>
              </w:rPr>
              <w:t xml:space="preserve">Семестр </w:t>
            </w:r>
            <w:r w:rsidR="00111835">
              <w:rPr>
                <w:rFonts w:ascii="Times New Roman" w:hAnsi="Times New Roman"/>
                <w:b/>
                <w:sz w:val="24"/>
                <w:szCs w:val="24"/>
              </w:rPr>
              <w:t>6</w:t>
            </w:r>
          </w:p>
          <w:p w14:paraId="0FC69A0F" w14:textId="77777777" w:rsidR="00385689" w:rsidRPr="002253E4" w:rsidRDefault="00385689" w:rsidP="000D2516">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2253E4">
              <w:rPr>
                <w:rFonts w:ascii="Times New Roman" w:hAnsi="Times New Roman"/>
                <w:b/>
                <w:sz w:val="24"/>
                <w:szCs w:val="24"/>
              </w:rPr>
              <w:t>(в часах)</w:t>
            </w:r>
          </w:p>
        </w:tc>
      </w:tr>
      <w:tr w:rsidR="00385689" w:rsidRPr="002253E4" w14:paraId="5E38E86D" w14:textId="77777777" w:rsidTr="000D2516">
        <w:trPr>
          <w:trHeight w:val="477"/>
        </w:trPr>
        <w:tc>
          <w:tcPr>
            <w:tcW w:w="5070" w:type="dxa"/>
          </w:tcPr>
          <w:p w14:paraId="0FB82EF2" w14:textId="77777777" w:rsidR="00385689" w:rsidRPr="002253E4" w:rsidRDefault="00385689" w:rsidP="000D2516">
            <w:pPr>
              <w:widowControl w:val="0"/>
              <w:tabs>
                <w:tab w:val="center" w:pos="4153"/>
                <w:tab w:val="right" w:pos="8306"/>
              </w:tabs>
              <w:autoSpaceDE w:val="0"/>
              <w:autoSpaceDN w:val="0"/>
              <w:adjustRightInd w:val="0"/>
              <w:spacing w:after="0" w:line="240" w:lineRule="auto"/>
              <w:rPr>
                <w:rFonts w:ascii="Times New Roman" w:hAnsi="Times New Roman"/>
                <w:b/>
                <w:sz w:val="24"/>
                <w:szCs w:val="24"/>
              </w:rPr>
            </w:pPr>
            <w:r w:rsidRPr="002253E4">
              <w:rPr>
                <w:rFonts w:ascii="Times New Roman" w:hAnsi="Times New Roman"/>
                <w:b/>
                <w:sz w:val="24"/>
                <w:szCs w:val="24"/>
              </w:rPr>
              <w:t>Общая трудоёмкость дисциплины</w:t>
            </w:r>
          </w:p>
        </w:tc>
        <w:tc>
          <w:tcPr>
            <w:tcW w:w="2409" w:type="dxa"/>
            <w:vAlign w:val="center"/>
          </w:tcPr>
          <w:p w14:paraId="27EDB855" w14:textId="77777777" w:rsidR="00385689" w:rsidRPr="00D62483" w:rsidRDefault="00D62483" w:rsidP="00D62483">
            <w:pPr>
              <w:spacing w:after="0" w:line="240" w:lineRule="auto"/>
              <w:jc w:val="center"/>
              <w:rPr>
                <w:rFonts w:ascii="Times New Roman" w:hAnsi="Times New Roman"/>
                <w:b/>
                <w:sz w:val="24"/>
                <w:szCs w:val="24"/>
                <w:lang w:val="en-US"/>
              </w:rPr>
            </w:pPr>
            <w:r>
              <w:rPr>
                <w:rFonts w:ascii="Times New Roman" w:hAnsi="Times New Roman"/>
                <w:b/>
                <w:sz w:val="24"/>
                <w:szCs w:val="24"/>
                <w:lang w:val="en-US"/>
              </w:rPr>
              <w:t>3</w:t>
            </w:r>
            <w:r w:rsidR="00385689" w:rsidRPr="002253E4">
              <w:rPr>
                <w:rFonts w:ascii="Times New Roman" w:hAnsi="Times New Roman"/>
                <w:b/>
                <w:sz w:val="24"/>
                <w:szCs w:val="24"/>
              </w:rPr>
              <w:t>/1</w:t>
            </w:r>
            <w:r>
              <w:rPr>
                <w:rFonts w:ascii="Times New Roman" w:hAnsi="Times New Roman"/>
                <w:b/>
                <w:sz w:val="24"/>
                <w:szCs w:val="24"/>
                <w:lang w:val="en-US"/>
              </w:rPr>
              <w:t>08</w:t>
            </w:r>
          </w:p>
        </w:tc>
        <w:tc>
          <w:tcPr>
            <w:tcW w:w="2694" w:type="dxa"/>
            <w:vAlign w:val="center"/>
          </w:tcPr>
          <w:p w14:paraId="65C5541E" w14:textId="77777777" w:rsidR="00385689" w:rsidRPr="00D62483" w:rsidRDefault="00385689" w:rsidP="00D62483">
            <w:pPr>
              <w:spacing w:after="0" w:line="240" w:lineRule="auto"/>
              <w:jc w:val="center"/>
              <w:rPr>
                <w:rFonts w:ascii="Times New Roman" w:hAnsi="Times New Roman"/>
                <w:b/>
                <w:sz w:val="24"/>
                <w:szCs w:val="24"/>
                <w:lang w:val="en-US"/>
              </w:rPr>
            </w:pPr>
            <w:r w:rsidRPr="002253E4">
              <w:rPr>
                <w:rFonts w:ascii="Times New Roman" w:hAnsi="Times New Roman"/>
                <w:b/>
                <w:sz w:val="24"/>
                <w:szCs w:val="24"/>
              </w:rPr>
              <w:t>1</w:t>
            </w:r>
            <w:r w:rsidR="00D62483">
              <w:rPr>
                <w:rFonts w:ascii="Times New Roman" w:hAnsi="Times New Roman"/>
                <w:b/>
                <w:sz w:val="24"/>
                <w:szCs w:val="24"/>
                <w:lang w:val="en-US"/>
              </w:rPr>
              <w:t>08</w:t>
            </w:r>
          </w:p>
        </w:tc>
      </w:tr>
      <w:tr w:rsidR="00A92BDF" w:rsidRPr="002253E4" w14:paraId="25B3CD90" w14:textId="77777777" w:rsidTr="000D2516">
        <w:tc>
          <w:tcPr>
            <w:tcW w:w="5070" w:type="dxa"/>
          </w:tcPr>
          <w:p w14:paraId="48397C28" w14:textId="77777777" w:rsidR="00A92BDF" w:rsidRPr="002253E4" w:rsidRDefault="00A92BDF" w:rsidP="00A92BDF">
            <w:pPr>
              <w:widowControl w:val="0"/>
              <w:tabs>
                <w:tab w:val="center" w:pos="4153"/>
                <w:tab w:val="right" w:pos="8306"/>
              </w:tabs>
              <w:autoSpaceDE w:val="0"/>
              <w:autoSpaceDN w:val="0"/>
              <w:adjustRightInd w:val="0"/>
              <w:spacing w:after="0" w:line="240" w:lineRule="auto"/>
              <w:rPr>
                <w:rFonts w:ascii="Times New Roman" w:hAnsi="Times New Roman"/>
                <w:b/>
                <w:i/>
                <w:sz w:val="24"/>
                <w:szCs w:val="24"/>
              </w:rPr>
            </w:pPr>
            <w:r w:rsidRPr="002253E4">
              <w:rPr>
                <w:rFonts w:ascii="Times New Roman" w:hAnsi="Times New Roman"/>
                <w:b/>
                <w:i/>
                <w:sz w:val="24"/>
                <w:szCs w:val="24"/>
              </w:rPr>
              <w:t>Контактная работа - Аудиторные занятия</w:t>
            </w:r>
          </w:p>
        </w:tc>
        <w:tc>
          <w:tcPr>
            <w:tcW w:w="2409" w:type="dxa"/>
          </w:tcPr>
          <w:p w14:paraId="605CED36" w14:textId="7EDA9B59" w:rsidR="00A92BDF" w:rsidRPr="00A92BDF" w:rsidRDefault="00A92BDF" w:rsidP="00A92BDF">
            <w:pPr>
              <w:spacing w:after="0" w:line="240" w:lineRule="auto"/>
              <w:jc w:val="center"/>
              <w:rPr>
                <w:rFonts w:ascii="Times New Roman" w:hAnsi="Times New Roman"/>
                <w:bCs/>
                <w:iCs/>
                <w:sz w:val="24"/>
                <w:szCs w:val="24"/>
              </w:rPr>
            </w:pPr>
            <w:r w:rsidRPr="00A92BDF">
              <w:rPr>
                <w:rFonts w:ascii="Times New Roman" w:eastAsia="Times New Roman" w:hAnsi="Times New Roman" w:cs="Times New Roman"/>
                <w:bCs/>
                <w:iCs/>
                <w:sz w:val="24"/>
                <w:szCs w:val="24"/>
                <w:lang w:val="en-US"/>
              </w:rPr>
              <w:t>50</w:t>
            </w:r>
          </w:p>
        </w:tc>
        <w:tc>
          <w:tcPr>
            <w:tcW w:w="2694" w:type="dxa"/>
          </w:tcPr>
          <w:p w14:paraId="680512EC" w14:textId="7E7B16AB" w:rsidR="00A92BDF" w:rsidRPr="00A92BDF" w:rsidRDefault="00A92BDF" w:rsidP="00A92BDF">
            <w:pPr>
              <w:spacing w:after="0" w:line="240" w:lineRule="auto"/>
              <w:jc w:val="center"/>
              <w:rPr>
                <w:rFonts w:ascii="Times New Roman" w:hAnsi="Times New Roman"/>
                <w:bCs/>
                <w:iCs/>
                <w:sz w:val="24"/>
                <w:szCs w:val="24"/>
              </w:rPr>
            </w:pPr>
            <w:r w:rsidRPr="00A92BDF">
              <w:rPr>
                <w:rFonts w:ascii="Times New Roman" w:eastAsia="Times New Roman" w:hAnsi="Times New Roman" w:cs="Times New Roman"/>
                <w:bCs/>
                <w:iCs/>
                <w:sz w:val="24"/>
                <w:szCs w:val="24"/>
                <w:lang w:val="en-US"/>
              </w:rPr>
              <w:t>50</w:t>
            </w:r>
          </w:p>
        </w:tc>
      </w:tr>
      <w:tr w:rsidR="00A92BDF" w:rsidRPr="002253E4" w14:paraId="2360F79F" w14:textId="77777777" w:rsidTr="000D2516">
        <w:tc>
          <w:tcPr>
            <w:tcW w:w="5070" w:type="dxa"/>
          </w:tcPr>
          <w:p w14:paraId="7DE1E161" w14:textId="77777777" w:rsidR="00A92BDF" w:rsidRPr="002253E4" w:rsidRDefault="00A92BDF" w:rsidP="00A92BDF">
            <w:pPr>
              <w:widowControl w:val="0"/>
              <w:tabs>
                <w:tab w:val="center" w:pos="4153"/>
                <w:tab w:val="right" w:pos="8306"/>
              </w:tabs>
              <w:autoSpaceDE w:val="0"/>
              <w:autoSpaceDN w:val="0"/>
              <w:adjustRightInd w:val="0"/>
              <w:spacing w:after="0" w:line="240" w:lineRule="auto"/>
              <w:rPr>
                <w:rFonts w:ascii="Times New Roman" w:hAnsi="Times New Roman"/>
                <w:i/>
                <w:sz w:val="24"/>
                <w:szCs w:val="24"/>
              </w:rPr>
            </w:pPr>
            <w:r w:rsidRPr="002253E4">
              <w:rPr>
                <w:rFonts w:ascii="Times New Roman" w:hAnsi="Times New Roman"/>
                <w:i/>
                <w:sz w:val="24"/>
                <w:szCs w:val="24"/>
              </w:rPr>
              <w:t xml:space="preserve">Лекции </w:t>
            </w:r>
          </w:p>
        </w:tc>
        <w:tc>
          <w:tcPr>
            <w:tcW w:w="2409" w:type="dxa"/>
          </w:tcPr>
          <w:p w14:paraId="5D903ECC" w14:textId="4D4D761B" w:rsidR="00A92BDF" w:rsidRPr="00A92BDF" w:rsidRDefault="00A92BDF" w:rsidP="00A92BDF">
            <w:pPr>
              <w:spacing w:after="0" w:line="240" w:lineRule="auto"/>
              <w:jc w:val="center"/>
              <w:rPr>
                <w:rFonts w:ascii="Times New Roman" w:hAnsi="Times New Roman"/>
                <w:bCs/>
                <w:iCs/>
                <w:sz w:val="24"/>
                <w:szCs w:val="24"/>
                <w:lang w:val="en-US"/>
              </w:rPr>
            </w:pPr>
            <w:r w:rsidRPr="00A92BDF">
              <w:rPr>
                <w:rFonts w:ascii="Times New Roman" w:eastAsia="Times New Roman" w:hAnsi="Times New Roman" w:cs="Times New Roman"/>
                <w:bCs/>
                <w:iCs/>
                <w:sz w:val="24"/>
                <w:szCs w:val="24"/>
                <w:lang w:val="en-US"/>
              </w:rPr>
              <w:t>16</w:t>
            </w:r>
          </w:p>
        </w:tc>
        <w:tc>
          <w:tcPr>
            <w:tcW w:w="2694" w:type="dxa"/>
          </w:tcPr>
          <w:p w14:paraId="01C5FBFE" w14:textId="5FC61700" w:rsidR="00A92BDF" w:rsidRPr="00A92BDF" w:rsidRDefault="00A92BDF" w:rsidP="00A92BDF">
            <w:pPr>
              <w:spacing w:after="0" w:line="240" w:lineRule="auto"/>
              <w:jc w:val="center"/>
              <w:rPr>
                <w:rFonts w:ascii="Times New Roman" w:hAnsi="Times New Roman"/>
                <w:bCs/>
                <w:iCs/>
                <w:sz w:val="24"/>
                <w:szCs w:val="24"/>
                <w:lang w:val="en-US"/>
              </w:rPr>
            </w:pPr>
            <w:r w:rsidRPr="00A92BDF">
              <w:rPr>
                <w:rFonts w:ascii="Times New Roman" w:eastAsia="Times New Roman" w:hAnsi="Times New Roman" w:cs="Times New Roman"/>
                <w:bCs/>
                <w:iCs/>
                <w:sz w:val="24"/>
                <w:szCs w:val="24"/>
                <w:lang w:val="en-US"/>
              </w:rPr>
              <w:t>16</w:t>
            </w:r>
          </w:p>
        </w:tc>
      </w:tr>
      <w:tr w:rsidR="00A92BDF" w:rsidRPr="002253E4" w14:paraId="296D68DE" w14:textId="77777777" w:rsidTr="000D2516">
        <w:tc>
          <w:tcPr>
            <w:tcW w:w="5070" w:type="dxa"/>
          </w:tcPr>
          <w:p w14:paraId="5A085904" w14:textId="77777777" w:rsidR="00A92BDF" w:rsidRPr="002253E4" w:rsidRDefault="00A92BDF" w:rsidP="00A92BDF">
            <w:pPr>
              <w:widowControl w:val="0"/>
              <w:tabs>
                <w:tab w:val="center" w:pos="4153"/>
                <w:tab w:val="right" w:pos="8306"/>
              </w:tabs>
              <w:autoSpaceDE w:val="0"/>
              <w:autoSpaceDN w:val="0"/>
              <w:adjustRightInd w:val="0"/>
              <w:spacing w:after="0" w:line="240" w:lineRule="auto"/>
              <w:rPr>
                <w:rFonts w:ascii="Times New Roman" w:hAnsi="Times New Roman"/>
                <w:i/>
                <w:sz w:val="24"/>
                <w:szCs w:val="24"/>
              </w:rPr>
            </w:pPr>
            <w:r w:rsidRPr="002253E4">
              <w:rPr>
                <w:rFonts w:ascii="Times New Roman" w:hAnsi="Times New Roman"/>
                <w:i/>
                <w:sz w:val="24"/>
                <w:szCs w:val="24"/>
              </w:rPr>
              <w:t>Семинары, практические  занятия</w:t>
            </w:r>
          </w:p>
        </w:tc>
        <w:tc>
          <w:tcPr>
            <w:tcW w:w="2409" w:type="dxa"/>
          </w:tcPr>
          <w:p w14:paraId="0D4BDF86" w14:textId="71E44A06" w:rsidR="00A92BDF" w:rsidRPr="00A92BDF" w:rsidRDefault="00A92BDF" w:rsidP="00A92BDF">
            <w:pPr>
              <w:spacing w:after="0" w:line="240" w:lineRule="auto"/>
              <w:jc w:val="center"/>
              <w:rPr>
                <w:rFonts w:ascii="Times New Roman" w:hAnsi="Times New Roman"/>
                <w:bCs/>
                <w:iCs/>
                <w:sz w:val="24"/>
                <w:szCs w:val="24"/>
                <w:lang w:val="en-US"/>
              </w:rPr>
            </w:pPr>
            <w:r w:rsidRPr="00A92BDF">
              <w:rPr>
                <w:rFonts w:ascii="Times New Roman" w:eastAsia="Times New Roman" w:hAnsi="Times New Roman" w:cs="Times New Roman"/>
                <w:bCs/>
                <w:iCs/>
                <w:sz w:val="24"/>
                <w:szCs w:val="24"/>
                <w:lang w:val="en-US"/>
              </w:rPr>
              <w:t>34</w:t>
            </w:r>
          </w:p>
        </w:tc>
        <w:tc>
          <w:tcPr>
            <w:tcW w:w="2694" w:type="dxa"/>
          </w:tcPr>
          <w:p w14:paraId="32CACED4" w14:textId="2B7151D5" w:rsidR="00A92BDF" w:rsidRPr="00A92BDF" w:rsidRDefault="00A92BDF" w:rsidP="00A92BDF">
            <w:pPr>
              <w:spacing w:after="0" w:line="240" w:lineRule="auto"/>
              <w:jc w:val="center"/>
              <w:rPr>
                <w:rFonts w:ascii="Times New Roman" w:hAnsi="Times New Roman"/>
                <w:bCs/>
                <w:iCs/>
                <w:sz w:val="24"/>
                <w:szCs w:val="24"/>
                <w:lang w:val="en-US"/>
              </w:rPr>
            </w:pPr>
            <w:r w:rsidRPr="00A92BDF">
              <w:rPr>
                <w:rFonts w:ascii="Times New Roman" w:eastAsia="Times New Roman" w:hAnsi="Times New Roman" w:cs="Times New Roman"/>
                <w:bCs/>
                <w:iCs/>
                <w:sz w:val="24"/>
                <w:szCs w:val="24"/>
                <w:lang w:val="en-US"/>
              </w:rPr>
              <w:t>34</w:t>
            </w:r>
          </w:p>
        </w:tc>
      </w:tr>
      <w:tr w:rsidR="00A92BDF" w:rsidRPr="002253E4" w14:paraId="690E3773" w14:textId="77777777" w:rsidTr="000D2516">
        <w:tc>
          <w:tcPr>
            <w:tcW w:w="5070" w:type="dxa"/>
          </w:tcPr>
          <w:p w14:paraId="655CDBEC" w14:textId="77777777" w:rsidR="00A92BDF" w:rsidRPr="002253E4" w:rsidRDefault="00A92BDF" w:rsidP="00A92BDF">
            <w:pPr>
              <w:widowControl w:val="0"/>
              <w:tabs>
                <w:tab w:val="center" w:pos="4153"/>
                <w:tab w:val="right" w:pos="8306"/>
              </w:tabs>
              <w:autoSpaceDE w:val="0"/>
              <w:autoSpaceDN w:val="0"/>
              <w:adjustRightInd w:val="0"/>
              <w:spacing w:after="0" w:line="240" w:lineRule="auto"/>
              <w:rPr>
                <w:rFonts w:ascii="Times New Roman" w:hAnsi="Times New Roman"/>
                <w:b/>
                <w:i/>
                <w:sz w:val="24"/>
                <w:szCs w:val="24"/>
              </w:rPr>
            </w:pPr>
            <w:r w:rsidRPr="002253E4">
              <w:rPr>
                <w:rFonts w:ascii="Times New Roman" w:hAnsi="Times New Roman"/>
                <w:b/>
                <w:i/>
                <w:sz w:val="24"/>
                <w:szCs w:val="24"/>
              </w:rPr>
              <w:t>Самостоятельная работа</w:t>
            </w:r>
          </w:p>
        </w:tc>
        <w:tc>
          <w:tcPr>
            <w:tcW w:w="2409" w:type="dxa"/>
          </w:tcPr>
          <w:p w14:paraId="366DCD51" w14:textId="4F882C1D" w:rsidR="00A92BDF" w:rsidRPr="00A92BDF" w:rsidRDefault="00A92BDF" w:rsidP="00A92BDF">
            <w:pPr>
              <w:spacing w:after="0" w:line="240" w:lineRule="auto"/>
              <w:jc w:val="center"/>
              <w:rPr>
                <w:rFonts w:ascii="Times New Roman" w:hAnsi="Times New Roman"/>
                <w:bCs/>
                <w:iCs/>
                <w:sz w:val="24"/>
                <w:szCs w:val="24"/>
                <w:lang w:val="en-US"/>
              </w:rPr>
            </w:pPr>
            <w:r w:rsidRPr="00A92BDF">
              <w:rPr>
                <w:rFonts w:ascii="Times New Roman" w:eastAsia="Times New Roman" w:hAnsi="Times New Roman" w:cs="Times New Roman"/>
                <w:bCs/>
                <w:iCs/>
                <w:sz w:val="24"/>
                <w:szCs w:val="24"/>
                <w:lang w:val="en-US"/>
              </w:rPr>
              <w:t>58</w:t>
            </w:r>
          </w:p>
        </w:tc>
        <w:tc>
          <w:tcPr>
            <w:tcW w:w="2694" w:type="dxa"/>
          </w:tcPr>
          <w:p w14:paraId="2D6A7B70" w14:textId="4FBC218D" w:rsidR="00A92BDF" w:rsidRPr="00A92BDF" w:rsidRDefault="00A92BDF" w:rsidP="00A92BDF">
            <w:pPr>
              <w:spacing w:after="0" w:line="240" w:lineRule="auto"/>
              <w:jc w:val="center"/>
              <w:rPr>
                <w:rFonts w:ascii="Times New Roman" w:hAnsi="Times New Roman"/>
                <w:bCs/>
                <w:iCs/>
                <w:sz w:val="24"/>
                <w:szCs w:val="24"/>
                <w:lang w:val="en-US"/>
              </w:rPr>
            </w:pPr>
            <w:r w:rsidRPr="00A92BDF">
              <w:rPr>
                <w:rFonts w:ascii="Times New Roman" w:eastAsia="Times New Roman" w:hAnsi="Times New Roman" w:cs="Times New Roman"/>
                <w:bCs/>
                <w:iCs/>
                <w:sz w:val="24"/>
                <w:szCs w:val="24"/>
                <w:lang w:val="en-US"/>
              </w:rPr>
              <w:t>58</w:t>
            </w:r>
          </w:p>
        </w:tc>
      </w:tr>
      <w:tr w:rsidR="00385689" w:rsidRPr="002253E4" w14:paraId="418D6A81" w14:textId="77777777" w:rsidTr="000D2516">
        <w:tc>
          <w:tcPr>
            <w:tcW w:w="5070" w:type="dxa"/>
          </w:tcPr>
          <w:p w14:paraId="617226B8" w14:textId="77777777" w:rsidR="00385689" w:rsidRPr="002253E4" w:rsidRDefault="00385689" w:rsidP="000D2516">
            <w:pPr>
              <w:widowControl w:val="0"/>
              <w:tabs>
                <w:tab w:val="center" w:pos="4153"/>
                <w:tab w:val="right" w:pos="8306"/>
              </w:tabs>
              <w:autoSpaceDE w:val="0"/>
              <w:autoSpaceDN w:val="0"/>
              <w:adjustRightInd w:val="0"/>
              <w:spacing w:after="0" w:line="240" w:lineRule="auto"/>
              <w:rPr>
                <w:rFonts w:ascii="Times New Roman" w:hAnsi="Times New Roman"/>
                <w:sz w:val="24"/>
                <w:szCs w:val="24"/>
              </w:rPr>
            </w:pPr>
            <w:r w:rsidRPr="002253E4">
              <w:rPr>
                <w:rFonts w:ascii="Times New Roman" w:hAnsi="Times New Roman"/>
                <w:sz w:val="24"/>
                <w:szCs w:val="24"/>
              </w:rPr>
              <w:t>Вид текущего контроля</w:t>
            </w:r>
          </w:p>
        </w:tc>
        <w:tc>
          <w:tcPr>
            <w:tcW w:w="2409" w:type="dxa"/>
          </w:tcPr>
          <w:p w14:paraId="734448EB" w14:textId="77777777" w:rsidR="00385689" w:rsidRPr="00D62483" w:rsidRDefault="00D62483" w:rsidP="000D2516">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Контрольная работа</w:t>
            </w:r>
          </w:p>
        </w:tc>
        <w:tc>
          <w:tcPr>
            <w:tcW w:w="2694" w:type="dxa"/>
          </w:tcPr>
          <w:p w14:paraId="1DAE44AD" w14:textId="77777777" w:rsidR="00385689" w:rsidRPr="002253E4" w:rsidRDefault="00D62483" w:rsidP="000D2516">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Контрольная работа</w:t>
            </w:r>
          </w:p>
        </w:tc>
      </w:tr>
      <w:tr w:rsidR="00CE0E25" w:rsidRPr="002253E4" w14:paraId="277C90AF" w14:textId="77777777" w:rsidTr="000D2516">
        <w:trPr>
          <w:trHeight w:val="411"/>
        </w:trPr>
        <w:tc>
          <w:tcPr>
            <w:tcW w:w="5070" w:type="dxa"/>
          </w:tcPr>
          <w:p w14:paraId="693B9F8B" w14:textId="77777777" w:rsidR="00CE0E25" w:rsidRPr="002253E4" w:rsidRDefault="00CE0E25" w:rsidP="00CE0E25">
            <w:pPr>
              <w:widowControl w:val="0"/>
              <w:tabs>
                <w:tab w:val="center" w:pos="4153"/>
                <w:tab w:val="right" w:pos="8306"/>
              </w:tabs>
              <w:autoSpaceDE w:val="0"/>
              <w:autoSpaceDN w:val="0"/>
              <w:adjustRightInd w:val="0"/>
              <w:spacing w:after="0" w:line="240" w:lineRule="auto"/>
              <w:rPr>
                <w:rFonts w:ascii="Times New Roman" w:hAnsi="Times New Roman"/>
                <w:sz w:val="24"/>
                <w:szCs w:val="24"/>
              </w:rPr>
            </w:pPr>
            <w:r w:rsidRPr="002253E4">
              <w:rPr>
                <w:rFonts w:ascii="Times New Roman" w:hAnsi="Times New Roman"/>
                <w:sz w:val="24"/>
                <w:szCs w:val="24"/>
              </w:rPr>
              <w:t>Вид промежуточной аттестации</w:t>
            </w:r>
          </w:p>
        </w:tc>
        <w:tc>
          <w:tcPr>
            <w:tcW w:w="2409" w:type="dxa"/>
          </w:tcPr>
          <w:p w14:paraId="2F6478AE" w14:textId="4E0297D0" w:rsidR="00CE0E25" w:rsidRPr="002253E4" w:rsidRDefault="00CE0E25" w:rsidP="00CE0E25">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Зачет</w:t>
            </w:r>
          </w:p>
        </w:tc>
        <w:tc>
          <w:tcPr>
            <w:tcW w:w="2694" w:type="dxa"/>
          </w:tcPr>
          <w:p w14:paraId="3C76753E" w14:textId="54B7C876" w:rsidR="00CE0E25" w:rsidRPr="002253E4" w:rsidRDefault="00CE0E25" w:rsidP="00CE0E25">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Зачет</w:t>
            </w:r>
          </w:p>
        </w:tc>
      </w:tr>
    </w:tbl>
    <w:p w14:paraId="70C75626" w14:textId="77777777" w:rsidR="00385689" w:rsidRPr="000C7E08" w:rsidRDefault="00385689" w:rsidP="000C7E08">
      <w:pPr>
        <w:spacing w:after="0" w:line="240" w:lineRule="auto"/>
        <w:rPr>
          <w:sz w:val="16"/>
          <w:szCs w:val="16"/>
        </w:rPr>
      </w:pPr>
    </w:p>
    <w:p w14:paraId="2A40E212" w14:textId="77777777" w:rsidR="00912424" w:rsidRPr="002253E4" w:rsidRDefault="00F94A56" w:rsidP="00385689">
      <w:pPr>
        <w:pStyle w:val="1"/>
        <w:tabs>
          <w:tab w:val="left" w:pos="993"/>
        </w:tabs>
        <w:spacing w:before="0" w:after="0" w:line="360" w:lineRule="auto"/>
        <w:ind w:firstLine="709"/>
        <w:jc w:val="both"/>
        <w:rPr>
          <w:rFonts w:ascii="Times New Roman" w:hAnsi="Times New Roman"/>
          <w:sz w:val="28"/>
          <w:szCs w:val="28"/>
        </w:rPr>
      </w:pPr>
      <w:bookmarkStart w:id="7" w:name="_Toc21110381"/>
      <w:r w:rsidRPr="002253E4">
        <w:rPr>
          <w:rFonts w:ascii="Times New Roman" w:hAnsi="Times New Roman"/>
          <w:sz w:val="28"/>
          <w:szCs w:val="28"/>
        </w:rPr>
        <w:t xml:space="preserve">5. </w:t>
      </w:r>
      <w:r w:rsidR="00912424" w:rsidRPr="002253E4">
        <w:rPr>
          <w:rFonts w:ascii="Times New Roman" w:hAnsi="Times New Roman"/>
          <w:sz w:val="28"/>
          <w:szCs w:val="28"/>
        </w:rPr>
        <w:t>Содержание дисциплины, структурированное по темам</w:t>
      </w:r>
      <w:r w:rsidR="00482DB4" w:rsidRPr="002253E4">
        <w:rPr>
          <w:rFonts w:ascii="Times New Roman" w:hAnsi="Times New Roman"/>
          <w:sz w:val="28"/>
          <w:szCs w:val="28"/>
        </w:rPr>
        <w:t xml:space="preserve"> </w:t>
      </w:r>
      <w:r w:rsidR="00912424" w:rsidRPr="002253E4">
        <w:rPr>
          <w:rFonts w:ascii="Times New Roman" w:hAnsi="Times New Roman"/>
          <w:sz w:val="28"/>
          <w:szCs w:val="28"/>
        </w:rPr>
        <w:t>(разделам) дисциплины с указанием их объемов (в академических часах) и видов учебных занятий.</w:t>
      </w:r>
      <w:bookmarkEnd w:id="7"/>
    </w:p>
    <w:p w14:paraId="162DA688" w14:textId="77777777" w:rsidR="00D44F07" w:rsidRPr="002253E4" w:rsidRDefault="00D44F07" w:rsidP="00385689">
      <w:pPr>
        <w:pStyle w:val="1"/>
        <w:tabs>
          <w:tab w:val="left" w:pos="993"/>
        </w:tabs>
        <w:spacing w:before="0" w:after="0" w:line="360" w:lineRule="auto"/>
        <w:ind w:firstLine="709"/>
        <w:jc w:val="both"/>
        <w:rPr>
          <w:rFonts w:ascii="Times New Roman" w:hAnsi="Times New Roman"/>
          <w:sz w:val="28"/>
          <w:szCs w:val="28"/>
        </w:rPr>
      </w:pPr>
      <w:bookmarkStart w:id="8" w:name="_Toc21110382"/>
      <w:r w:rsidRPr="002253E4">
        <w:rPr>
          <w:rFonts w:ascii="Times New Roman" w:hAnsi="Times New Roman"/>
          <w:sz w:val="28"/>
          <w:szCs w:val="28"/>
        </w:rPr>
        <w:t>5.1.</w:t>
      </w:r>
      <w:r w:rsidR="003A7278">
        <w:rPr>
          <w:rFonts w:ascii="Times New Roman" w:hAnsi="Times New Roman"/>
          <w:sz w:val="28"/>
          <w:szCs w:val="28"/>
        </w:rPr>
        <w:t xml:space="preserve"> </w:t>
      </w:r>
      <w:r w:rsidRPr="002253E4">
        <w:rPr>
          <w:rFonts w:ascii="Times New Roman" w:hAnsi="Times New Roman"/>
          <w:sz w:val="28"/>
          <w:szCs w:val="28"/>
        </w:rPr>
        <w:t>Содержание дисциплины</w:t>
      </w:r>
      <w:bookmarkEnd w:id="8"/>
    </w:p>
    <w:p w14:paraId="705A68A6" w14:textId="77777777" w:rsidR="00D9519D" w:rsidRDefault="009650D7" w:rsidP="003F71D2">
      <w:pPr>
        <w:spacing w:after="0" w:line="336" w:lineRule="auto"/>
        <w:ind w:firstLine="709"/>
        <w:jc w:val="both"/>
        <w:rPr>
          <w:rFonts w:ascii="Times New Roman" w:hAnsi="Times New Roman" w:cs="Times New Roman"/>
          <w:b/>
          <w:sz w:val="28"/>
          <w:szCs w:val="28"/>
        </w:rPr>
      </w:pPr>
      <w:r w:rsidRPr="002253E4">
        <w:rPr>
          <w:rFonts w:ascii="Times New Roman" w:hAnsi="Times New Roman" w:cs="Times New Roman"/>
          <w:b/>
          <w:sz w:val="28"/>
          <w:szCs w:val="28"/>
        </w:rPr>
        <w:t>Тема 1. Инвестиции</w:t>
      </w:r>
      <w:r w:rsidR="00D9519D">
        <w:rPr>
          <w:rFonts w:ascii="Times New Roman" w:hAnsi="Times New Roman" w:cs="Times New Roman"/>
          <w:b/>
          <w:sz w:val="28"/>
          <w:szCs w:val="28"/>
        </w:rPr>
        <w:t xml:space="preserve"> и их роль в международных финансах </w:t>
      </w:r>
    </w:p>
    <w:p w14:paraId="576D9FD0" w14:textId="77777777" w:rsidR="002F161E" w:rsidRDefault="002F161E" w:rsidP="003F71D2">
      <w:pPr>
        <w:spacing w:after="0" w:line="33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Инвестиции.  </w:t>
      </w:r>
      <w:r w:rsidRPr="002F161E">
        <w:rPr>
          <w:rFonts w:ascii="Times New Roman" w:hAnsi="Times New Roman" w:cs="Times New Roman"/>
          <w:sz w:val="28"/>
          <w:szCs w:val="28"/>
        </w:rPr>
        <w:t>Классификация инвестиций: по объектам, по с</w:t>
      </w:r>
      <w:r>
        <w:rPr>
          <w:rFonts w:ascii="Times New Roman" w:hAnsi="Times New Roman" w:cs="Times New Roman"/>
          <w:sz w:val="28"/>
          <w:szCs w:val="28"/>
        </w:rPr>
        <w:t>р</w:t>
      </w:r>
      <w:r w:rsidRPr="002F161E">
        <w:rPr>
          <w:rFonts w:ascii="Times New Roman" w:hAnsi="Times New Roman" w:cs="Times New Roman"/>
          <w:sz w:val="28"/>
          <w:szCs w:val="28"/>
        </w:rPr>
        <w:t>окам, по целям инвестирования.</w:t>
      </w:r>
      <w:r>
        <w:rPr>
          <w:rFonts w:eastAsia="Calibri"/>
          <w:sz w:val="28"/>
          <w:szCs w:val="28"/>
          <w:lang w:eastAsia="en-US"/>
        </w:rPr>
        <w:t xml:space="preserve"> </w:t>
      </w:r>
      <w:r w:rsidR="00E73F75" w:rsidRPr="002253E4">
        <w:rPr>
          <w:rFonts w:ascii="Times New Roman" w:hAnsi="Times New Roman" w:cs="Times New Roman"/>
          <w:sz w:val="28"/>
          <w:szCs w:val="28"/>
        </w:rPr>
        <w:t>Реальные</w:t>
      </w:r>
      <w:r w:rsidR="00E73F75">
        <w:rPr>
          <w:rFonts w:ascii="Times New Roman" w:hAnsi="Times New Roman" w:cs="Times New Roman"/>
          <w:sz w:val="28"/>
          <w:szCs w:val="28"/>
        </w:rPr>
        <w:t xml:space="preserve"> и</w:t>
      </w:r>
      <w:r w:rsidR="00E73F75" w:rsidRPr="002253E4">
        <w:rPr>
          <w:rFonts w:ascii="Times New Roman" w:hAnsi="Times New Roman" w:cs="Times New Roman"/>
          <w:sz w:val="28"/>
          <w:szCs w:val="28"/>
        </w:rPr>
        <w:t xml:space="preserve"> </w:t>
      </w:r>
      <w:r w:rsidR="00E73F75">
        <w:rPr>
          <w:rFonts w:ascii="Times New Roman" w:hAnsi="Times New Roman" w:cs="Times New Roman"/>
          <w:sz w:val="28"/>
          <w:szCs w:val="28"/>
        </w:rPr>
        <w:t>ф</w:t>
      </w:r>
      <w:r w:rsidR="00E73F75" w:rsidRPr="002253E4">
        <w:rPr>
          <w:rFonts w:ascii="Times New Roman" w:hAnsi="Times New Roman" w:cs="Times New Roman"/>
          <w:sz w:val="28"/>
          <w:szCs w:val="28"/>
        </w:rPr>
        <w:t xml:space="preserve">инансовые активы. </w:t>
      </w:r>
      <w:r w:rsidRPr="002F161E">
        <w:rPr>
          <w:rFonts w:ascii="Times New Roman" w:hAnsi="Times New Roman" w:cs="Times New Roman"/>
          <w:sz w:val="28"/>
          <w:szCs w:val="28"/>
        </w:rPr>
        <w:t>Роль инве</w:t>
      </w:r>
      <w:r>
        <w:rPr>
          <w:rFonts w:ascii="Times New Roman" w:hAnsi="Times New Roman" w:cs="Times New Roman"/>
          <w:sz w:val="28"/>
          <w:szCs w:val="28"/>
        </w:rPr>
        <w:t>стиций на международных рынках капитала.</w:t>
      </w:r>
    </w:p>
    <w:p w14:paraId="2398E3FA" w14:textId="77777777" w:rsidR="002F161E" w:rsidRPr="002F161E" w:rsidRDefault="002F161E" w:rsidP="003F71D2">
      <w:pPr>
        <w:spacing w:after="0" w:line="336" w:lineRule="auto"/>
        <w:ind w:firstLine="709"/>
        <w:jc w:val="both"/>
        <w:rPr>
          <w:rFonts w:ascii="Times New Roman" w:hAnsi="Times New Roman" w:cs="Times New Roman"/>
          <w:sz w:val="28"/>
          <w:szCs w:val="28"/>
        </w:rPr>
      </w:pPr>
      <w:r>
        <w:rPr>
          <w:rFonts w:ascii="Times New Roman" w:hAnsi="Times New Roman" w:cs="Times New Roman"/>
          <w:sz w:val="28"/>
          <w:szCs w:val="28"/>
        </w:rPr>
        <w:t>Инвесторы. Стратегические</w:t>
      </w:r>
      <w:r w:rsidR="00E73F75">
        <w:rPr>
          <w:rFonts w:ascii="Times New Roman" w:hAnsi="Times New Roman" w:cs="Times New Roman"/>
          <w:sz w:val="28"/>
          <w:szCs w:val="28"/>
        </w:rPr>
        <w:t>, портфельные</w:t>
      </w:r>
      <w:r>
        <w:rPr>
          <w:rFonts w:ascii="Times New Roman" w:hAnsi="Times New Roman" w:cs="Times New Roman"/>
          <w:sz w:val="28"/>
          <w:szCs w:val="28"/>
        </w:rPr>
        <w:t xml:space="preserve"> и спекулятивные, индивидуальные и институциональные</w:t>
      </w:r>
      <w:r w:rsidR="00E73F75" w:rsidRPr="00E73F75">
        <w:rPr>
          <w:rFonts w:ascii="Times New Roman" w:hAnsi="Times New Roman" w:cs="Times New Roman"/>
          <w:sz w:val="28"/>
          <w:szCs w:val="28"/>
        </w:rPr>
        <w:t xml:space="preserve"> </w:t>
      </w:r>
      <w:r w:rsidR="00E73F75">
        <w:rPr>
          <w:rFonts w:ascii="Times New Roman" w:hAnsi="Times New Roman" w:cs="Times New Roman"/>
          <w:sz w:val="28"/>
          <w:szCs w:val="28"/>
        </w:rPr>
        <w:t>инвесторы</w:t>
      </w:r>
      <w:r>
        <w:rPr>
          <w:rFonts w:ascii="Times New Roman" w:hAnsi="Times New Roman" w:cs="Times New Roman"/>
          <w:sz w:val="28"/>
          <w:szCs w:val="28"/>
        </w:rPr>
        <w:t xml:space="preserve">. </w:t>
      </w:r>
      <w:r w:rsidR="00D245DB">
        <w:rPr>
          <w:rFonts w:ascii="Times New Roman" w:hAnsi="Times New Roman" w:cs="Times New Roman"/>
          <w:sz w:val="28"/>
          <w:szCs w:val="28"/>
        </w:rPr>
        <w:t>Основные инвесторы на международных финансовых рынках.</w:t>
      </w:r>
    </w:p>
    <w:p w14:paraId="3B6EB980" w14:textId="77777777" w:rsidR="00E73F75" w:rsidRPr="00310FF5" w:rsidRDefault="00E73F75" w:rsidP="003F71D2">
      <w:pPr>
        <w:widowControl w:val="0"/>
        <w:autoSpaceDE w:val="0"/>
        <w:autoSpaceDN w:val="0"/>
        <w:spacing w:after="0" w:line="336" w:lineRule="auto"/>
        <w:ind w:firstLine="709"/>
        <w:jc w:val="both"/>
        <w:rPr>
          <w:rFonts w:ascii="Times New Roman" w:hAnsi="Times New Roman"/>
          <w:sz w:val="28"/>
          <w:szCs w:val="28"/>
        </w:rPr>
      </w:pPr>
      <w:r>
        <w:rPr>
          <w:rFonts w:ascii="Times New Roman" w:hAnsi="Times New Roman" w:cs="Times New Roman"/>
          <w:sz w:val="28"/>
          <w:szCs w:val="28"/>
        </w:rPr>
        <w:t>Понятие,</w:t>
      </w:r>
      <w:r w:rsidRPr="002253E4">
        <w:rPr>
          <w:rFonts w:ascii="Times New Roman" w:hAnsi="Times New Roman" w:cs="Times New Roman"/>
          <w:sz w:val="28"/>
          <w:szCs w:val="28"/>
        </w:rPr>
        <w:t xml:space="preserve"> цели и принципы формирования </w:t>
      </w:r>
      <w:r>
        <w:rPr>
          <w:rFonts w:ascii="Times New Roman" w:hAnsi="Times New Roman" w:cs="Times New Roman"/>
          <w:sz w:val="28"/>
          <w:szCs w:val="28"/>
        </w:rPr>
        <w:t>и</w:t>
      </w:r>
      <w:r w:rsidR="009650D7" w:rsidRPr="002253E4">
        <w:rPr>
          <w:rFonts w:ascii="Times New Roman" w:hAnsi="Times New Roman" w:cs="Times New Roman"/>
          <w:sz w:val="28"/>
          <w:szCs w:val="28"/>
        </w:rPr>
        <w:t>нвестиционн</w:t>
      </w:r>
      <w:r>
        <w:rPr>
          <w:rFonts w:ascii="Times New Roman" w:hAnsi="Times New Roman" w:cs="Times New Roman"/>
          <w:sz w:val="28"/>
          <w:szCs w:val="28"/>
        </w:rPr>
        <w:t>ого</w:t>
      </w:r>
      <w:r w:rsidR="009650D7" w:rsidRPr="002253E4">
        <w:rPr>
          <w:rFonts w:ascii="Times New Roman" w:hAnsi="Times New Roman" w:cs="Times New Roman"/>
          <w:sz w:val="28"/>
          <w:szCs w:val="28"/>
        </w:rPr>
        <w:t xml:space="preserve"> портфел</w:t>
      </w:r>
      <w:r>
        <w:rPr>
          <w:rFonts w:ascii="Times New Roman" w:hAnsi="Times New Roman" w:cs="Times New Roman"/>
          <w:sz w:val="28"/>
          <w:szCs w:val="28"/>
        </w:rPr>
        <w:t>я.</w:t>
      </w:r>
      <w:r w:rsidR="009650D7" w:rsidRPr="002253E4">
        <w:rPr>
          <w:rFonts w:ascii="Times New Roman" w:hAnsi="Times New Roman" w:cs="Times New Roman"/>
          <w:sz w:val="28"/>
          <w:szCs w:val="28"/>
        </w:rPr>
        <w:t xml:space="preserve"> </w:t>
      </w:r>
      <w:r w:rsidRPr="00310FF5">
        <w:rPr>
          <w:rFonts w:ascii="Times New Roman" w:hAnsi="Times New Roman"/>
          <w:sz w:val="28"/>
          <w:szCs w:val="28"/>
        </w:rPr>
        <w:t xml:space="preserve">Этапы формирования и управления </w:t>
      </w:r>
      <w:r>
        <w:rPr>
          <w:rFonts w:ascii="Times New Roman" w:hAnsi="Times New Roman"/>
          <w:sz w:val="28"/>
          <w:szCs w:val="28"/>
        </w:rPr>
        <w:t xml:space="preserve">инвестиционным </w:t>
      </w:r>
      <w:r w:rsidRPr="00310FF5">
        <w:rPr>
          <w:rFonts w:ascii="Times New Roman" w:hAnsi="Times New Roman"/>
          <w:sz w:val="28"/>
          <w:szCs w:val="28"/>
        </w:rPr>
        <w:t xml:space="preserve">портфелем. Особенности и преимущества портфельных инвестиций. </w:t>
      </w:r>
    </w:p>
    <w:p w14:paraId="21CF2883" w14:textId="77777777" w:rsidR="009650D7" w:rsidRPr="002253E4" w:rsidRDefault="00E73F75" w:rsidP="003F71D2">
      <w:pPr>
        <w:spacing w:after="0" w:line="336" w:lineRule="auto"/>
        <w:ind w:firstLine="709"/>
        <w:jc w:val="both"/>
        <w:rPr>
          <w:rFonts w:ascii="Times New Roman" w:hAnsi="Times New Roman" w:cs="Times New Roman"/>
          <w:sz w:val="28"/>
          <w:szCs w:val="28"/>
        </w:rPr>
      </w:pPr>
      <w:r w:rsidRPr="00310FF5">
        <w:rPr>
          <w:rFonts w:ascii="Times New Roman" w:hAnsi="Times New Roman"/>
          <w:sz w:val="28"/>
          <w:szCs w:val="28"/>
        </w:rPr>
        <w:lastRenderedPageBreak/>
        <w:t xml:space="preserve">Доход и риск по портфелю. </w:t>
      </w:r>
      <w:r w:rsidR="00F75E6C">
        <w:rPr>
          <w:rFonts w:ascii="Times New Roman" w:hAnsi="Times New Roman"/>
          <w:sz w:val="28"/>
          <w:szCs w:val="28"/>
        </w:rPr>
        <w:t>Виды риска.</w:t>
      </w:r>
      <w:r w:rsidR="009650D7" w:rsidRPr="002253E4">
        <w:rPr>
          <w:rFonts w:ascii="Times New Roman" w:hAnsi="Times New Roman" w:cs="Times New Roman"/>
          <w:sz w:val="28"/>
          <w:szCs w:val="28"/>
        </w:rPr>
        <w:t xml:space="preserve"> Диверсификация риска. Соотношение риска и дохода. Диверсифицируемый и недиверсифицируемый риск.</w:t>
      </w:r>
    </w:p>
    <w:p w14:paraId="2351E83B" w14:textId="77777777" w:rsidR="00F75E6C" w:rsidRPr="00310FF5" w:rsidRDefault="009650D7" w:rsidP="003F71D2">
      <w:pPr>
        <w:spacing w:after="0" w:line="336" w:lineRule="auto"/>
        <w:ind w:firstLine="709"/>
        <w:jc w:val="both"/>
        <w:rPr>
          <w:rFonts w:ascii="Times New Roman" w:hAnsi="Times New Roman"/>
          <w:sz w:val="28"/>
          <w:szCs w:val="28"/>
        </w:rPr>
      </w:pPr>
      <w:r w:rsidRPr="002253E4">
        <w:rPr>
          <w:rFonts w:ascii="Times New Roman" w:hAnsi="Times New Roman" w:cs="Times New Roman"/>
          <w:sz w:val="28"/>
          <w:szCs w:val="28"/>
        </w:rPr>
        <w:t xml:space="preserve">Типы портфелей. </w:t>
      </w:r>
      <w:r w:rsidR="00F75E6C">
        <w:rPr>
          <w:rFonts w:ascii="Times New Roman" w:hAnsi="Times New Roman" w:cs="Times New Roman"/>
          <w:sz w:val="28"/>
          <w:szCs w:val="28"/>
        </w:rPr>
        <w:t>Формировани</w:t>
      </w:r>
      <w:r w:rsidR="006B3782">
        <w:rPr>
          <w:rFonts w:ascii="Times New Roman" w:hAnsi="Times New Roman" w:cs="Times New Roman"/>
          <w:sz w:val="28"/>
          <w:szCs w:val="28"/>
        </w:rPr>
        <w:t>е</w:t>
      </w:r>
      <w:r w:rsidR="00F75E6C">
        <w:rPr>
          <w:rFonts w:ascii="Times New Roman" w:hAnsi="Times New Roman" w:cs="Times New Roman"/>
          <w:sz w:val="28"/>
          <w:szCs w:val="28"/>
        </w:rPr>
        <w:t xml:space="preserve"> пор</w:t>
      </w:r>
      <w:r w:rsidRPr="002253E4">
        <w:rPr>
          <w:rFonts w:ascii="Times New Roman" w:hAnsi="Times New Roman" w:cs="Times New Roman"/>
          <w:sz w:val="28"/>
          <w:szCs w:val="28"/>
        </w:rPr>
        <w:t>тфел</w:t>
      </w:r>
      <w:r w:rsidR="00F75E6C">
        <w:rPr>
          <w:rFonts w:ascii="Times New Roman" w:hAnsi="Times New Roman" w:cs="Times New Roman"/>
          <w:sz w:val="28"/>
          <w:szCs w:val="28"/>
        </w:rPr>
        <w:t>я</w:t>
      </w:r>
      <w:r w:rsidRPr="002253E4">
        <w:rPr>
          <w:rFonts w:ascii="Times New Roman" w:hAnsi="Times New Roman" w:cs="Times New Roman"/>
          <w:sz w:val="28"/>
          <w:szCs w:val="28"/>
        </w:rPr>
        <w:t xml:space="preserve"> инвестиционных проектов. Портфель финансовых инструментов. </w:t>
      </w:r>
      <w:r w:rsidR="00F75E6C">
        <w:rPr>
          <w:rFonts w:ascii="Times New Roman" w:hAnsi="Times New Roman" w:cs="Times New Roman"/>
          <w:sz w:val="28"/>
          <w:szCs w:val="28"/>
        </w:rPr>
        <w:t>Стратегии управления портфелем. Особенности управления портфелем ин</w:t>
      </w:r>
      <w:r w:rsidR="006B3782">
        <w:rPr>
          <w:rFonts w:ascii="Times New Roman" w:hAnsi="Times New Roman" w:cs="Times New Roman"/>
          <w:sz w:val="28"/>
          <w:szCs w:val="28"/>
        </w:rPr>
        <w:t xml:space="preserve">вестиционных проектов и портфелем ценных бумаг. </w:t>
      </w:r>
      <w:r w:rsidR="00F75E6C">
        <w:rPr>
          <w:rFonts w:ascii="Times New Roman" w:hAnsi="Times New Roman" w:cs="Times New Roman"/>
          <w:sz w:val="28"/>
          <w:szCs w:val="28"/>
        </w:rPr>
        <w:t xml:space="preserve"> </w:t>
      </w:r>
      <w:r w:rsidR="00F75E6C" w:rsidRPr="00310FF5">
        <w:rPr>
          <w:rFonts w:ascii="Times New Roman" w:hAnsi="Times New Roman"/>
          <w:sz w:val="28"/>
          <w:szCs w:val="28"/>
        </w:rPr>
        <w:t xml:space="preserve">Активная и пассивная стратегии </w:t>
      </w:r>
      <w:r w:rsidR="006B3782" w:rsidRPr="00310FF5">
        <w:rPr>
          <w:rFonts w:ascii="Times New Roman" w:hAnsi="Times New Roman"/>
          <w:sz w:val="28"/>
          <w:szCs w:val="28"/>
        </w:rPr>
        <w:t xml:space="preserve">управления </w:t>
      </w:r>
      <w:r w:rsidR="00F75E6C" w:rsidRPr="00310FF5">
        <w:rPr>
          <w:rFonts w:ascii="Times New Roman" w:hAnsi="Times New Roman"/>
          <w:sz w:val="28"/>
          <w:szCs w:val="28"/>
        </w:rPr>
        <w:t xml:space="preserve">портфелем: сущность, цели, особенности. </w:t>
      </w:r>
    </w:p>
    <w:p w14:paraId="42A798E7" w14:textId="77777777" w:rsidR="001F3567" w:rsidRPr="002253E4" w:rsidRDefault="001F3567" w:rsidP="003F71D2">
      <w:pPr>
        <w:spacing w:after="0" w:line="336" w:lineRule="auto"/>
        <w:ind w:firstLine="709"/>
        <w:jc w:val="both"/>
        <w:rPr>
          <w:rFonts w:ascii="Times New Roman" w:hAnsi="Times New Roman" w:cs="Times New Roman"/>
          <w:b/>
          <w:sz w:val="28"/>
          <w:szCs w:val="28"/>
        </w:rPr>
      </w:pPr>
      <w:r w:rsidRPr="002253E4">
        <w:rPr>
          <w:rFonts w:ascii="Times New Roman" w:hAnsi="Times New Roman" w:cs="Times New Roman"/>
          <w:b/>
          <w:sz w:val="28"/>
          <w:szCs w:val="28"/>
        </w:rPr>
        <w:t xml:space="preserve">Тема 2. </w:t>
      </w:r>
      <w:r w:rsidRPr="00171F40">
        <w:rPr>
          <w:rFonts w:ascii="Times New Roman" w:hAnsi="Times New Roman" w:cs="Times New Roman"/>
          <w:b/>
          <w:sz w:val="28"/>
          <w:szCs w:val="28"/>
        </w:rPr>
        <w:t>Отбор инвестиционных проектов для формирования  портфеля</w:t>
      </w:r>
      <w:r>
        <w:rPr>
          <w:rFonts w:ascii="Times New Roman" w:hAnsi="Times New Roman" w:cs="Times New Roman"/>
          <w:b/>
          <w:sz w:val="28"/>
          <w:szCs w:val="28"/>
        </w:rPr>
        <w:t xml:space="preserve"> </w:t>
      </w:r>
    </w:p>
    <w:p w14:paraId="32A1ADA9" w14:textId="77777777" w:rsidR="001F3567" w:rsidRDefault="001F3567" w:rsidP="003F71D2">
      <w:pPr>
        <w:spacing w:after="0" w:line="336" w:lineRule="auto"/>
        <w:ind w:firstLine="709"/>
        <w:jc w:val="both"/>
        <w:rPr>
          <w:rFonts w:ascii="Times New Roman" w:hAnsi="Times New Roman"/>
          <w:sz w:val="28"/>
          <w:szCs w:val="28"/>
        </w:rPr>
      </w:pPr>
      <w:r w:rsidRPr="002253E4">
        <w:rPr>
          <w:rFonts w:ascii="Times New Roman" w:hAnsi="Times New Roman" w:cs="Times New Roman"/>
          <w:sz w:val="28"/>
          <w:szCs w:val="28"/>
        </w:rPr>
        <w:t>Инвестиционный проект.</w:t>
      </w:r>
      <w:r>
        <w:rPr>
          <w:rFonts w:ascii="Times New Roman" w:hAnsi="Times New Roman" w:cs="Times New Roman"/>
          <w:sz w:val="28"/>
          <w:szCs w:val="28"/>
        </w:rPr>
        <w:t xml:space="preserve"> </w:t>
      </w:r>
      <w:r w:rsidRPr="002253E4">
        <w:rPr>
          <w:rFonts w:ascii="Times New Roman" w:hAnsi="Times New Roman" w:cs="Times New Roman"/>
          <w:sz w:val="28"/>
          <w:szCs w:val="28"/>
        </w:rPr>
        <w:t>Классификация инвестиционных проектов. Альтернативные, независимые, комплементарные и замещающие проекты.</w:t>
      </w:r>
      <w:r>
        <w:rPr>
          <w:rFonts w:ascii="Times New Roman" w:hAnsi="Times New Roman" w:cs="Times New Roman"/>
          <w:sz w:val="28"/>
          <w:szCs w:val="28"/>
        </w:rPr>
        <w:t xml:space="preserve"> Проекты с о</w:t>
      </w:r>
      <w:r w:rsidRPr="002253E4">
        <w:rPr>
          <w:rFonts w:ascii="Times New Roman" w:hAnsi="Times New Roman" w:cs="Times New Roman"/>
          <w:sz w:val="28"/>
          <w:szCs w:val="28"/>
        </w:rPr>
        <w:t>рдинарны</w:t>
      </w:r>
      <w:r>
        <w:rPr>
          <w:rFonts w:ascii="Times New Roman" w:hAnsi="Times New Roman" w:cs="Times New Roman"/>
          <w:sz w:val="28"/>
          <w:szCs w:val="28"/>
        </w:rPr>
        <w:t>м</w:t>
      </w:r>
      <w:r w:rsidRPr="002253E4">
        <w:rPr>
          <w:rFonts w:ascii="Times New Roman" w:hAnsi="Times New Roman" w:cs="Times New Roman"/>
          <w:sz w:val="28"/>
          <w:szCs w:val="28"/>
        </w:rPr>
        <w:t xml:space="preserve"> и неординарны</w:t>
      </w:r>
      <w:r>
        <w:rPr>
          <w:rFonts w:ascii="Times New Roman" w:hAnsi="Times New Roman" w:cs="Times New Roman"/>
          <w:sz w:val="28"/>
          <w:szCs w:val="28"/>
        </w:rPr>
        <w:t>м</w:t>
      </w:r>
      <w:r w:rsidRPr="002253E4">
        <w:rPr>
          <w:rFonts w:ascii="Times New Roman" w:hAnsi="Times New Roman" w:cs="Times New Roman"/>
          <w:sz w:val="28"/>
          <w:szCs w:val="28"/>
        </w:rPr>
        <w:t xml:space="preserve"> денежны</w:t>
      </w:r>
      <w:r>
        <w:rPr>
          <w:rFonts w:ascii="Times New Roman" w:hAnsi="Times New Roman" w:cs="Times New Roman"/>
          <w:sz w:val="28"/>
          <w:szCs w:val="28"/>
        </w:rPr>
        <w:t>м</w:t>
      </w:r>
      <w:r w:rsidRPr="002253E4">
        <w:rPr>
          <w:rFonts w:ascii="Times New Roman" w:hAnsi="Times New Roman" w:cs="Times New Roman"/>
          <w:sz w:val="28"/>
          <w:szCs w:val="28"/>
        </w:rPr>
        <w:t xml:space="preserve"> поток</w:t>
      </w:r>
      <w:r>
        <w:rPr>
          <w:rFonts w:ascii="Times New Roman" w:hAnsi="Times New Roman" w:cs="Times New Roman"/>
          <w:sz w:val="28"/>
          <w:szCs w:val="28"/>
        </w:rPr>
        <w:t xml:space="preserve">ом. </w:t>
      </w:r>
      <w:r w:rsidRPr="00310FF5">
        <w:rPr>
          <w:rFonts w:ascii="Times New Roman" w:hAnsi="Times New Roman"/>
          <w:sz w:val="28"/>
          <w:szCs w:val="28"/>
        </w:rPr>
        <w:t xml:space="preserve">Фазы (стадии) жизненного цикла инвестиционного проекта, их характеристика. </w:t>
      </w:r>
      <w:r w:rsidRPr="002253E4">
        <w:rPr>
          <w:rFonts w:ascii="Times New Roman" w:hAnsi="Times New Roman" w:cs="Times New Roman"/>
          <w:sz w:val="28"/>
          <w:szCs w:val="28"/>
        </w:rPr>
        <w:t xml:space="preserve">Принципы и процесс формирования денежного потока инвестиционного проекта. </w:t>
      </w:r>
      <w:r w:rsidRPr="00310FF5">
        <w:rPr>
          <w:rFonts w:ascii="Times New Roman" w:hAnsi="Times New Roman"/>
          <w:sz w:val="28"/>
          <w:szCs w:val="28"/>
        </w:rPr>
        <w:t xml:space="preserve">Денежные потоки инвестиционного проекта в разрезе инвестиционной, операционной и финансовой деятельности. </w:t>
      </w:r>
    </w:p>
    <w:p w14:paraId="7F8FFAC4" w14:textId="77777777" w:rsidR="001F3567" w:rsidRPr="00310FF5" w:rsidRDefault="001F3567" w:rsidP="003F71D2">
      <w:pPr>
        <w:widowControl w:val="0"/>
        <w:autoSpaceDE w:val="0"/>
        <w:autoSpaceDN w:val="0"/>
        <w:spacing w:after="0" w:line="336" w:lineRule="auto"/>
        <w:ind w:firstLine="709"/>
        <w:jc w:val="both"/>
        <w:rPr>
          <w:rFonts w:ascii="Times New Roman" w:hAnsi="Times New Roman"/>
          <w:sz w:val="28"/>
          <w:szCs w:val="28"/>
        </w:rPr>
      </w:pPr>
      <w:r w:rsidRPr="00310FF5">
        <w:rPr>
          <w:rFonts w:ascii="Times New Roman" w:hAnsi="Times New Roman"/>
          <w:sz w:val="28"/>
          <w:szCs w:val="28"/>
        </w:rPr>
        <w:t>Оценка экономической эффективности инвестиционных проектов.</w:t>
      </w:r>
      <w:r w:rsidRPr="002253E4">
        <w:rPr>
          <w:rFonts w:ascii="Times New Roman" w:hAnsi="Times New Roman" w:cs="Times New Roman"/>
          <w:sz w:val="28"/>
          <w:szCs w:val="28"/>
        </w:rPr>
        <w:t xml:space="preserve"> </w:t>
      </w:r>
      <w:r w:rsidRPr="00310FF5">
        <w:rPr>
          <w:rFonts w:ascii="Times New Roman" w:hAnsi="Times New Roman"/>
          <w:sz w:val="28"/>
          <w:szCs w:val="28"/>
        </w:rPr>
        <w:t xml:space="preserve">Простые методы оценки  эффективности проекта. Показатели  простой нормы прибыли, срока окупаемости. Их содержание, порядок расчета и возможности применения.  </w:t>
      </w:r>
    </w:p>
    <w:p w14:paraId="51943141" w14:textId="77777777" w:rsidR="001F3567" w:rsidRDefault="001F3567" w:rsidP="003F71D2">
      <w:pPr>
        <w:spacing w:after="0" w:line="336" w:lineRule="auto"/>
        <w:ind w:firstLine="709"/>
        <w:jc w:val="both"/>
        <w:rPr>
          <w:rFonts w:ascii="Times New Roman" w:hAnsi="Times New Roman"/>
          <w:sz w:val="28"/>
          <w:szCs w:val="28"/>
        </w:rPr>
      </w:pPr>
      <w:r w:rsidRPr="00310FF5">
        <w:rPr>
          <w:rFonts w:ascii="Times New Roman" w:hAnsi="Times New Roman"/>
          <w:sz w:val="28"/>
          <w:szCs w:val="28"/>
        </w:rPr>
        <w:t>Использование методов дисконтирования для оценки эффективности инвестиционных проектов. Определение ставки дисконтирования с учетом инфляции и риска. Сложные методы оценки инвестиционных проектов: чистая текущая стоимость проекта (NPV), индекс рентабельности инвестиций (PI), внутренняя норма доходности (IRR), срок окупаемости с учетом фактора времени (DPP). Порядок расчета и возможности применения. Достоинства и недостатки   использования данных показателей.</w:t>
      </w:r>
    </w:p>
    <w:p w14:paraId="3D3274CA" w14:textId="77777777" w:rsidR="001F3567" w:rsidRDefault="001F3567" w:rsidP="003F71D2">
      <w:pPr>
        <w:spacing w:after="0" w:line="336" w:lineRule="auto"/>
        <w:ind w:firstLine="709"/>
        <w:jc w:val="both"/>
        <w:rPr>
          <w:rFonts w:ascii="Times New Roman" w:hAnsi="Times New Roman"/>
          <w:sz w:val="28"/>
          <w:szCs w:val="28"/>
        </w:rPr>
      </w:pPr>
      <w:r w:rsidRPr="00310FF5">
        <w:rPr>
          <w:rFonts w:ascii="Times New Roman" w:hAnsi="Times New Roman"/>
          <w:sz w:val="28"/>
          <w:szCs w:val="28"/>
        </w:rPr>
        <w:t xml:space="preserve"> Взаимосвязь между показателями NPV, PI и IRR и проблемы выбора в случае противоречия их значений. </w:t>
      </w:r>
      <w:r>
        <w:rPr>
          <w:rFonts w:ascii="Times New Roman" w:hAnsi="Times New Roman"/>
          <w:sz w:val="28"/>
          <w:szCs w:val="28"/>
        </w:rPr>
        <w:t xml:space="preserve">Выбор альтернативных проектов в портфель методом нахождения точки Фишера. </w:t>
      </w:r>
    </w:p>
    <w:p w14:paraId="53B72B9E" w14:textId="77777777" w:rsidR="001F3567" w:rsidRPr="002D7071" w:rsidRDefault="001F3567" w:rsidP="003F71D2">
      <w:pPr>
        <w:spacing w:after="0" w:line="336" w:lineRule="auto"/>
        <w:ind w:firstLine="709"/>
        <w:jc w:val="both"/>
        <w:rPr>
          <w:rFonts w:ascii="Times New Roman" w:hAnsi="Times New Roman"/>
          <w:sz w:val="28"/>
          <w:szCs w:val="28"/>
        </w:rPr>
      </w:pPr>
      <w:r w:rsidRPr="002D7071">
        <w:rPr>
          <w:rFonts w:ascii="Times New Roman" w:hAnsi="Times New Roman"/>
          <w:sz w:val="28"/>
          <w:szCs w:val="28"/>
        </w:rPr>
        <w:lastRenderedPageBreak/>
        <w:t>Формирование портфеля инвестиционных проектов. Первичная оценка и отбор проектов. Этапы и принципы первичного отбора проектов. Финансовый анализ и окончательный отбор проектов в портфель.</w:t>
      </w:r>
    </w:p>
    <w:p w14:paraId="35113C1E" w14:textId="77777777" w:rsidR="001F3567" w:rsidRPr="001351E4" w:rsidRDefault="001F3567" w:rsidP="003F71D2">
      <w:pPr>
        <w:spacing w:after="0" w:line="336" w:lineRule="auto"/>
        <w:ind w:firstLine="709"/>
        <w:jc w:val="both"/>
        <w:rPr>
          <w:rFonts w:ascii="Times New Roman" w:hAnsi="Times New Roman"/>
          <w:b/>
          <w:sz w:val="28"/>
          <w:szCs w:val="28"/>
        </w:rPr>
      </w:pPr>
      <w:r w:rsidRPr="002253E4">
        <w:rPr>
          <w:rFonts w:ascii="Times New Roman" w:hAnsi="Times New Roman" w:cs="Times New Roman"/>
          <w:b/>
          <w:sz w:val="28"/>
          <w:szCs w:val="28"/>
        </w:rPr>
        <w:t>Тема 3.</w:t>
      </w:r>
      <w:r w:rsidRPr="001E43A8">
        <w:rPr>
          <w:rFonts w:ascii="Times New Roman" w:hAnsi="Times New Roman"/>
          <w:b/>
          <w:sz w:val="28"/>
          <w:szCs w:val="28"/>
        </w:rPr>
        <w:t xml:space="preserve"> </w:t>
      </w:r>
      <w:r w:rsidRPr="001351E4">
        <w:rPr>
          <w:rFonts w:ascii="Times New Roman" w:hAnsi="Times New Roman"/>
          <w:b/>
          <w:sz w:val="28"/>
          <w:szCs w:val="28"/>
        </w:rPr>
        <w:t>Аналитическое обоснование ставки дисконтирования</w:t>
      </w:r>
      <w:r>
        <w:rPr>
          <w:rFonts w:ascii="Times New Roman" w:hAnsi="Times New Roman"/>
          <w:b/>
          <w:sz w:val="28"/>
          <w:szCs w:val="28"/>
        </w:rPr>
        <w:t xml:space="preserve"> и учет рисков</w:t>
      </w:r>
      <w:r w:rsidRPr="001351E4">
        <w:rPr>
          <w:rFonts w:ascii="Times New Roman" w:hAnsi="Times New Roman"/>
          <w:b/>
          <w:sz w:val="28"/>
          <w:szCs w:val="28"/>
        </w:rPr>
        <w:t xml:space="preserve"> при </w:t>
      </w:r>
      <w:r>
        <w:rPr>
          <w:rFonts w:ascii="Times New Roman" w:hAnsi="Times New Roman"/>
          <w:b/>
          <w:sz w:val="28"/>
          <w:szCs w:val="28"/>
        </w:rPr>
        <w:t>оценке</w:t>
      </w:r>
      <w:r w:rsidRPr="001351E4">
        <w:rPr>
          <w:rFonts w:ascii="Times New Roman" w:hAnsi="Times New Roman"/>
          <w:b/>
          <w:sz w:val="28"/>
          <w:szCs w:val="28"/>
        </w:rPr>
        <w:t xml:space="preserve"> инвестиционных проектов.</w:t>
      </w:r>
    </w:p>
    <w:p w14:paraId="713C1E11" w14:textId="77777777" w:rsidR="001F3567" w:rsidRPr="00F559C0" w:rsidRDefault="001F3567" w:rsidP="003F71D2">
      <w:pPr>
        <w:overflowPunct w:val="0"/>
        <w:autoSpaceDE w:val="0"/>
        <w:autoSpaceDN w:val="0"/>
        <w:adjustRightInd w:val="0"/>
        <w:spacing w:after="0" w:line="336" w:lineRule="auto"/>
        <w:ind w:firstLine="709"/>
        <w:jc w:val="both"/>
        <w:textAlignment w:val="baseline"/>
        <w:rPr>
          <w:rFonts w:ascii="Times New Roman" w:hAnsi="Times New Roman"/>
          <w:sz w:val="28"/>
          <w:szCs w:val="28"/>
        </w:rPr>
      </w:pPr>
      <w:r>
        <w:rPr>
          <w:rFonts w:ascii="Times New Roman" w:hAnsi="Times New Roman"/>
          <w:sz w:val="28"/>
          <w:szCs w:val="28"/>
        </w:rPr>
        <w:t>О</w:t>
      </w:r>
      <w:r w:rsidRPr="001351E4">
        <w:rPr>
          <w:rFonts w:ascii="Times New Roman" w:hAnsi="Times New Roman"/>
          <w:sz w:val="28"/>
          <w:szCs w:val="28"/>
        </w:rPr>
        <w:t>сновны</w:t>
      </w:r>
      <w:r>
        <w:rPr>
          <w:rFonts w:ascii="Times New Roman" w:hAnsi="Times New Roman"/>
          <w:sz w:val="28"/>
          <w:szCs w:val="28"/>
        </w:rPr>
        <w:t>е</w:t>
      </w:r>
      <w:r w:rsidRPr="001351E4">
        <w:rPr>
          <w:rFonts w:ascii="Times New Roman" w:hAnsi="Times New Roman"/>
          <w:sz w:val="28"/>
          <w:szCs w:val="28"/>
        </w:rPr>
        <w:t xml:space="preserve"> подход</w:t>
      </w:r>
      <w:r>
        <w:rPr>
          <w:rFonts w:ascii="Times New Roman" w:hAnsi="Times New Roman"/>
          <w:sz w:val="28"/>
          <w:szCs w:val="28"/>
        </w:rPr>
        <w:t>ы к определению ставки дисконтирования. О</w:t>
      </w:r>
      <w:r w:rsidRPr="001351E4">
        <w:rPr>
          <w:rFonts w:ascii="Times New Roman" w:hAnsi="Times New Roman"/>
          <w:sz w:val="28"/>
          <w:szCs w:val="28"/>
        </w:rPr>
        <w:t>пределени</w:t>
      </w:r>
      <w:r>
        <w:rPr>
          <w:rFonts w:ascii="Times New Roman" w:hAnsi="Times New Roman"/>
          <w:sz w:val="28"/>
          <w:szCs w:val="28"/>
        </w:rPr>
        <w:t>е</w:t>
      </w:r>
      <w:r w:rsidRPr="001351E4">
        <w:rPr>
          <w:rFonts w:ascii="Times New Roman" w:hAnsi="Times New Roman"/>
          <w:sz w:val="28"/>
          <w:szCs w:val="28"/>
        </w:rPr>
        <w:t xml:space="preserve"> средней взвешенной стоимости финансирования проекта (cредневзвешенной цены капитала –WACC)</w:t>
      </w:r>
      <w:r>
        <w:rPr>
          <w:rFonts w:ascii="Times New Roman" w:hAnsi="Times New Roman"/>
          <w:sz w:val="28"/>
          <w:szCs w:val="28"/>
        </w:rPr>
        <w:t xml:space="preserve">. </w:t>
      </w:r>
      <w:r w:rsidRPr="00F559C0">
        <w:rPr>
          <w:rFonts w:ascii="Times New Roman" w:hAnsi="Times New Roman"/>
          <w:sz w:val="28"/>
          <w:szCs w:val="28"/>
        </w:rPr>
        <w:t>Стоимость основных элементов инвестиционного капитала</w:t>
      </w:r>
      <w:r>
        <w:rPr>
          <w:rFonts w:ascii="Times New Roman" w:hAnsi="Times New Roman"/>
          <w:sz w:val="28"/>
          <w:szCs w:val="28"/>
        </w:rPr>
        <w:t xml:space="preserve"> (собственного и заемного). Определение цены акционерного капитала по </w:t>
      </w:r>
      <w:r>
        <w:rPr>
          <w:rFonts w:ascii="Times New Roman" w:hAnsi="Times New Roman"/>
          <w:sz w:val="28"/>
          <w:szCs w:val="28"/>
          <w:lang w:val="en-US"/>
        </w:rPr>
        <w:t>CAPM</w:t>
      </w:r>
      <w:r>
        <w:rPr>
          <w:rFonts w:ascii="Times New Roman" w:hAnsi="Times New Roman"/>
          <w:sz w:val="28"/>
          <w:szCs w:val="28"/>
        </w:rPr>
        <w:t xml:space="preserve"> модели и модели Гордона. Ограничения использования данных моделей. Расчет цены собственного капитала для непубличных компаний. Цена источников «банковский кредит» и «облигационные займы». </w:t>
      </w:r>
    </w:p>
    <w:p w14:paraId="2A5A63D8" w14:textId="77777777" w:rsidR="001F3567" w:rsidRDefault="001F3567" w:rsidP="003F71D2">
      <w:pPr>
        <w:overflowPunct w:val="0"/>
        <w:autoSpaceDE w:val="0"/>
        <w:autoSpaceDN w:val="0"/>
        <w:adjustRightInd w:val="0"/>
        <w:spacing w:after="0" w:line="336" w:lineRule="auto"/>
        <w:ind w:firstLine="709"/>
        <w:jc w:val="both"/>
        <w:textAlignment w:val="baseline"/>
        <w:rPr>
          <w:rFonts w:ascii="Times New Roman" w:hAnsi="Times New Roman"/>
          <w:sz w:val="28"/>
          <w:szCs w:val="28"/>
        </w:rPr>
      </w:pPr>
      <w:r>
        <w:rPr>
          <w:rFonts w:ascii="Times New Roman" w:hAnsi="Times New Roman"/>
          <w:sz w:val="28"/>
          <w:szCs w:val="28"/>
        </w:rPr>
        <w:t>К</w:t>
      </w:r>
      <w:r w:rsidRPr="001351E4">
        <w:rPr>
          <w:rFonts w:ascii="Times New Roman" w:hAnsi="Times New Roman"/>
          <w:sz w:val="28"/>
          <w:szCs w:val="28"/>
        </w:rPr>
        <w:t>умулятивно</w:t>
      </w:r>
      <w:r>
        <w:rPr>
          <w:rFonts w:ascii="Times New Roman" w:hAnsi="Times New Roman"/>
          <w:sz w:val="28"/>
          <w:szCs w:val="28"/>
        </w:rPr>
        <w:t>е</w:t>
      </w:r>
      <w:r w:rsidRPr="001351E4">
        <w:rPr>
          <w:rFonts w:ascii="Times New Roman" w:hAnsi="Times New Roman"/>
          <w:sz w:val="28"/>
          <w:szCs w:val="28"/>
        </w:rPr>
        <w:t xml:space="preserve"> построени</w:t>
      </w:r>
      <w:r>
        <w:rPr>
          <w:rFonts w:ascii="Times New Roman" w:hAnsi="Times New Roman"/>
          <w:sz w:val="28"/>
          <w:szCs w:val="28"/>
        </w:rPr>
        <w:t>е</w:t>
      </w:r>
      <w:r w:rsidRPr="001351E4">
        <w:rPr>
          <w:rFonts w:ascii="Times New Roman" w:hAnsi="Times New Roman"/>
          <w:sz w:val="28"/>
          <w:szCs w:val="28"/>
        </w:rPr>
        <w:t xml:space="preserve"> ставки дисконтирования.</w:t>
      </w:r>
      <w:r>
        <w:rPr>
          <w:rFonts w:ascii="Times New Roman" w:hAnsi="Times New Roman"/>
          <w:sz w:val="28"/>
          <w:szCs w:val="28"/>
        </w:rPr>
        <w:t xml:space="preserve"> Расчет премии за риск. Учет инфляции при расчете ставки дисконтирования. Номинальная и реальная ставка, формула Фишера. </w:t>
      </w:r>
    </w:p>
    <w:p w14:paraId="68B51E12" w14:textId="77777777" w:rsidR="001F3567" w:rsidRDefault="001F3567" w:rsidP="003F71D2">
      <w:pPr>
        <w:spacing w:after="0" w:line="336" w:lineRule="auto"/>
        <w:ind w:firstLine="709"/>
        <w:jc w:val="both"/>
        <w:rPr>
          <w:rFonts w:ascii="Times New Roman" w:hAnsi="Times New Roman"/>
          <w:bCs/>
          <w:kern w:val="32"/>
          <w:sz w:val="28"/>
          <w:szCs w:val="28"/>
        </w:rPr>
      </w:pPr>
      <w:r w:rsidRPr="002253E4">
        <w:rPr>
          <w:rFonts w:ascii="Times New Roman" w:hAnsi="Times New Roman" w:cs="Times New Roman"/>
          <w:sz w:val="28"/>
          <w:szCs w:val="28"/>
        </w:rPr>
        <w:t>Идентификация проектных рисков.</w:t>
      </w:r>
      <w:r>
        <w:rPr>
          <w:rFonts w:ascii="Times New Roman" w:hAnsi="Times New Roman" w:cs="Times New Roman"/>
          <w:sz w:val="28"/>
          <w:szCs w:val="28"/>
        </w:rPr>
        <w:t xml:space="preserve"> Виды рисков. Внутренний и внешний риск, финансовый и операционный, систематический и несистематический. Оценка риска.</w:t>
      </w:r>
      <w:r w:rsidRPr="002253E4">
        <w:rPr>
          <w:rFonts w:ascii="Times New Roman" w:hAnsi="Times New Roman" w:cs="Times New Roman"/>
          <w:sz w:val="28"/>
          <w:szCs w:val="28"/>
        </w:rPr>
        <w:t xml:space="preserve"> Качественные и количественные методы </w:t>
      </w:r>
      <w:r>
        <w:rPr>
          <w:rFonts w:ascii="Times New Roman" w:hAnsi="Times New Roman"/>
          <w:bCs/>
          <w:kern w:val="32"/>
          <w:sz w:val="28"/>
          <w:szCs w:val="28"/>
        </w:rPr>
        <w:t>оценки рисков инвестиционного проекта, их достоинства и недостатки.</w:t>
      </w:r>
    </w:p>
    <w:p w14:paraId="074F991F" w14:textId="77777777" w:rsidR="001F3567" w:rsidRDefault="001F3567" w:rsidP="003F71D2">
      <w:pPr>
        <w:spacing w:after="0" w:line="336" w:lineRule="auto"/>
        <w:ind w:firstLine="709"/>
        <w:jc w:val="both"/>
        <w:rPr>
          <w:rFonts w:ascii="Times New Roman" w:hAnsi="Times New Roman"/>
          <w:bCs/>
          <w:kern w:val="32"/>
          <w:sz w:val="28"/>
          <w:szCs w:val="28"/>
        </w:rPr>
      </w:pPr>
      <w:r>
        <w:rPr>
          <w:rFonts w:ascii="Times New Roman" w:hAnsi="Times New Roman"/>
          <w:bCs/>
          <w:kern w:val="32"/>
          <w:sz w:val="28"/>
          <w:szCs w:val="28"/>
        </w:rPr>
        <w:t xml:space="preserve"> </w:t>
      </w:r>
      <w:r w:rsidRPr="002253E4">
        <w:rPr>
          <w:rFonts w:ascii="Times New Roman" w:hAnsi="Times New Roman" w:cs="Times New Roman"/>
          <w:sz w:val="28"/>
          <w:szCs w:val="28"/>
        </w:rPr>
        <w:t xml:space="preserve">Анализ чувствительности. </w:t>
      </w:r>
      <w:r>
        <w:rPr>
          <w:rFonts w:ascii="Times New Roman" w:hAnsi="Times New Roman"/>
          <w:bCs/>
          <w:kern w:val="32"/>
          <w:sz w:val="28"/>
          <w:szCs w:val="28"/>
        </w:rPr>
        <w:t xml:space="preserve">Статистический метод оценки рисков и его практическое применение. </w:t>
      </w:r>
      <w:r w:rsidRPr="002253E4">
        <w:rPr>
          <w:rFonts w:ascii="Times New Roman" w:hAnsi="Times New Roman" w:cs="Times New Roman"/>
          <w:sz w:val="28"/>
          <w:szCs w:val="28"/>
        </w:rPr>
        <w:t>Способы минимизации проектных рисков.</w:t>
      </w:r>
    </w:p>
    <w:p w14:paraId="13B1E20D" w14:textId="77777777" w:rsidR="001F3567" w:rsidRDefault="001F3567" w:rsidP="003F71D2">
      <w:pPr>
        <w:spacing w:after="0" w:line="336" w:lineRule="auto"/>
        <w:ind w:firstLine="709"/>
        <w:jc w:val="both"/>
        <w:rPr>
          <w:rFonts w:ascii="Times New Roman" w:hAnsi="Times New Roman" w:cs="Times New Roman"/>
          <w:b/>
          <w:sz w:val="28"/>
          <w:szCs w:val="28"/>
        </w:rPr>
      </w:pPr>
      <w:r w:rsidRPr="002253E4">
        <w:rPr>
          <w:rFonts w:ascii="Times New Roman" w:hAnsi="Times New Roman" w:cs="Times New Roman"/>
          <w:b/>
          <w:sz w:val="28"/>
          <w:szCs w:val="28"/>
        </w:rPr>
        <w:t xml:space="preserve">Тема </w:t>
      </w:r>
      <w:r>
        <w:rPr>
          <w:rFonts w:ascii="Times New Roman" w:hAnsi="Times New Roman" w:cs="Times New Roman"/>
          <w:b/>
          <w:sz w:val="28"/>
          <w:szCs w:val="28"/>
        </w:rPr>
        <w:t>4</w:t>
      </w:r>
      <w:r w:rsidRPr="002253E4">
        <w:rPr>
          <w:rFonts w:ascii="Times New Roman" w:hAnsi="Times New Roman" w:cs="Times New Roman"/>
          <w:b/>
          <w:sz w:val="28"/>
          <w:szCs w:val="28"/>
        </w:rPr>
        <w:t>.</w:t>
      </w:r>
      <w:r w:rsidRPr="001E43A8">
        <w:rPr>
          <w:rFonts w:ascii="Times New Roman" w:hAnsi="Times New Roman"/>
          <w:b/>
          <w:sz w:val="28"/>
          <w:szCs w:val="28"/>
        </w:rPr>
        <w:t xml:space="preserve"> </w:t>
      </w:r>
      <w:r w:rsidRPr="002253E4">
        <w:rPr>
          <w:rFonts w:ascii="Times New Roman" w:hAnsi="Times New Roman" w:cs="Times New Roman"/>
          <w:b/>
          <w:sz w:val="28"/>
          <w:szCs w:val="28"/>
        </w:rPr>
        <w:t xml:space="preserve"> </w:t>
      </w:r>
      <w:r w:rsidRPr="00C66C59">
        <w:rPr>
          <w:rFonts w:ascii="Times New Roman" w:hAnsi="Times New Roman" w:cs="Times New Roman"/>
          <w:b/>
          <w:sz w:val="28"/>
          <w:szCs w:val="28"/>
        </w:rPr>
        <w:t>Формирование и управление портфелем инвестиционных проектов</w:t>
      </w:r>
      <w:r>
        <w:rPr>
          <w:rFonts w:ascii="Times New Roman" w:hAnsi="Times New Roman" w:cs="Times New Roman"/>
          <w:b/>
          <w:sz w:val="28"/>
          <w:szCs w:val="28"/>
        </w:rPr>
        <w:t xml:space="preserve">  </w:t>
      </w:r>
    </w:p>
    <w:p w14:paraId="2A39D182" w14:textId="77777777" w:rsidR="001F3567" w:rsidRDefault="001F3567" w:rsidP="003F71D2">
      <w:pPr>
        <w:widowControl w:val="0"/>
        <w:autoSpaceDE w:val="0"/>
        <w:autoSpaceDN w:val="0"/>
        <w:spacing w:after="0" w:line="336" w:lineRule="auto"/>
        <w:ind w:firstLine="709"/>
        <w:jc w:val="both"/>
        <w:rPr>
          <w:rFonts w:ascii="Times New Roman" w:hAnsi="Times New Roman"/>
          <w:sz w:val="28"/>
          <w:szCs w:val="28"/>
        </w:rPr>
      </w:pPr>
      <w:r w:rsidRPr="00D42660">
        <w:rPr>
          <w:rFonts w:ascii="Times New Roman" w:hAnsi="Times New Roman"/>
          <w:sz w:val="28"/>
          <w:szCs w:val="28"/>
        </w:rPr>
        <w:t xml:space="preserve">Сравнение альтернативных </w:t>
      </w:r>
      <w:r>
        <w:rPr>
          <w:rFonts w:ascii="Times New Roman" w:hAnsi="Times New Roman"/>
          <w:sz w:val="28"/>
          <w:szCs w:val="28"/>
        </w:rPr>
        <w:t>инвестиционных проектов</w:t>
      </w:r>
      <w:r w:rsidRPr="00D42660">
        <w:rPr>
          <w:rFonts w:ascii="Times New Roman" w:hAnsi="Times New Roman"/>
          <w:sz w:val="28"/>
          <w:szCs w:val="28"/>
        </w:rPr>
        <w:t xml:space="preserve"> различной продолжительност</w:t>
      </w:r>
      <w:r>
        <w:rPr>
          <w:rFonts w:ascii="Times New Roman" w:hAnsi="Times New Roman"/>
          <w:sz w:val="28"/>
          <w:szCs w:val="28"/>
        </w:rPr>
        <w:t xml:space="preserve">ью. </w:t>
      </w:r>
      <w:r w:rsidRPr="0057445E">
        <w:rPr>
          <w:rFonts w:ascii="Times New Roman" w:hAnsi="Times New Roman"/>
          <w:sz w:val="28"/>
          <w:szCs w:val="28"/>
        </w:rPr>
        <w:t>Метод цепного повтора и метод эквивалентного аннуитета</w:t>
      </w:r>
      <w:r>
        <w:rPr>
          <w:rFonts w:ascii="Times New Roman" w:hAnsi="Times New Roman"/>
          <w:sz w:val="28"/>
          <w:szCs w:val="28"/>
        </w:rPr>
        <w:t>.</w:t>
      </w:r>
      <w:r w:rsidRPr="00D42660">
        <w:rPr>
          <w:rFonts w:ascii="Times New Roman" w:hAnsi="Times New Roman"/>
          <w:sz w:val="28"/>
          <w:szCs w:val="28"/>
        </w:rPr>
        <w:t xml:space="preserve"> </w:t>
      </w:r>
    </w:p>
    <w:p w14:paraId="07273854" w14:textId="77777777" w:rsidR="001F3567" w:rsidRDefault="001F3567" w:rsidP="003F71D2">
      <w:pPr>
        <w:widowControl w:val="0"/>
        <w:autoSpaceDE w:val="0"/>
        <w:autoSpaceDN w:val="0"/>
        <w:spacing w:after="0" w:line="336" w:lineRule="auto"/>
        <w:ind w:firstLine="709"/>
        <w:jc w:val="both"/>
        <w:rPr>
          <w:rFonts w:ascii="Times New Roman" w:hAnsi="Times New Roman"/>
          <w:sz w:val="28"/>
          <w:szCs w:val="28"/>
        </w:rPr>
      </w:pPr>
      <w:r>
        <w:rPr>
          <w:rFonts w:ascii="Times New Roman" w:hAnsi="Times New Roman"/>
          <w:sz w:val="28"/>
          <w:szCs w:val="28"/>
        </w:rPr>
        <w:t>Оценка проектов с неординарным денежным потоком.</w:t>
      </w:r>
      <w:r w:rsidRPr="00902FCF">
        <w:rPr>
          <w:rFonts w:ascii="Times New Roman" w:hAnsi="Times New Roman" w:cs="Times New Roman"/>
          <w:sz w:val="28"/>
          <w:szCs w:val="28"/>
        </w:rPr>
        <w:t xml:space="preserve"> </w:t>
      </w:r>
      <w:r w:rsidRPr="002253E4">
        <w:rPr>
          <w:rFonts w:ascii="Times New Roman" w:hAnsi="Times New Roman" w:cs="Times New Roman"/>
          <w:sz w:val="28"/>
          <w:szCs w:val="28"/>
        </w:rPr>
        <w:t>Модифицирован</w:t>
      </w:r>
      <w:r>
        <w:rPr>
          <w:rFonts w:ascii="Times New Roman" w:hAnsi="Times New Roman" w:cs="Times New Roman"/>
          <w:sz w:val="28"/>
          <w:szCs w:val="28"/>
        </w:rPr>
        <w:t>ная внутренняя норма доходности (</w:t>
      </w:r>
      <w:r>
        <w:rPr>
          <w:rFonts w:ascii="Times New Roman" w:hAnsi="Times New Roman"/>
          <w:sz w:val="28"/>
          <w:szCs w:val="28"/>
          <w:lang w:val="en-US"/>
        </w:rPr>
        <w:t>MIRR</w:t>
      </w:r>
      <w:r>
        <w:rPr>
          <w:rFonts w:ascii="Times New Roman" w:hAnsi="Times New Roman"/>
          <w:sz w:val="28"/>
          <w:szCs w:val="28"/>
        </w:rPr>
        <w:t>): расчет и использование на практике.</w:t>
      </w:r>
    </w:p>
    <w:p w14:paraId="06A8A8AA" w14:textId="77777777" w:rsidR="001F3567" w:rsidRDefault="001F3567" w:rsidP="003F71D2">
      <w:pPr>
        <w:spacing w:after="0" w:line="336" w:lineRule="auto"/>
        <w:ind w:firstLine="709"/>
        <w:jc w:val="both"/>
        <w:rPr>
          <w:rFonts w:ascii="Times New Roman" w:hAnsi="Times New Roman" w:cs="Times New Roman"/>
          <w:b/>
          <w:sz w:val="28"/>
          <w:szCs w:val="28"/>
        </w:rPr>
      </w:pPr>
      <w:r w:rsidRPr="002253E4">
        <w:rPr>
          <w:rFonts w:ascii="Times New Roman" w:hAnsi="Times New Roman" w:cs="Times New Roman"/>
          <w:sz w:val="28"/>
          <w:szCs w:val="28"/>
        </w:rPr>
        <w:t xml:space="preserve">Бюджет капиталовложений. Формирование портфеля реальных инвестиционных проектов в условиях ограниченного и неограниченного бюджета. Формирование портфеля на основе критерия внутренней нормы </w:t>
      </w:r>
      <w:r w:rsidRPr="002253E4">
        <w:rPr>
          <w:rFonts w:ascii="Times New Roman" w:hAnsi="Times New Roman" w:cs="Times New Roman"/>
          <w:sz w:val="28"/>
          <w:szCs w:val="28"/>
        </w:rPr>
        <w:lastRenderedPageBreak/>
        <w:t>доходности. График инвестиционных возможностей и предельной стоимости капитала. Формирование портфеля на основе критери</w:t>
      </w:r>
      <w:r>
        <w:rPr>
          <w:rFonts w:ascii="Times New Roman" w:hAnsi="Times New Roman" w:cs="Times New Roman"/>
          <w:sz w:val="28"/>
          <w:szCs w:val="28"/>
        </w:rPr>
        <w:t xml:space="preserve">ев </w:t>
      </w:r>
      <w:r>
        <w:rPr>
          <w:rFonts w:ascii="Times New Roman" w:hAnsi="Times New Roman" w:cs="Times New Roman"/>
          <w:sz w:val="28"/>
          <w:szCs w:val="28"/>
          <w:lang w:val="en-US"/>
        </w:rPr>
        <w:t>NPV</w:t>
      </w:r>
      <w:r w:rsidRPr="00F845D6">
        <w:rPr>
          <w:rFonts w:ascii="Times New Roman" w:hAnsi="Times New Roman" w:cs="Times New Roman"/>
          <w:sz w:val="28"/>
          <w:szCs w:val="28"/>
        </w:rPr>
        <w:t xml:space="preserve"> </w:t>
      </w:r>
      <w:r>
        <w:rPr>
          <w:rFonts w:ascii="Times New Roman" w:hAnsi="Times New Roman" w:cs="Times New Roman"/>
          <w:sz w:val="28"/>
          <w:szCs w:val="28"/>
        </w:rPr>
        <w:t>и</w:t>
      </w:r>
      <w:r w:rsidRPr="00F845D6">
        <w:rPr>
          <w:rFonts w:ascii="Times New Roman" w:hAnsi="Times New Roman" w:cs="Times New Roman"/>
          <w:sz w:val="28"/>
          <w:szCs w:val="28"/>
        </w:rPr>
        <w:t xml:space="preserve"> </w:t>
      </w:r>
      <w:r>
        <w:rPr>
          <w:rFonts w:ascii="Times New Roman" w:hAnsi="Times New Roman" w:cs="Times New Roman"/>
          <w:sz w:val="28"/>
          <w:szCs w:val="28"/>
          <w:lang w:val="en-US"/>
        </w:rPr>
        <w:t>IRR</w:t>
      </w:r>
      <w:r w:rsidRPr="002253E4">
        <w:rPr>
          <w:rFonts w:ascii="Times New Roman" w:hAnsi="Times New Roman" w:cs="Times New Roman"/>
          <w:sz w:val="28"/>
          <w:szCs w:val="28"/>
        </w:rPr>
        <w:t>.</w:t>
      </w:r>
    </w:p>
    <w:p w14:paraId="0F5B3370" w14:textId="77777777" w:rsidR="001F3567" w:rsidRDefault="001F3567" w:rsidP="003F71D2">
      <w:pPr>
        <w:spacing w:after="0" w:line="336" w:lineRule="auto"/>
        <w:ind w:firstLine="709"/>
        <w:jc w:val="both"/>
        <w:rPr>
          <w:rFonts w:ascii="Times New Roman" w:hAnsi="Times New Roman" w:cs="Times New Roman"/>
          <w:sz w:val="28"/>
          <w:szCs w:val="28"/>
        </w:rPr>
      </w:pPr>
      <w:r w:rsidRPr="002253E4">
        <w:rPr>
          <w:rFonts w:ascii="Times New Roman" w:hAnsi="Times New Roman" w:cs="Times New Roman"/>
          <w:sz w:val="28"/>
          <w:szCs w:val="28"/>
        </w:rPr>
        <w:t xml:space="preserve">Этапы процесса управления портфелем реальных инвестиционных проектов. Управление рисками портфеля реальных инвестиционных проектов. </w:t>
      </w:r>
    </w:p>
    <w:p w14:paraId="38D11393" w14:textId="77777777" w:rsidR="001F3567" w:rsidRDefault="001F3567" w:rsidP="003F71D2">
      <w:pPr>
        <w:spacing w:after="0" w:line="336" w:lineRule="auto"/>
        <w:ind w:firstLine="709"/>
        <w:jc w:val="both"/>
        <w:rPr>
          <w:rFonts w:ascii="Times New Roman" w:hAnsi="Times New Roman" w:cs="Times New Roman"/>
          <w:sz w:val="28"/>
          <w:szCs w:val="28"/>
        </w:rPr>
      </w:pPr>
      <w:r w:rsidRPr="002253E4">
        <w:rPr>
          <w:rFonts w:ascii="Times New Roman" w:hAnsi="Times New Roman" w:cs="Times New Roman"/>
          <w:sz w:val="28"/>
          <w:szCs w:val="28"/>
        </w:rPr>
        <w:t xml:space="preserve">Осуществление проектов. Планирование реализации инвестиционного проекта. Мониторинг реализации инвестиционного проекта. </w:t>
      </w:r>
    </w:p>
    <w:p w14:paraId="47E8B79B" w14:textId="77777777" w:rsidR="001F3567" w:rsidRPr="002253E4" w:rsidRDefault="001F3567" w:rsidP="003F71D2">
      <w:pPr>
        <w:spacing w:after="0" w:line="336" w:lineRule="auto"/>
        <w:ind w:firstLine="709"/>
        <w:jc w:val="both"/>
        <w:rPr>
          <w:rFonts w:ascii="Times New Roman" w:hAnsi="Times New Roman" w:cs="Times New Roman"/>
          <w:b/>
          <w:sz w:val="28"/>
          <w:szCs w:val="28"/>
        </w:rPr>
      </w:pPr>
      <w:r w:rsidRPr="002253E4">
        <w:rPr>
          <w:rFonts w:ascii="Times New Roman" w:hAnsi="Times New Roman" w:cs="Times New Roman"/>
          <w:b/>
          <w:sz w:val="28"/>
          <w:szCs w:val="28"/>
        </w:rPr>
        <w:t xml:space="preserve">Тема </w:t>
      </w:r>
      <w:r>
        <w:rPr>
          <w:rFonts w:ascii="Times New Roman" w:hAnsi="Times New Roman" w:cs="Times New Roman"/>
          <w:b/>
          <w:sz w:val="28"/>
          <w:szCs w:val="28"/>
        </w:rPr>
        <w:t>5</w:t>
      </w:r>
      <w:r w:rsidRPr="002253E4">
        <w:rPr>
          <w:rFonts w:ascii="Times New Roman" w:hAnsi="Times New Roman" w:cs="Times New Roman"/>
          <w:b/>
          <w:sz w:val="28"/>
          <w:szCs w:val="28"/>
        </w:rPr>
        <w:t>. Формирование портфеля финансовых инструментов</w:t>
      </w:r>
    </w:p>
    <w:p w14:paraId="45D8A0E8" w14:textId="77777777" w:rsidR="001F3567" w:rsidRDefault="001F3567" w:rsidP="003F71D2">
      <w:pPr>
        <w:spacing w:after="0" w:line="336" w:lineRule="auto"/>
        <w:ind w:firstLine="709"/>
        <w:jc w:val="both"/>
        <w:rPr>
          <w:rFonts w:ascii="Times New Roman" w:hAnsi="Times New Roman" w:cs="Times New Roman"/>
          <w:sz w:val="28"/>
          <w:szCs w:val="28"/>
        </w:rPr>
      </w:pPr>
      <w:r w:rsidRPr="002253E4">
        <w:rPr>
          <w:rFonts w:ascii="Times New Roman" w:hAnsi="Times New Roman" w:cs="Times New Roman"/>
          <w:sz w:val="28"/>
          <w:szCs w:val="28"/>
        </w:rPr>
        <w:t xml:space="preserve">Финансовые инструменты – определение, особенности, классификация. </w:t>
      </w:r>
      <w:r>
        <w:rPr>
          <w:rFonts w:ascii="Times New Roman" w:hAnsi="Times New Roman" w:cs="Times New Roman"/>
          <w:sz w:val="28"/>
          <w:szCs w:val="28"/>
        </w:rPr>
        <w:t xml:space="preserve">Финансовые рынки: денежный рынок и рынок капитала. Первичный и вторичный рынки ценных бумаг. </w:t>
      </w:r>
    </w:p>
    <w:p w14:paraId="22A1B7D4" w14:textId="77777777" w:rsidR="001F3567" w:rsidRPr="002253E4" w:rsidRDefault="001F3567" w:rsidP="003F71D2">
      <w:pPr>
        <w:spacing w:after="0" w:line="336" w:lineRule="auto"/>
        <w:ind w:firstLine="709"/>
        <w:jc w:val="both"/>
        <w:rPr>
          <w:rFonts w:ascii="Times New Roman" w:hAnsi="Times New Roman" w:cs="Times New Roman"/>
          <w:sz w:val="28"/>
          <w:szCs w:val="28"/>
        </w:rPr>
      </w:pPr>
      <w:r w:rsidRPr="00F845D6">
        <w:rPr>
          <w:rFonts w:ascii="Times New Roman" w:hAnsi="Times New Roman" w:cs="Times New Roman"/>
          <w:sz w:val="28"/>
          <w:szCs w:val="28"/>
        </w:rPr>
        <w:t>Долговые, долевые и производные ценные бумаги.</w:t>
      </w:r>
      <w:r>
        <w:rPr>
          <w:rFonts w:ascii="Times New Roman" w:hAnsi="Times New Roman" w:cs="Times New Roman"/>
          <w:sz w:val="28"/>
          <w:szCs w:val="28"/>
        </w:rPr>
        <w:t xml:space="preserve"> </w:t>
      </w:r>
      <w:r w:rsidRPr="002253E4">
        <w:rPr>
          <w:rFonts w:ascii="Times New Roman" w:hAnsi="Times New Roman" w:cs="Times New Roman"/>
          <w:sz w:val="28"/>
          <w:szCs w:val="28"/>
        </w:rPr>
        <w:t>Акции. Обыкновенные и привилегированные акции</w:t>
      </w:r>
      <w:r>
        <w:rPr>
          <w:rFonts w:ascii="Times New Roman" w:hAnsi="Times New Roman" w:cs="Times New Roman"/>
          <w:sz w:val="28"/>
          <w:szCs w:val="28"/>
        </w:rPr>
        <w:t>, их характеристики</w:t>
      </w:r>
      <w:r w:rsidRPr="002253E4">
        <w:rPr>
          <w:rFonts w:ascii="Times New Roman" w:hAnsi="Times New Roman" w:cs="Times New Roman"/>
          <w:sz w:val="28"/>
          <w:szCs w:val="28"/>
        </w:rPr>
        <w:t>. Инструменты с фиксированным доходом. Облигации</w:t>
      </w:r>
      <w:r>
        <w:rPr>
          <w:rFonts w:ascii="Times New Roman" w:hAnsi="Times New Roman" w:cs="Times New Roman"/>
          <w:sz w:val="28"/>
          <w:szCs w:val="28"/>
        </w:rPr>
        <w:t>, еврооблигации</w:t>
      </w:r>
      <w:r w:rsidRPr="002253E4">
        <w:rPr>
          <w:rFonts w:ascii="Times New Roman" w:hAnsi="Times New Roman" w:cs="Times New Roman"/>
          <w:sz w:val="28"/>
          <w:szCs w:val="28"/>
        </w:rPr>
        <w:t>. Производные финансовые инструменты. Типы базовых активов для деривативов.</w:t>
      </w:r>
      <w:r>
        <w:rPr>
          <w:rFonts w:ascii="Times New Roman" w:hAnsi="Times New Roman" w:cs="Times New Roman"/>
          <w:sz w:val="28"/>
          <w:szCs w:val="28"/>
        </w:rPr>
        <w:t xml:space="preserve"> Опционы, их виды (колл и пут). Фьючерсы.</w:t>
      </w:r>
    </w:p>
    <w:p w14:paraId="311607CC" w14:textId="77777777" w:rsidR="001F3567" w:rsidRDefault="001F3567" w:rsidP="003F71D2">
      <w:pPr>
        <w:spacing w:after="0" w:line="336" w:lineRule="auto"/>
        <w:ind w:firstLine="709"/>
        <w:jc w:val="both"/>
        <w:rPr>
          <w:rFonts w:ascii="Times New Roman" w:hAnsi="Times New Roman" w:cs="Times New Roman"/>
          <w:sz w:val="28"/>
          <w:szCs w:val="28"/>
        </w:rPr>
      </w:pPr>
      <w:r>
        <w:rPr>
          <w:rFonts w:ascii="Times New Roman" w:hAnsi="Times New Roman" w:cs="Times New Roman"/>
          <w:sz w:val="28"/>
          <w:szCs w:val="28"/>
        </w:rPr>
        <w:t>Современная портфельная теория</w:t>
      </w:r>
      <w:r w:rsidRPr="002253E4">
        <w:rPr>
          <w:rFonts w:ascii="Times New Roman" w:hAnsi="Times New Roman" w:cs="Times New Roman"/>
          <w:sz w:val="28"/>
          <w:szCs w:val="28"/>
        </w:rPr>
        <w:t xml:space="preserve">. </w:t>
      </w:r>
      <w:r>
        <w:rPr>
          <w:rFonts w:ascii="Times New Roman" w:hAnsi="Times New Roman" w:cs="Times New Roman"/>
          <w:sz w:val="28"/>
          <w:szCs w:val="28"/>
        </w:rPr>
        <w:t>Ц</w:t>
      </w:r>
      <w:r w:rsidRPr="002253E4">
        <w:rPr>
          <w:rFonts w:ascii="Times New Roman" w:hAnsi="Times New Roman" w:cs="Times New Roman"/>
          <w:sz w:val="28"/>
          <w:szCs w:val="28"/>
        </w:rPr>
        <w:t xml:space="preserve">ели формирования инвестиционного портфеля. </w:t>
      </w:r>
      <w:r w:rsidRPr="00310FF5">
        <w:rPr>
          <w:rFonts w:ascii="Times New Roman" w:hAnsi="Times New Roman"/>
          <w:sz w:val="28"/>
          <w:szCs w:val="28"/>
        </w:rPr>
        <w:t>Типы инвестиционных портфелей:</w:t>
      </w:r>
      <w:r>
        <w:rPr>
          <w:rFonts w:ascii="Times New Roman" w:hAnsi="Times New Roman"/>
          <w:sz w:val="28"/>
          <w:szCs w:val="28"/>
        </w:rPr>
        <w:t xml:space="preserve"> портфель роста и портфель дохода</w:t>
      </w:r>
      <w:r w:rsidRPr="002253E4">
        <w:rPr>
          <w:rFonts w:ascii="Times New Roman" w:hAnsi="Times New Roman" w:cs="Times New Roman"/>
          <w:sz w:val="28"/>
          <w:szCs w:val="28"/>
        </w:rPr>
        <w:t>. Особенности</w:t>
      </w:r>
      <w:r>
        <w:rPr>
          <w:rFonts w:ascii="Times New Roman" w:hAnsi="Times New Roman" w:cs="Times New Roman"/>
          <w:sz w:val="28"/>
          <w:szCs w:val="28"/>
        </w:rPr>
        <w:t xml:space="preserve"> формирования</w:t>
      </w:r>
      <w:r w:rsidRPr="002253E4">
        <w:rPr>
          <w:rFonts w:ascii="Times New Roman" w:hAnsi="Times New Roman" w:cs="Times New Roman"/>
          <w:sz w:val="28"/>
          <w:szCs w:val="28"/>
        </w:rPr>
        <w:t xml:space="preserve"> портфеля финансовых инвестиций. Диверсификация и оптимизация инвестиционного портфеля. </w:t>
      </w:r>
    </w:p>
    <w:p w14:paraId="3535F766" w14:textId="77777777" w:rsidR="001F3567" w:rsidRPr="00310FF5" w:rsidRDefault="001F3567" w:rsidP="003F71D2">
      <w:pPr>
        <w:pStyle w:val="Style19"/>
        <w:widowControl/>
        <w:spacing w:line="336" w:lineRule="auto"/>
        <w:ind w:firstLine="709"/>
        <w:jc w:val="both"/>
        <w:rPr>
          <w:rFonts w:eastAsia="Calibri"/>
          <w:sz w:val="28"/>
          <w:szCs w:val="28"/>
          <w:lang w:eastAsia="en-US"/>
        </w:rPr>
      </w:pPr>
      <w:r>
        <w:rPr>
          <w:sz w:val="28"/>
          <w:szCs w:val="28"/>
        </w:rPr>
        <w:t xml:space="preserve">Процесс формирования и управления портфелем. </w:t>
      </w:r>
      <w:r w:rsidRPr="00310FF5">
        <w:rPr>
          <w:rFonts w:eastAsia="Calibri"/>
          <w:sz w:val="28"/>
          <w:szCs w:val="28"/>
          <w:lang w:eastAsia="en-US"/>
        </w:rPr>
        <w:t>Концепции формирования портфеля ценных бумаг. Модель Г. Марковица. Понятия эффективного и оптимального портфелей.  Выбор оптимального портфеля. Определение риска портфеля. Влияние на риск портфеля коэффициентов корреляции входящих в портфель акций.</w:t>
      </w:r>
    </w:p>
    <w:p w14:paraId="7260D92C" w14:textId="77777777" w:rsidR="001F3567" w:rsidRDefault="001F3567" w:rsidP="003F71D2">
      <w:pPr>
        <w:widowControl w:val="0"/>
        <w:autoSpaceDE w:val="0"/>
        <w:autoSpaceDN w:val="0"/>
        <w:spacing w:after="0" w:line="336" w:lineRule="auto"/>
        <w:ind w:firstLine="709"/>
        <w:jc w:val="both"/>
        <w:rPr>
          <w:rFonts w:ascii="Times New Roman" w:hAnsi="Times New Roman"/>
          <w:sz w:val="28"/>
          <w:szCs w:val="28"/>
        </w:rPr>
      </w:pPr>
      <w:r w:rsidRPr="002253E4">
        <w:rPr>
          <w:rFonts w:ascii="Times New Roman" w:hAnsi="Times New Roman" w:cs="Times New Roman"/>
          <w:sz w:val="28"/>
          <w:szCs w:val="28"/>
        </w:rPr>
        <w:t xml:space="preserve"> </w:t>
      </w:r>
      <w:r w:rsidRPr="00310FF5">
        <w:rPr>
          <w:rFonts w:ascii="Times New Roman" w:hAnsi="Times New Roman"/>
          <w:sz w:val="28"/>
          <w:szCs w:val="28"/>
        </w:rPr>
        <w:t>Модель ценообразования на капитальные активы (CAPM)  - модель Шарпа.  Построение линии соотношения между требуемой нормой дохода и систематическим риском (SML).</w:t>
      </w:r>
      <w:r>
        <w:rPr>
          <w:rFonts w:ascii="Times New Roman" w:hAnsi="Times New Roman"/>
          <w:sz w:val="28"/>
          <w:szCs w:val="28"/>
        </w:rPr>
        <w:t xml:space="preserve"> Преимущества и недостатки </w:t>
      </w:r>
      <w:r>
        <w:rPr>
          <w:rFonts w:ascii="Times New Roman" w:hAnsi="Times New Roman"/>
          <w:sz w:val="28"/>
          <w:szCs w:val="28"/>
          <w:lang w:val="en-US"/>
        </w:rPr>
        <w:t>CAPM</w:t>
      </w:r>
      <w:r w:rsidRPr="00B843F8">
        <w:rPr>
          <w:rFonts w:ascii="Times New Roman" w:hAnsi="Times New Roman"/>
          <w:sz w:val="28"/>
          <w:szCs w:val="28"/>
        </w:rPr>
        <w:t xml:space="preserve"> </w:t>
      </w:r>
      <w:r>
        <w:rPr>
          <w:rFonts w:ascii="Times New Roman" w:hAnsi="Times New Roman"/>
          <w:sz w:val="28"/>
          <w:szCs w:val="28"/>
        </w:rPr>
        <w:t xml:space="preserve">модели. </w:t>
      </w:r>
    </w:p>
    <w:p w14:paraId="08785404" w14:textId="77777777" w:rsidR="001F3567" w:rsidRDefault="001F3567" w:rsidP="003F71D2">
      <w:pPr>
        <w:spacing w:after="0" w:line="336" w:lineRule="auto"/>
        <w:ind w:firstLine="709"/>
        <w:jc w:val="both"/>
        <w:rPr>
          <w:rFonts w:ascii="Times New Roman" w:hAnsi="Times New Roman" w:cs="Times New Roman"/>
          <w:sz w:val="28"/>
          <w:szCs w:val="28"/>
        </w:rPr>
      </w:pPr>
      <w:r w:rsidRPr="00310FF5">
        <w:rPr>
          <w:rFonts w:ascii="Times New Roman" w:hAnsi="Times New Roman"/>
          <w:sz w:val="28"/>
          <w:szCs w:val="28"/>
        </w:rPr>
        <w:t>Использование коэффициента "бэта" при оценке риска акций</w:t>
      </w:r>
      <w:r>
        <w:rPr>
          <w:rFonts w:ascii="Times New Roman" w:hAnsi="Times New Roman"/>
          <w:sz w:val="28"/>
          <w:szCs w:val="28"/>
        </w:rPr>
        <w:t xml:space="preserve">. Нахождение </w:t>
      </w:r>
      <w:r w:rsidRPr="00310FF5">
        <w:rPr>
          <w:rFonts w:ascii="Times New Roman" w:hAnsi="Times New Roman"/>
          <w:sz w:val="28"/>
          <w:szCs w:val="28"/>
        </w:rPr>
        <w:t>"бэта"</w:t>
      </w:r>
      <w:r w:rsidRPr="006A1D98">
        <w:rPr>
          <w:rFonts w:ascii="Times New Roman" w:hAnsi="Times New Roman"/>
          <w:sz w:val="28"/>
          <w:szCs w:val="28"/>
        </w:rPr>
        <w:t xml:space="preserve"> </w:t>
      </w:r>
      <w:r w:rsidRPr="00310FF5">
        <w:rPr>
          <w:rFonts w:ascii="Times New Roman" w:hAnsi="Times New Roman"/>
          <w:sz w:val="28"/>
          <w:szCs w:val="28"/>
        </w:rPr>
        <w:t>коэффициента</w:t>
      </w:r>
      <w:r>
        <w:rPr>
          <w:rFonts w:ascii="Times New Roman" w:hAnsi="Times New Roman"/>
          <w:sz w:val="28"/>
          <w:szCs w:val="28"/>
        </w:rPr>
        <w:t xml:space="preserve"> по портфелю ценных бумаг. Оценка риска и доходности портфеля ценных бумаг. </w:t>
      </w:r>
      <w:r w:rsidRPr="002253E4">
        <w:rPr>
          <w:rFonts w:ascii="Times New Roman" w:hAnsi="Times New Roman" w:cs="Times New Roman"/>
          <w:sz w:val="28"/>
          <w:szCs w:val="28"/>
        </w:rPr>
        <w:t xml:space="preserve">Стандартное отклонение доходности. </w:t>
      </w:r>
      <w:r>
        <w:rPr>
          <w:rFonts w:ascii="Times New Roman" w:hAnsi="Times New Roman" w:cs="Times New Roman"/>
          <w:sz w:val="28"/>
          <w:szCs w:val="28"/>
        </w:rPr>
        <w:t xml:space="preserve">Показатели </w:t>
      </w:r>
      <w:r w:rsidRPr="002253E4">
        <w:rPr>
          <w:rFonts w:ascii="Times New Roman" w:hAnsi="Times New Roman" w:cs="Times New Roman"/>
          <w:sz w:val="28"/>
          <w:szCs w:val="28"/>
        </w:rPr>
        <w:t xml:space="preserve">VaR. RAROC. </w:t>
      </w:r>
    </w:p>
    <w:p w14:paraId="0B3BC7A4" w14:textId="77777777" w:rsidR="001F3567" w:rsidRPr="002253E4" w:rsidRDefault="001F3567" w:rsidP="003F71D2">
      <w:pPr>
        <w:spacing w:after="0" w:line="336" w:lineRule="auto"/>
        <w:ind w:firstLine="709"/>
        <w:jc w:val="both"/>
        <w:rPr>
          <w:rFonts w:ascii="Times New Roman" w:hAnsi="Times New Roman" w:cs="Times New Roman"/>
          <w:sz w:val="28"/>
          <w:szCs w:val="28"/>
        </w:rPr>
      </w:pPr>
      <w:r w:rsidRPr="002253E4">
        <w:rPr>
          <w:rFonts w:ascii="Times New Roman" w:hAnsi="Times New Roman" w:cs="Times New Roman"/>
          <w:sz w:val="28"/>
          <w:szCs w:val="28"/>
        </w:rPr>
        <w:lastRenderedPageBreak/>
        <w:t>Формирование портфеля облигаций. Процентная ставка, как важный элемент оценки инвестиционной привлекательности облигаций.</w:t>
      </w:r>
    </w:p>
    <w:p w14:paraId="0F669C2C" w14:textId="77777777" w:rsidR="001F3567" w:rsidRPr="002253E4" w:rsidRDefault="001F3567" w:rsidP="003F71D2">
      <w:pPr>
        <w:spacing w:after="0" w:line="336" w:lineRule="auto"/>
        <w:ind w:firstLine="709"/>
        <w:jc w:val="both"/>
        <w:rPr>
          <w:rFonts w:ascii="Times New Roman" w:eastAsia="Times New Roman" w:hAnsi="Times New Roman" w:cs="Times New Roman"/>
          <w:b/>
          <w:sz w:val="28"/>
          <w:szCs w:val="28"/>
        </w:rPr>
      </w:pPr>
      <w:r w:rsidRPr="002253E4">
        <w:rPr>
          <w:rFonts w:ascii="Times New Roman" w:eastAsia="Times New Roman" w:hAnsi="Times New Roman" w:cs="Times New Roman"/>
          <w:b/>
          <w:sz w:val="28"/>
          <w:szCs w:val="28"/>
        </w:rPr>
        <w:t xml:space="preserve">Тема </w:t>
      </w:r>
      <w:r>
        <w:rPr>
          <w:rFonts w:ascii="Times New Roman" w:eastAsia="Times New Roman" w:hAnsi="Times New Roman" w:cs="Times New Roman"/>
          <w:b/>
          <w:sz w:val="28"/>
          <w:szCs w:val="28"/>
        </w:rPr>
        <w:t>6</w:t>
      </w:r>
      <w:r w:rsidRPr="002253E4">
        <w:rPr>
          <w:rFonts w:ascii="Times New Roman" w:eastAsia="Times New Roman" w:hAnsi="Times New Roman" w:cs="Times New Roman"/>
          <w:b/>
          <w:sz w:val="28"/>
          <w:szCs w:val="28"/>
        </w:rPr>
        <w:t xml:space="preserve">. Фундаментальный </w:t>
      </w:r>
      <w:r>
        <w:rPr>
          <w:rFonts w:ascii="Times New Roman" w:eastAsia="Times New Roman" w:hAnsi="Times New Roman" w:cs="Times New Roman"/>
          <w:b/>
          <w:sz w:val="28"/>
          <w:szCs w:val="28"/>
        </w:rPr>
        <w:t xml:space="preserve"> </w:t>
      </w:r>
      <w:r w:rsidRPr="002253E4">
        <w:rPr>
          <w:rFonts w:ascii="Times New Roman" w:eastAsia="Times New Roman" w:hAnsi="Times New Roman" w:cs="Times New Roman"/>
          <w:b/>
          <w:sz w:val="28"/>
          <w:szCs w:val="28"/>
        </w:rPr>
        <w:t xml:space="preserve">и технический анализ </w:t>
      </w:r>
      <w:r w:rsidRPr="00C66C59">
        <w:rPr>
          <w:rFonts w:ascii="Times New Roman" w:eastAsia="Times New Roman" w:hAnsi="Times New Roman" w:cs="Times New Roman"/>
          <w:b/>
          <w:sz w:val="28"/>
          <w:szCs w:val="28"/>
        </w:rPr>
        <w:t>ценных бумаг</w:t>
      </w:r>
    </w:p>
    <w:p w14:paraId="6E82034C" w14:textId="77777777" w:rsidR="001F3567" w:rsidRDefault="001F3567" w:rsidP="003F71D2">
      <w:pPr>
        <w:widowControl w:val="0"/>
        <w:autoSpaceDE w:val="0"/>
        <w:autoSpaceDN w:val="0"/>
        <w:spacing w:after="0" w:line="336" w:lineRule="auto"/>
        <w:ind w:firstLine="709"/>
        <w:jc w:val="both"/>
        <w:rPr>
          <w:rFonts w:ascii="Times New Roman" w:eastAsia="Times New Roman" w:hAnsi="Times New Roman" w:cs="Times New Roman"/>
          <w:sz w:val="28"/>
          <w:szCs w:val="28"/>
        </w:rPr>
      </w:pPr>
      <w:r w:rsidRPr="002253E4">
        <w:rPr>
          <w:rFonts w:ascii="Times New Roman" w:eastAsia="Times New Roman" w:hAnsi="Times New Roman" w:cs="Times New Roman"/>
          <w:sz w:val="28"/>
          <w:szCs w:val="28"/>
        </w:rPr>
        <w:t xml:space="preserve">Фундаментальный и технический анализ финансовых рынков – базовые концепции и отличия. </w:t>
      </w:r>
      <w:r w:rsidRPr="00310FF5">
        <w:rPr>
          <w:rFonts w:ascii="Times New Roman" w:hAnsi="Times New Roman"/>
          <w:sz w:val="28"/>
          <w:szCs w:val="28"/>
        </w:rPr>
        <w:t xml:space="preserve">Фундаментальный анализ ценных бумаг, цели, сфера применения. </w:t>
      </w:r>
      <w:r w:rsidRPr="002253E4">
        <w:rPr>
          <w:rFonts w:ascii="Times New Roman" w:eastAsia="Times New Roman" w:hAnsi="Times New Roman" w:cs="Times New Roman"/>
          <w:sz w:val="28"/>
          <w:szCs w:val="28"/>
        </w:rPr>
        <w:t>Глобальный экономический анализ</w:t>
      </w:r>
      <w:r>
        <w:rPr>
          <w:rFonts w:ascii="Times New Roman" w:eastAsia="Times New Roman" w:hAnsi="Times New Roman" w:cs="Times New Roman"/>
          <w:sz w:val="28"/>
          <w:szCs w:val="28"/>
        </w:rPr>
        <w:t xml:space="preserve"> на международных рынках. Анализ экономики конкретной страны. </w:t>
      </w:r>
      <w:r w:rsidRPr="002253E4">
        <w:rPr>
          <w:rFonts w:ascii="Times New Roman" w:eastAsia="Times New Roman" w:hAnsi="Times New Roman" w:cs="Times New Roman"/>
          <w:sz w:val="28"/>
          <w:szCs w:val="28"/>
        </w:rPr>
        <w:t xml:space="preserve">Бизнес-циклы. </w:t>
      </w:r>
      <w:r>
        <w:rPr>
          <w:rFonts w:ascii="Times New Roman" w:eastAsia="Times New Roman" w:hAnsi="Times New Roman" w:cs="Times New Roman"/>
          <w:sz w:val="28"/>
          <w:szCs w:val="28"/>
        </w:rPr>
        <w:t>Анализ отрасли и компании.</w:t>
      </w:r>
      <w:r w:rsidRPr="000505EB">
        <w:rPr>
          <w:rFonts w:ascii="Times New Roman" w:eastAsia="Times New Roman" w:hAnsi="Times New Roman" w:cs="Times New Roman"/>
          <w:sz w:val="28"/>
          <w:szCs w:val="28"/>
        </w:rPr>
        <w:t xml:space="preserve"> </w:t>
      </w:r>
      <w:r w:rsidRPr="002253E4">
        <w:rPr>
          <w:rFonts w:ascii="Times New Roman" w:eastAsia="Times New Roman" w:hAnsi="Times New Roman" w:cs="Times New Roman"/>
          <w:sz w:val="28"/>
          <w:szCs w:val="28"/>
        </w:rPr>
        <w:t xml:space="preserve">Анализ финансово-хозяйственной деятельности компании в динамике. Основные инвестиционные показатели: </w:t>
      </w:r>
      <w:r w:rsidRPr="002253E4">
        <w:rPr>
          <w:rFonts w:ascii="Times New Roman" w:eastAsia="Times New Roman" w:hAnsi="Times New Roman" w:cs="Times New Roman"/>
          <w:sz w:val="28"/>
          <w:szCs w:val="28"/>
          <w:lang w:val="en-US"/>
        </w:rPr>
        <w:t>EBITDA</w:t>
      </w:r>
      <w:r w:rsidRPr="002253E4">
        <w:rPr>
          <w:rFonts w:ascii="Times New Roman" w:eastAsia="Times New Roman" w:hAnsi="Times New Roman" w:cs="Times New Roman"/>
          <w:sz w:val="28"/>
          <w:szCs w:val="28"/>
        </w:rPr>
        <w:t xml:space="preserve">, </w:t>
      </w:r>
      <w:r w:rsidRPr="002253E4">
        <w:rPr>
          <w:rFonts w:ascii="Times New Roman" w:eastAsia="Times New Roman" w:hAnsi="Times New Roman" w:cs="Times New Roman"/>
          <w:sz w:val="28"/>
          <w:szCs w:val="28"/>
          <w:lang w:val="en-US"/>
        </w:rPr>
        <w:t>EPS</w:t>
      </w:r>
      <w:r w:rsidRPr="002253E4">
        <w:rPr>
          <w:rFonts w:ascii="Times New Roman" w:eastAsia="Times New Roman" w:hAnsi="Times New Roman" w:cs="Times New Roman"/>
          <w:sz w:val="28"/>
          <w:szCs w:val="28"/>
        </w:rPr>
        <w:t xml:space="preserve">, </w:t>
      </w:r>
      <w:r w:rsidRPr="002253E4">
        <w:rPr>
          <w:rFonts w:ascii="Times New Roman" w:eastAsia="Times New Roman" w:hAnsi="Times New Roman" w:cs="Times New Roman"/>
          <w:sz w:val="28"/>
          <w:szCs w:val="28"/>
          <w:lang w:val="en-US"/>
        </w:rPr>
        <w:t>P</w:t>
      </w:r>
      <w:r w:rsidRPr="002253E4">
        <w:rPr>
          <w:rFonts w:ascii="Times New Roman" w:eastAsia="Times New Roman" w:hAnsi="Times New Roman" w:cs="Times New Roman"/>
          <w:sz w:val="28"/>
          <w:szCs w:val="28"/>
        </w:rPr>
        <w:t>/</w:t>
      </w:r>
      <w:r w:rsidRPr="002253E4">
        <w:rPr>
          <w:rFonts w:ascii="Times New Roman" w:eastAsia="Times New Roman" w:hAnsi="Times New Roman" w:cs="Times New Roman"/>
          <w:sz w:val="28"/>
          <w:szCs w:val="28"/>
          <w:lang w:val="en-US"/>
        </w:rPr>
        <w:t>E</w:t>
      </w:r>
      <w:r w:rsidRPr="002253E4">
        <w:rPr>
          <w:rFonts w:ascii="Times New Roman" w:eastAsia="Times New Roman" w:hAnsi="Times New Roman" w:cs="Times New Roman"/>
          <w:sz w:val="28"/>
          <w:szCs w:val="28"/>
        </w:rPr>
        <w:t xml:space="preserve"> и другие.</w:t>
      </w:r>
    </w:p>
    <w:p w14:paraId="0CC5671C" w14:textId="77777777" w:rsidR="001F3567" w:rsidRPr="00ED4A05" w:rsidRDefault="001F3567" w:rsidP="003F71D2">
      <w:pPr>
        <w:spacing w:after="0" w:line="336" w:lineRule="auto"/>
        <w:ind w:firstLine="709"/>
        <w:jc w:val="both"/>
        <w:rPr>
          <w:rFonts w:ascii="Times New Roman" w:eastAsia="Times New Roman" w:hAnsi="Times New Roman" w:cs="Times New Roman"/>
          <w:sz w:val="28"/>
          <w:szCs w:val="28"/>
        </w:rPr>
      </w:pPr>
      <w:r w:rsidRPr="00ED4A05">
        <w:rPr>
          <w:rFonts w:ascii="Times New Roman" w:eastAsia="Times New Roman" w:hAnsi="Times New Roman" w:cs="Times New Roman"/>
          <w:sz w:val="28"/>
          <w:szCs w:val="28"/>
        </w:rPr>
        <w:t xml:space="preserve">Оценка справедливой стоимости финансовых инструментов в фундаментальном анализе. Показатели стоимости облигаций: текущая стоимость облигаций, стоимость бескупонных, бессрочных с плавающим купоном облигаций. Показатели доходности облигаций: купонная доходность, текущая доходность, доходность к погашению. Дюрация. Рейтинговая оценка облигаций. </w:t>
      </w:r>
    </w:p>
    <w:p w14:paraId="0C115140" w14:textId="77777777" w:rsidR="001F3567" w:rsidRDefault="001F3567" w:rsidP="003F71D2">
      <w:pPr>
        <w:spacing w:after="0" w:line="336" w:lineRule="auto"/>
        <w:ind w:firstLine="709"/>
        <w:jc w:val="both"/>
        <w:rPr>
          <w:rFonts w:ascii="Times New Roman" w:eastAsia="Times New Roman" w:hAnsi="Times New Roman" w:cs="Times New Roman"/>
          <w:sz w:val="28"/>
          <w:szCs w:val="28"/>
        </w:rPr>
      </w:pPr>
      <w:r w:rsidRPr="00ED4A05">
        <w:rPr>
          <w:rFonts w:ascii="Times New Roman" w:eastAsia="Times New Roman" w:hAnsi="Times New Roman" w:cs="Times New Roman"/>
          <w:sz w:val="28"/>
          <w:szCs w:val="28"/>
        </w:rPr>
        <w:t>Оценка акций. Определение рыночной стоимости обыкновенных и привилегированных акций. Модель Гордона. Модель САРМ.</w:t>
      </w:r>
    </w:p>
    <w:p w14:paraId="0F66C0F2" w14:textId="77777777" w:rsidR="001F3567" w:rsidRPr="002253E4" w:rsidRDefault="001F3567" w:rsidP="003F71D2">
      <w:pPr>
        <w:spacing w:after="0" w:line="336" w:lineRule="auto"/>
        <w:ind w:firstLine="709"/>
        <w:jc w:val="both"/>
        <w:rPr>
          <w:rFonts w:ascii="Times New Roman" w:eastAsia="Times New Roman" w:hAnsi="Times New Roman" w:cs="Times New Roman"/>
          <w:sz w:val="28"/>
          <w:szCs w:val="28"/>
        </w:rPr>
      </w:pPr>
      <w:r w:rsidRPr="00310FF5">
        <w:rPr>
          <w:rFonts w:ascii="Times New Roman" w:hAnsi="Times New Roman"/>
          <w:sz w:val="28"/>
          <w:szCs w:val="28"/>
        </w:rPr>
        <w:t>Основные постулаты технического анализа. Цели использования технического анализа, графический метод.</w:t>
      </w:r>
      <w:r>
        <w:rPr>
          <w:rFonts w:ascii="Times New Roman" w:hAnsi="Times New Roman"/>
          <w:sz w:val="28"/>
          <w:szCs w:val="28"/>
        </w:rPr>
        <w:t xml:space="preserve"> </w:t>
      </w:r>
      <w:r w:rsidRPr="002253E4">
        <w:rPr>
          <w:rFonts w:ascii="Times New Roman" w:eastAsia="Times New Roman" w:hAnsi="Times New Roman" w:cs="Times New Roman"/>
          <w:sz w:val="28"/>
          <w:szCs w:val="28"/>
        </w:rPr>
        <w:t>Линейные графики. Гистограммы. Графики японских свечей. Трендовые модели. Бычий, медвежий и боковой тренды. Уровни поддержки и сопротивления. Линии тренда и линии канала. Разворотные фигуры и фигуры продолжения. Скользящие средние. Использование скользящих средних разных порядков для различных горизонтов прогнозирования. Осцилляторы. Принципы их использования в техническом анализе. Волновая теория Эллиотта.</w:t>
      </w:r>
    </w:p>
    <w:p w14:paraId="2F6C99F2" w14:textId="77777777" w:rsidR="00591CC7" w:rsidRDefault="00591CC7" w:rsidP="003F71D2">
      <w:pPr>
        <w:spacing w:after="0" w:line="336" w:lineRule="auto"/>
        <w:ind w:firstLine="709"/>
        <w:jc w:val="both"/>
        <w:rPr>
          <w:rFonts w:ascii="Times New Roman" w:hAnsi="Times New Roman" w:cs="Times New Roman"/>
          <w:b/>
          <w:sz w:val="28"/>
          <w:szCs w:val="28"/>
        </w:rPr>
      </w:pPr>
      <w:r w:rsidRPr="002253E4">
        <w:rPr>
          <w:rFonts w:ascii="Times New Roman" w:hAnsi="Times New Roman" w:cs="Times New Roman"/>
          <w:b/>
          <w:sz w:val="28"/>
          <w:szCs w:val="28"/>
        </w:rPr>
        <w:t>Тема 7. Современные стратегии управления портфелем финансовых инструментов</w:t>
      </w:r>
    </w:p>
    <w:p w14:paraId="745AAD0E" w14:textId="77777777" w:rsidR="00591CC7" w:rsidRDefault="00591CC7" w:rsidP="003F71D2">
      <w:pPr>
        <w:spacing w:after="0" w:line="336" w:lineRule="auto"/>
        <w:ind w:firstLine="709"/>
        <w:jc w:val="both"/>
        <w:rPr>
          <w:rFonts w:ascii="Times New Roman" w:hAnsi="Times New Roman"/>
          <w:sz w:val="28"/>
          <w:szCs w:val="28"/>
        </w:rPr>
      </w:pPr>
      <w:r w:rsidRPr="00310FF5">
        <w:rPr>
          <w:rFonts w:ascii="Times New Roman" w:hAnsi="Times New Roman"/>
          <w:sz w:val="28"/>
          <w:szCs w:val="28"/>
        </w:rPr>
        <w:t>Активная и пассивная стратегии управления портфелем ценных бума</w:t>
      </w:r>
      <w:r>
        <w:rPr>
          <w:rFonts w:ascii="Times New Roman" w:hAnsi="Times New Roman"/>
          <w:sz w:val="28"/>
          <w:szCs w:val="28"/>
        </w:rPr>
        <w:t>г: сущность, цели, особенности. Стратегия и тактика распределения активов в портфеле. Мониторинг и пересмотр состава активов в портфеле. Биржевые индексы и портфель «индексный фонд».</w:t>
      </w:r>
    </w:p>
    <w:p w14:paraId="55ADF19D" w14:textId="77777777" w:rsidR="00591CC7" w:rsidRDefault="00591CC7" w:rsidP="003F71D2">
      <w:pPr>
        <w:spacing w:after="0" w:line="336" w:lineRule="auto"/>
        <w:ind w:firstLine="709"/>
        <w:jc w:val="both"/>
        <w:rPr>
          <w:rFonts w:ascii="Times New Roman" w:hAnsi="Times New Roman" w:cs="Times New Roman"/>
          <w:sz w:val="28"/>
          <w:szCs w:val="28"/>
        </w:rPr>
      </w:pPr>
      <w:r w:rsidRPr="002253E4">
        <w:rPr>
          <w:rFonts w:ascii="Times New Roman" w:hAnsi="Times New Roman" w:cs="Times New Roman"/>
          <w:sz w:val="28"/>
          <w:szCs w:val="28"/>
        </w:rPr>
        <w:lastRenderedPageBreak/>
        <w:t>Стратегии операций с инструментами с фиксированным доходом. Использование кривой процентных ставок при проведении спекулятивных операций с облигациями. Иммунизация при формирования долгосрочного портфеля облигаций. Факторы, влияющие на дюрацию облигации, и их отражение в формировании портфеля. Стратегии активного управления портфелем облигаций</w:t>
      </w:r>
      <w:r>
        <w:rPr>
          <w:rFonts w:ascii="Times New Roman" w:hAnsi="Times New Roman" w:cs="Times New Roman"/>
          <w:sz w:val="28"/>
          <w:szCs w:val="28"/>
        </w:rPr>
        <w:t>.</w:t>
      </w:r>
    </w:p>
    <w:p w14:paraId="0D1AF3DF" w14:textId="77777777" w:rsidR="00591CC7" w:rsidRPr="002253E4" w:rsidRDefault="00591CC7" w:rsidP="003F71D2">
      <w:pPr>
        <w:spacing w:after="0" w:line="336" w:lineRule="auto"/>
        <w:ind w:firstLine="709"/>
        <w:jc w:val="both"/>
        <w:rPr>
          <w:rFonts w:ascii="Times New Roman" w:hAnsi="Times New Roman" w:cs="Times New Roman"/>
          <w:sz w:val="28"/>
          <w:szCs w:val="28"/>
        </w:rPr>
      </w:pPr>
      <w:r w:rsidRPr="002253E4">
        <w:rPr>
          <w:rFonts w:ascii="Times New Roman" w:hAnsi="Times New Roman" w:cs="Times New Roman"/>
          <w:sz w:val="28"/>
          <w:szCs w:val="28"/>
        </w:rPr>
        <w:t>Формирование диверсифицированного портфеля акций. Методы учета риска портфеля. Коэффициенты Шарпа, Трейнора и Йенсена. Корректировка риска с учетом изменения состава портфеля. Выбор времени для операций на рынке (Маркет-тайминг). Решения о распределении активов. Решения о выборе сектора экономики и ценных бумаг. Модель Трейн</w:t>
      </w:r>
      <w:r>
        <w:rPr>
          <w:rFonts w:ascii="Times New Roman" w:hAnsi="Times New Roman" w:cs="Times New Roman"/>
          <w:sz w:val="28"/>
          <w:szCs w:val="28"/>
        </w:rPr>
        <w:t>о</w:t>
      </w:r>
      <w:r w:rsidRPr="002253E4">
        <w:rPr>
          <w:rFonts w:ascii="Times New Roman" w:hAnsi="Times New Roman" w:cs="Times New Roman"/>
          <w:sz w:val="28"/>
          <w:szCs w:val="28"/>
        </w:rPr>
        <w:t>ра-Блэка. Спекулятивные стратегии операций с акциями. Торговые стратегии, основанные на инструментах технического анализа.</w:t>
      </w:r>
    </w:p>
    <w:p w14:paraId="1F73630A" w14:textId="77777777" w:rsidR="00547DC3" w:rsidRPr="000C7E08" w:rsidRDefault="00547DC3" w:rsidP="000C7E08">
      <w:pPr>
        <w:spacing w:after="0" w:line="240" w:lineRule="auto"/>
        <w:ind w:firstLine="709"/>
        <w:jc w:val="both"/>
        <w:rPr>
          <w:rFonts w:ascii="Times New Roman" w:eastAsia="Times New Roman" w:hAnsi="Times New Roman" w:cs="Times New Roman"/>
          <w:sz w:val="16"/>
          <w:szCs w:val="16"/>
        </w:rPr>
      </w:pPr>
    </w:p>
    <w:p w14:paraId="28AB429D" w14:textId="77777777" w:rsidR="00644744" w:rsidRPr="002253E4" w:rsidRDefault="00644744" w:rsidP="00385689">
      <w:pPr>
        <w:pStyle w:val="1"/>
        <w:tabs>
          <w:tab w:val="left" w:pos="993"/>
        </w:tabs>
        <w:spacing w:before="0" w:after="0" w:line="360" w:lineRule="auto"/>
        <w:ind w:firstLine="709"/>
        <w:jc w:val="both"/>
      </w:pPr>
      <w:bookmarkStart w:id="9" w:name="_Toc21110383"/>
      <w:r w:rsidRPr="002253E4">
        <w:rPr>
          <w:rFonts w:ascii="Times New Roman" w:hAnsi="Times New Roman"/>
          <w:sz w:val="28"/>
          <w:szCs w:val="28"/>
        </w:rPr>
        <w:t>5.</w:t>
      </w:r>
      <w:r w:rsidR="006A44FC" w:rsidRPr="002253E4">
        <w:rPr>
          <w:rFonts w:ascii="Times New Roman" w:hAnsi="Times New Roman"/>
          <w:sz w:val="28"/>
          <w:szCs w:val="28"/>
        </w:rPr>
        <w:t>2. Учебно</w:t>
      </w:r>
      <w:r w:rsidRPr="002253E4">
        <w:rPr>
          <w:rFonts w:ascii="Times New Roman" w:hAnsi="Times New Roman"/>
          <w:sz w:val="28"/>
          <w:szCs w:val="28"/>
        </w:rPr>
        <w:t>-тематический план</w:t>
      </w:r>
      <w:bookmarkEnd w:id="9"/>
    </w:p>
    <w:tbl>
      <w:tblPr>
        <w:tblW w:w="104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2239"/>
        <w:gridCol w:w="880"/>
        <w:gridCol w:w="992"/>
        <w:gridCol w:w="1004"/>
        <w:gridCol w:w="1802"/>
        <w:gridCol w:w="1134"/>
        <w:gridCol w:w="1984"/>
      </w:tblGrid>
      <w:tr w:rsidR="006A44FC" w:rsidRPr="002253E4" w14:paraId="6C68D733" w14:textId="77777777" w:rsidTr="003F71D2">
        <w:tc>
          <w:tcPr>
            <w:tcW w:w="421" w:type="dxa"/>
            <w:vMerge w:val="restart"/>
            <w:shd w:val="clear" w:color="auto" w:fill="auto"/>
            <w:vAlign w:val="center"/>
          </w:tcPr>
          <w:p w14:paraId="4D273B8E" w14:textId="77777777" w:rsidR="006A44FC" w:rsidRPr="002253E4" w:rsidRDefault="006A44FC" w:rsidP="00385689">
            <w:pPr>
              <w:spacing w:after="0" w:line="240" w:lineRule="auto"/>
              <w:jc w:val="center"/>
              <w:rPr>
                <w:rFonts w:ascii="Times New Roman" w:hAnsi="Times New Roman" w:cs="Times New Roman"/>
                <w:b/>
                <w:sz w:val="24"/>
                <w:szCs w:val="24"/>
              </w:rPr>
            </w:pPr>
            <w:r w:rsidRPr="002253E4">
              <w:rPr>
                <w:rFonts w:ascii="Times New Roman" w:hAnsi="Times New Roman" w:cs="Times New Roman"/>
                <w:b/>
                <w:sz w:val="24"/>
                <w:szCs w:val="24"/>
              </w:rPr>
              <w:t>№ п/п</w:t>
            </w:r>
          </w:p>
        </w:tc>
        <w:tc>
          <w:tcPr>
            <w:tcW w:w="2239" w:type="dxa"/>
            <w:vMerge w:val="restart"/>
            <w:shd w:val="clear" w:color="auto" w:fill="auto"/>
            <w:vAlign w:val="center"/>
          </w:tcPr>
          <w:p w14:paraId="75248B1A" w14:textId="4E43935D" w:rsidR="006A44FC" w:rsidRPr="002253E4" w:rsidRDefault="002822A1" w:rsidP="0038568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тем</w:t>
            </w:r>
            <w:r w:rsidR="006A44FC" w:rsidRPr="002253E4">
              <w:rPr>
                <w:rFonts w:ascii="Times New Roman" w:hAnsi="Times New Roman" w:cs="Times New Roman"/>
                <w:b/>
                <w:sz w:val="24"/>
                <w:szCs w:val="24"/>
              </w:rPr>
              <w:t xml:space="preserve"> (разделов) дисциплины</w:t>
            </w:r>
          </w:p>
        </w:tc>
        <w:tc>
          <w:tcPr>
            <w:tcW w:w="5812" w:type="dxa"/>
            <w:gridSpan w:val="5"/>
            <w:shd w:val="clear" w:color="auto" w:fill="auto"/>
            <w:vAlign w:val="center"/>
          </w:tcPr>
          <w:p w14:paraId="15F96074" w14:textId="77777777" w:rsidR="006A44FC" w:rsidRPr="002253E4" w:rsidRDefault="006A44FC" w:rsidP="00385689">
            <w:pPr>
              <w:spacing w:after="0" w:line="240" w:lineRule="auto"/>
              <w:jc w:val="center"/>
              <w:rPr>
                <w:rFonts w:ascii="Times New Roman" w:hAnsi="Times New Roman" w:cs="Times New Roman"/>
                <w:b/>
                <w:sz w:val="24"/>
                <w:szCs w:val="24"/>
              </w:rPr>
            </w:pPr>
            <w:r w:rsidRPr="002253E4">
              <w:rPr>
                <w:rFonts w:ascii="Times New Roman" w:hAnsi="Times New Roman" w:cs="Times New Roman"/>
                <w:b/>
                <w:sz w:val="24"/>
                <w:szCs w:val="24"/>
              </w:rPr>
              <w:t>Трудоемкость в часах</w:t>
            </w:r>
          </w:p>
        </w:tc>
        <w:tc>
          <w:tcPr>
            <w:tcW w:w="1984" w:type="dxa"/>
            <w:vMerge w:val="restart"/>
            <w:shd w:val="clear" w:color="auto" w:fill="auto"/>
            <w:vAlign w:val="center"/>
          </w:tcPr>
          <w:p w14:paraId="1AF60D4C" w14:textId="77777777" w:rsidR="006A44FC" w:rsidRPr="002253E4" w:rsidRDefault="006A44FC" w:rsidP="00385689">
            <w:pPr>
              <w:spacing w:after="0" w:line="240" w:lineRule="auto"/>
              <w:jc w:val="center"/>
              <w:rPr>
                <w:rFonts w:ascii="Times New Roman" w:hAnsi="Times New Roman" w:cs="Times New Roman"/>
                <w:b/>
                <w:sz w:val="24"/>
                <w:szCs w:val="24"/>
              </w:rPr>
            </w:pPr>
            <w:r w:rsidRPr="002253E4">
              <w:rPr>
                <w:rFonts w:ascii="Times New Roman" w:eastAsia="Calibri" w:hAnsi="Times New Roman" w:cs="Times New Roman"/>
                <w:b/>
                <w:sz w:val="24"/>
                <w:szCs w:val="24"/>
              </w:rPr>
              <w:t>Формы текущего контроля успеваемости</w:t>
            </w:r>
          </w:p>
        </w:tc>
      </w:tr>
      <w:tr w:rsidR="006A44FC" w:rsidRPr="002253E4" w14:paraId="4AF777D0" w14:textId="77777777" w:rsidTr="003F71D2">
        <w:tc>
          <w:tcPr>
            <w:tcW w:w="421" w:type="dxa"/>
            <w:vMerge/>
            <w:shd w:val="clear" w:color="auto" w:fill="auto"/>
          </w:tcPr>
          <w:p w14:paraId="0D14C162" w14:textId="77777777" w:rsidR="006A44FC" w:rsidRPr="002253E4" w:rsidRDefault="006A44FC" w:rsidP="00385689">
            <w:pPr>
              <w:spacing w:after="0" w:line="240" w:lineRule="auto"/>
              <w:rPr>
                <w:rFonts w:ascii="Times New Roman" w:hAnsi="Times New Roman" w:cs="Times New Roman"/>
                <w:b/>
                <w:sz w:val="24"/>
                <w:szCs w:val="24"/>
              </w:rPr>
            </w:pPr>
          </w:p>
        </w:tc>
        <w:tc>
          <w:tcPr>
            <w:tcW w:w="2239" w:type="dxa"/>
            <w:vMerge/>
            <w:shd w:val="clear" w:color="auto" w:fill="auto"/>
          </w:tcPr>
          <w:p w14:paraId="704B77D5" w14:textId="77777777" w:rsidR="006A44FC" w:rsidRPr="002253E4" w:rsidRDefault="006A44FC" w:rsidP="00385689">
            <w:pPr>
              <w:spacing w:after="0" w:line="240" w:lineRule="auto"/>
              <w:rPr>
                <w:rFonts w:ascii="Times New Roman" w:hAnsi="Times New Roman" w:cs="Times New Roman"/>
                <w:b/>
                <w:sz w:val="24"/>
                <w:szCs w:val="24"/>
              </w:rPr>
            </w:pPr>
          </w:p>
        </w:tc>
        <w:tc>
          <w:tcPr>
            <w:tcW w:w="880" w:type="dxa"/>
            <w:vMerge w:val="restart"/>
            <w:shd w:val="clear" w:color="auto" w:fill="auto"/>
          </w:tcPr>
          <w:p w14:paraId="1A411F2A" w14:textId="77777777" w:rsidR="006A44FC" w:rsidRPr="002253E4" w:rsidRDefault="006A44FC" w:rsidP="00385689">
            <w:pPr>
              <w:spacing w:after="0" w:line="240" w:lineRule="auto"/>
              <w:rPr>
                <w:rFonts w:ascii="Times New Roman" w:hAnsi="Times New Roman" w:cs="Times New Roman"/>
                <w:b/>
                <w:sz w:val="24"/>
                <w:szCs w:val="24"/>
              </w:rPr>
            </w:pPr>
            <w:r w:rsidRPr="002253E4">
              <w:rPr>
                <w:rFonts w:ascii="Times New Roman" w:eastAsia="Calibri" w:hAnsi="Times New Roman" w:cs="Times New Roman"/>
                <w:b/>
                <w:sz w:val="24"/>
                <w:szCs w:val="24"/>
              </w:rPr>
              <w:t>Всего</w:t>
            </w:r>
          </w:p>
        </w:tc>
        <w:tc>
          <w:tcPr>
            <w:tcW w:w="3798" w:type="dxa"/>
            <w:gridSpan w:val="3"/>
            <w:shd w:val="clear" w:color="auto" w:fill="auto"/>
            <w:vAlign w:val="center"/>
          </w:tcPr>
          <w:p w14:paraId="72BB68F7" w14:textId="10BA8323" w:rsidR="001445AB" w:rsidRDefault="001445AB" w:rsidP="000C7E08">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Контактная работа</w:t>
            </w:r>
            <w:r w:rsidR="00D01138">
              <w:rPr>
                <w:rFonts w:ascii="Times New Roman" w:eastAsia="Calibri" w:hAnsi="Times New Roman" w:cs="Times New Roman"/>
                <w:b/>
                <w:sz w:val="24"/>
                <w:szCs w:val="24"/>
              </w:rPr>
              <w:t>*</w:t>
            </w:r>
            <w:r>
              <w:rPr>
                <w:rFonts w:ascii="Times New Roman" w:eastAsia="Calibri" w:hAnsi="Times New Roman" w:cs="Times New Roman"/>
                <w:b/>
                <w:sz w:val="24"/>
                <w:szCs w:val="24"/>
              </w:rPr>
              <w:t>-</w:t>
            </w:r>
          </w:p>
          <w:p w14:paraId="4F55609A" w14:textId="4E998620" w:rsidR="006A44FC" w:rsidRPr="002253E4" w:rsidRDefault="006A44FC" w:rsidP="000C7E08">
            <w:pPr>
              <w:spacing w:after="0" w:line="240" w:lineRule="auto"/>
              <w:jc w:val="center"/>
              <w:rPr>
                <w:rFonts w:ascii="Times New Roman" w:hAnsi="Times New Roman" w:cs="Times New Roman"/>
                <w:b/>
                <w:sz w:val="24"/>
                <w:szCs w:val="24"/>
              </w:rPr>
            </w:pPr>
            <w:r w:rsidRPr="002253E4">
              <w:rPr>
                <w:rFonts w:ascii="Times New Roman" w:eastAsia="Calibri" w:hAnsi="Times New Roman" w:cs="Times New Roman"/>
                <w:b/>
                <w:sz w:val="24"/>
                <w:szCs w:val="24"/>
              </w:rPr>
              <w:t>Аудиторные занятия</w:t>
            </w:r>
          </w:p>
        </w:tc>
        <w:tc>
          <w:tcPr>
            <w:tcW w:w="1134" w:type="dxa"/>
            <w:vMerge w:val="restart"/>
            <w:shd w:val="clear" w:color="auto" w:fill="auto"/>
            <w:vAlign w:val="center"/>
          </w:tcPr>
          <w:p w14:paraId="1967E5B0" w14:textId="77777777" w:rsidR="006A44FC" w:rsidRPr="002253E4" w:rsidRDefault="006A44FC" w:rsidP="00385689">
            <w:pPr>
              <w:spacing w:after="0" w:line="240" w:lineRule="auto"/>
              <w:rPr>
                <w:rFonts w:ascii="Times New Roman" w:hAnsi="Times New Roman" w:cs="Times New Roman"/>
                <w:b/>
                <w:sz w:val="24"/>
                <w:szCs w:val="24"/>
              </w:rPr>
            </w:pPr>
            <w:r w:rsidRPr="002253E4">
              <w:rPr>
                <w:rFonts w:ascii="Times New Roman" w:eastAsia="Calibri" w:hAnsi="Times New Roman" w:cs="Times New Roman"/>
                <w:b/>
                <w:sz w:val="24"/>
                <w:szCs w:val="24"/>
              </w:rPr>
              <w:t>Самостоятельная работа</w:t>
            </w:r>
          </w:p>
        </w:tc>
        <w:tc>
          <w:tcPr>
            <w:tcW w:w="1984" w:type="dxa"/>
            <w:vMerge/>
            <w:shd w:val="clear" w:color="auto" w:fill="auto"/>
          </w:tcPr>
          <w:p w14:paraId="41E36070" w14:textId="77777777" w:rsidR="006A44FC" w:rsidRPr="002253E4" w:rsidRDefault="006A44FC" w:rsidP="00385689">
            <w:pPr>
              <w:spacing w:after="0" w:line="240" w:lineRule="auto"/>
              <w:rPr>
                <w:rFonts w:ascii="Times New Roman" w:hAnsi="Times New Roman" w:cs="Times New Roman"/>
                <w:b/>
                <w:sz w:val="24"/>
                <w:szCs w:val="24"/>
              </w:rPr>
            </w:pPr>
          </w:p>
        </w:tc>
      </w:tr>
      <w:tr w:rsidR="001445AB" w:rsidRPr="002253E4" w14:paraId="2F2818B3" w14:textId="77777777" w:rsidTr="003F71D2">
        <w:tc>
          <w:tcPr>
            <w:tcW w:w="421" w:type="dxa"/>
            <w:vMerge/>
            <w:shd w:val="clear" w:color="auto" w:fill="auto"/>
          </w:tcPr>
          <w:p w14:paraId="12BC3936" w14:textId="77777777" w:rsidR="001445AB" w:rsidRPr="002253E4" w:rsidRDefault="001445AB" w:rsidP="00385689">
            <w:pPr>
              <w:spacing w:after="0" w:line="240" w:lineRule="auto"/>
              <w:rPr>
                <w:rFonts w:ascii="Times New Roman" w:hAnsi="Times New Roman" w:cs="Times New Roman"/>
                <w:b/>
                <w:sz w:val="24"/>
                <w:szCs w:val="24"/>
              </w:rPr>
            </w:pPr>
          </w:p>
        </w:tc>
        <w:tc>
          <w:tcPr>
            <w:tcW w:w="2239" w:type="dxa"/>
            <w:vMerge/>
            <w:shd w:val="clear" w:color="auto" w:fill="auto"/>
          </w:tcPr>
          <w:p w14:paraId="59EB8D81" w14:textId="77777777" w:rsidR="001445AB" w:rsidRPr="002253E4" w:rsidRDefault="001445AB" w:rsidP="00385689">
            <w:pPr>
              <w:spacing w:after="0" w:line="240" w:lineRule="auto"/>
              <w:rPr>
                <w:rFonts w:ascii="Times New Roman" w:hAnsi="Times New Roman" w:cs="Times New Roman"/>
                <w:b/>
                <w:sz w:val="24"/>
                <w:szCs w:val="24"/>
              </w:rPr>
            </w:pPr>
          </w:p>
        </w:tc>
        <w:tc>
          <w:tcPr>
            <w:tcW w:w="880" w:type="dxa"/>
            <w:vMerge/>
            <w:shd w:val="clear" w:color="auto" w:fill="auto"/>
          </w:tcPr>
          <w:p w14:paraId="3CA0733E" w14:textId="77777777" w:rsidR="001445AB" w:rsidRPr="002253E4" w:rsidRDefault="001445AB" w:rsidP="00385689">
            <w:pPr>
              <w:spacing w:after="0" w:line="240" w:lineRule="auto"/>
              <w:rPr>
                <w:rFonts w:ascii="Times New Roman" w:hAnsi="Times New Roman" w:cs="Times New Roman"/>
                <w:b/>
                <w:sz w:val="24"/>
                <w:szCs w:val="24"/>
              </w:rPr>
            </w:pPr>
          </w:p>
        </w:tc>
        <w:tc>
          <w:tcPr>
            <w:tcW w:w="992" w:type="dxa"/>
            <w:shd w:val="clear" w:color="auto" w:fill="auto"/>
          </w:tcPr>
          <w:p w14:paraId="7271E225" w14:textId="77777777" w:rsidR="001445AB" w:rsidRPr="002253E4" w:rsidRDefault="001445AB" w:rsidP="00385689">
            <w:pPr>
              <w:spacing w:after="0" w:line="240" w:lineRule="auto"/>
              <w:rPr>
                <w:rFonts w:ascii="Times New Roman" w:hAnsi="Times New Roman" w:cs="Times New Roman"/>
                <w:b/>
                <w:sz w:val="24"/>
                <w:szCs w:val="24"/>
              </w:rPr>
            </w:pPr>
            <w:r w:rsidRPr="002253E4">
              <w:rPr>
                <w:rFonts w:ascii="Times New Roman" w:hAnsi="Times New Roman" w:cs="Times New Roman"/>
                <w:sz w:val="24"/>
                <w:szCs w:val="24"/>
              </w:rPr>
              <w:t>Общая, в т.ч.:</w:t>
            </w:r>
          </w:p>
        </w:tc>
        <w:tc>
          <w:tcPr>
            <w:tcW w:w="1004" w:type="dxa"/>
            <w:shd w:val="clear" w:color="auto" w:fill="auto"/>
          </w:tcPr>
          <w:p w14:paraId="15FD905E" w14:textId="77777777" w:rsidR="001445AB" w:rsidRPr="002253E4" w:rsidRDefault="001445AB" w:rsidP="00385689">
            <w:pPr>
              <w:spacing w:after="0" w:line="240" w:lineRule="auto"/>
              <w:rPr>
                <w:rFonts w:ascii="Times New Roman" w:hAnsi="Times New Roman" w:cs="Times New Roman"/>
                <w:b/>
                <w:sz w:val="24"/>
                <w:szCs w:val="24"/>
              </w:rPr>
            </w:pPr>
            <w:r w:rsidRPr="002253E4">
              <w:rPr>
                <w:rFonts w:ascii="Times New Roman" w:hAnsi="Times New Roman" w:cs="Times New Roman"/>
                <w:sz w:val="24"/>
                <w:szCs w:val="24"/>
              </w:rPr>
              <w:t>Лекции</w:t>
            </w:r>
          </w:p>
        </w:tc>
        <w:tc>
          <w:tcPr>
            <w:tcW w:w="1802" w:type="dxa"/>
            <w:shd w:val="clear" w:color="auto" w:fill="auto"/>
          </w:tcPr>
          <w:p w14:paraId="5646D359" w14:textId="0A198140" w:rsidR="001445AB" w:rsidRPr="002253E4" w:rsidRDefault="001445AB" w:rsidP="006A44FC">
            <w:pPr>
              <w:spacing w:after="0" w:line="240" w:lineRule="auto"/>
              <w:rPr>
                <w:rFonts w:ascii="Times New Roman" w:hAnsi="Times New Roman" w:cs="Times New Roman"/>
                <w:b/>
                <w:sz w:val="24"/>
                <w:szCs w:val="24"/>
              </w:rPr>
            </w:pPr>
            <w:r w:rsidRPr="002253E4">
              <w:rPr>
                <w:rFonts w:ascii="Times New Roman" w:hAnsi="Times New Roman" w:cs="Times New Roman"/>
                <w:sz w:val="24"/>
                <w:szCs w:val="24"/>
              </w:rPr>
              <w:t>Семинары, практические занятия</w:t>
            </w:r>
          </w:p>
        </w:tc>
        <w:tc>
          <w:tcPr>
            <w:tcW w:w="1134" w:type="dxa"/>
            <w:vMerge/>
            <w:shd w:val="clear" w:color="auto" w:fill="auto"/>
          </w:tcPr>
          <w:p w14:paraId="7626D020" w14:textId="77777777" w:rsidR="001445AB" w:rsidRPr="002253E4" w:rsidRDefault="001445AB" w:rsidP="00385689">
            <w:pPr>
              <w:spacing w:after="0" w:line="240" w:lineRule="auto"/>
              <w:rPr>
                <w:rFonts w:ascii="Times New Roman" w:hAnsi="Times New Roman" w:cs="Times New Roman"/>
                <w:b/>
                <w:sz w:val="24"/>
                <w:szCs w:val="24"/>
              </w:rPr>
            </w:pPr>
          </w:p>
        </w:tc>
        <w:tc>
          <w:tcPr>
            <w:tcW w:w="1984" w:type="dxa"/>
            <w:vMerge/>
            <w:shd w:val="clear" w:color="auto" w:fill="auto"/>
          </w:tcPr>
          <w:p w14:paraId="4A0B50D0" w14:textId="77777777" w:rsidR="001445AB" w:rsidRPr="002253E4" w:rsidRDefault="001445AB" w:rsidP="00385689">
            <w:pPr>
              <w:spacing w:after="0" w:line="240" w:lineRule="auto"/>
              <w:rPr>
                <w:rFonts w:ascii="Times New Roman" w:hAnsi="Times New Roman" w:cs="Times New Roman"/>
                <w:b/>
                <w:sz w:val="24"/>
                <w:szCs w:val="24"/>
              </w:rPr>
            </w:pPr>
          </w:p>
        </w:tc>
      </w:tr>
      <w:tr w:rsidR="001445AB" w:rsidRPr="002253E4" w14:paraId="3B05A003" w14:textId="77777777" w:rsidTr="003F71D2">
        <w:tc>
          <w:tcPr>
            <w:tcW w:w="421" w:type="dxa"/>
            <w:shd w:val="clear" w:color="auto" w:fill="auto"/>
          </w:tcPr>
          <w:p w14:paraId="30485C67" w14:textId="77777777" w:rsidR="001445AB" w:rsidRPr="002253E4" w:rsidRDefault="001445AB" w:rsidP="00385689">
            <w:pPr>
              <w:spacing w:after="0" w:line="240" w:lineRule="auto"/>
              <w:rPr>
                <w:rFonts w:ascii="Times New Roman" w:hAnsi="Times New Roman" w:cs="Times New Roman"/>
                <w:b/>
                <w:sz w:val="24"/>
                <w:szCs w:val="24"/>
              </w:rPr>
            </w:pPr>
            <w:r w:rsidRPr="002253E4">
              <w:rPr>
                <w:rFonts w:ascii="Times New Roman" w:eastAsia="Calibri" w:hAnsi="Times New Roman" w:cs="Times New Roman"/>
                <w:sz w:val="24"/>
                <w:szCs w:val="24"/>
              </w:rPr>
              <w:t>1.</w:t>
            </w:r>
          </w:p>
        </w:tc>
        <w:tc>
          <w:tcPr>
            <w:tcW w:w="2239" w:type="dxa"/>
            <w:shd w:val="clear" w:color="auto" w:fill="auto"/>
          </w:tcPr>
          <w:p w14:paraId="630D98EF" w14:textId="77777777" w:rsidR="001445AB" w:rsidRPr="00407011" w:rsidRDefault="001445AB" w:rsidP="003F71D2">
            <w:pPr>
              <w:spacing w:after="0" w:line="240" w:lineRule="auto"/>
              <w:rPr>
                <w:rFonts w:ascii="Times New Roman" w:hAnsi="Times New Roman" w:cs="Times New Roman"/>
                <w:sz w:val="24"/>
                <w:szCs w:val="24"/>
              </w:rPr>
            </w:pPr>
            <w:r w:rsidRPr="00407011">
              <w:rPr>
                <w:rFonts w:ascii="Times New Roman" w:hAnsi="Times New Roman" w:cs="Times New Roman"/>
                <w:sz w:val="24"/>
                <w:szCs w:val="24"/>
              </w:rPr>
              <w:t xml:space="preserve">Инвестиции и их роль в международных финансах </w:t>
            </w:r>
          </w:p>
          <w:p w14:paraId="1BB0E789" w14:textId="77777777" w:rsidR="001445AB" w:rsidRPr="002253E4" w:rsidRDefault="001445AB" w:rsidP="003F71D2">
            <w:pPr>
              <w:spacing w:after="0" w:line="240" w:lineRule="auto"/>
              <w:rPr>
                <w:rFonts w:ascii="Times New Roman" w:hAnsi="Times New Roman" w:cs="Times New Roman"/>
                <w:sz w:val="24"/>
                <w:szCs w:val="24"/>
              </w:rPr>
            </w:pPr>
          </w:p>
        </w:tc>
        <w:tc>
          <w:tcPr>
            <w:tcW w:w="880" w:type="dxa"/>
            <w:shd w:val="clear" w:color="auto" w:fill="auto"/>
          </w:tcPr>
          <w:p w14:paraId="6CAF3D05" w14:textId="406449A6" w:rsidR="001445AB" w:rsidRPr="002253E4" w:rsidRDefault="001445AB" w:rsidP="00E94801">
            <w:pPr>
              <w:spacing w:after="0" w:line="240" w:lineRule="auto"/>
              <w:jc w:val="center"/>
              <w:rPr>
                <w:rFonts w:ascii="Times New Roman" w:eastAsia="Calibri" w:hAnsi="Times New Roman" w:cs="Times New Roman"/>
                <w:sz w:val="24"/>
                <w:szCs w:val="24"/>
              </w:rPr>
            </w:pPr>
            <w:r w:rsidRPr="002253E4">
              <w:rPr>
                <w:rFonts w:ascii="Times New Roman" w:eastAsia="Calibri" w:hAnsi="Times New Roman" w:cs="Times New Roman"/>
                <w:sz w:val="24"/>
                <w:szCs w:val="24"/>
              </w:rPr>
              <w:t>1</w:t>
            </w:r>
            <w:r>
              <w:rPr>
                <w:rFonts w:ascii="Times New Roman" w:eastAsia="Calibri" w:hAnsi="Times New Roman" w:cs="Times New Roman"/>
                <w:sz w:val="24"/>
                <w:szCs w:val="24"/>
              </w:rPr>
              <w:t>2</w:t>
            </w:r>
          </w:p>
        </w:tc>
        <w:tc>
          <w:tcPr>
            <w:tcW w:w="992" w:type="dxa"/>
            <w:shd w:val="clear" w:color="auto" w:fill="auto"/>
          </w:tcPr>
          <w:p w14:paraId="19C4E93F" w14:textId="77777777" w:rsidR="001445AB" w:rsidRPr="002253E4" w:rsidRDefault="001445AB" w:rsidP="0038568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1004" w:type="dxa"/>
            <w:shd w:val="clear" w:color="auto" w:fill="auto"/>
          </w:tcPr>
          <w:p w14:paraId="3234D640" w14:textId="77777777" w:rsidR="001445AB" w:rsidRPr="002253E4" w:rsidRDefault="001445AB" w:rsidP="00385689">
            <w:pPr>
              <w:spacing w:after="0" w:line="240" w:lineRule="auto"/>
              <w:jc w:val="center"/>
              <w:rPr>
                <w:rFonts w:ascii="Times New Roman" w:eastAsia="Calibri" w:hAnsi="Times New Roman" w:cs="Times New Roman"/>
                <w:sz w:val="24"/>
                <w:szCs w:val="24"/>
              </w:rPr>
            </w:pPr>
            <w:r w:rsidRPr="002253E4">
              <w:rPr>
                <w:rFonts w:ascii="Times New Roman" w:eastAsia="Calibri" w:hAnsi="Times New Roman" w:cs="Times New Roman"/>
                <w:sz w:val="24"/>
                <w:szCs w:val="24"/>
              </w:rPr>
              <w:t>2</w:t>
            </w:r>
          </w:p>
        </w:tc>
        <w:tc>
          <w:tcPr>
            <w:tcW w:w="1802" w:type="dxa"/>
            <w:shd w:val="clear" w:color="auto" w:fill="auto"/>
          </w:tcPr>
          <w:p w14:paraId="5EA27516" w14:textId="2661D57B" w:rsidR="001445AB" w:rsidRPr="002253E4" w:rsidRDefault="001445AB" w:rsidP="0038568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134" w:type="dxa"/>
            <w:shd w:val="clear" w:color="auto" w:fill="auto"/>
          </w:tcPr>
          <w:p w14:paraId="1972B54C" w14:textId="13B9C1E1" w:rsidR="001445AB" w:rsidRPr="002253E4" w:rsidRDefault="001445AB" w:rsidP="00D07631">
            <w:pPr>
              <w:spacing w:after="0" w:line="240" w:lineRule="auto"/>
              <w:rPr>
                <w:rFonts w:ascii="Times New Roman" w:hAnsi="Times New Roman" w:cs="Times New Roman"/>
                <w:sz w:val="24"/>
                <w:szCs w:val="24"/>
              </w:rPr>
            </w:pPr>
            <w:r>
              <w:rPr>
                <w:rFonts w:ascii="Times New Roman" w:hAnsi="Times New Roman" w:cs="Times New Roman"/>
                <w:sz w:val="24"/>
                <w:szCs w:val="24"/>
              </w:rPr>
              <w:t>8</w:t>
            </w:r>
          </w:p>
        </w:tc>
        <w:tc>
          <w:tcPr>
            <w:tcW w:w="1984" w:type="dxa"/>
            <w:shd w:val="clear" w:color="auto" w:fill="auto"/>
          </w:tcPr>
          <w:p w14:paraId="60A1D217" w14:textId="77777777" w:rsidR="001445AB" w:rsidRPr="002253E4" w:rsidRDefault="001445AB" w:rsidP="00385689">
            <w:pPr>
              <w:spacing w:after="0" w:line="240" w:lineRule="auto"/>
              <w:rPr>
                <w:rFonts w:ascii="Times New Roman" w:hAnsi="Times New Roman" w:cs="Times New Roman"/>
                <w:sz w:val="24"/>
                <w:szCs w:val="24"/>
              </w:rPr>
            </w:pPr>
            <w:r w:rsidRPr="002253E4">
              <w:rPr>
                <w:rFonts w:ascii="Times New Roman" w:hAnsi="Times New Roman" w:cs="Times New Roman"/>
                <w:sz w:val="24"/>
                <w:szCs w:val="24"/>
              </w:rPr>
              <w:t>Устный опрос. Участие в групповой дискуссии. Обсуждение проблемных вопросов</w:t>
            </w:r>
          </w:p>
        </w:tc>
      </w:tr>
      <w:tr w:rsidR="001F3567" w:rsidRPr="002253E4" w14:paraId="524C2557" w14:textId="77777777" w:rsidTr="003F71D2">
        <w:tc>
          <w:tcPr>
            <w:tcW w:w="421" w:type="dxa"/>
            <w:shd w:val="clear" w:color="auto" w:fill="auto"/>
          </w:tcPr>
          <w:p w14:paraId="61D85CE4" w14:textId="77777777" w:rsidR="001F3567" w:rsidRPr="002253E4" w:rsidRDefault="001F3567" w:rsidP="001F3567">
            <w:pPr>
              <w:spacing w:after="0" w:line="240" w:lineRule="auto"/>
              <w:rPr>
                <w:rFonts w:ascii="Times New Roman" w:hAnsi="Times New Roman" w:cs="Times New Roman"/>
                <w:b/>
                <w:sz w:val="24"/>
                <w:szCs w:val="24"/>
              </w:rPr>
            </w:pPr>
            <w:r w:rsidRPr="002253E4">
              <w:rPr>
                <w:rFonts w:ascii="Times New Roman" w:hAnsi="Times New Roman" w:cs="Times New Roman"/>
                <w:sz w:val="24"/>
                <w:szCs w:val="24"/>
              </w:rPr>
              <w:t>2.</w:t>
            </w:r>
          </w:p>
        </w:tc>
        <w:tc>
          <w:tcPr>
            <w:tcW w:w="2239" w:type="dxa"/>
            <w:shd w:val="clear" w:color="auto" w:fill="auto"/>
          </w:tcPr>
          <w:p w14:paraId="23FD87D0" w14:textId="77777777" w:rsidR="001F3567" w:rsidRPr="00171F40" w:rsidRDefault="001F3567" w:rsidP="003F71D2">
            <w:pPr>
              <w:spacing w:after="0" w:line="240" w:lineRule="auto"/>
              <w:rPr>
                <w:rFonts w:ascii="Times New Roman" w:hAnsi="Times New Roman" w:cs="Times New Roman"/>
                <w:sz w:val="24"/>
                <w:szCs w:val="24"/>
              </w:rPr>
            </w:pPr>
            <w:r w:rsidRPr="00171F40">
              <w:rPr>
                <w:rFonts w:ascii="Times New Roman" w:hAnsi="Times New Roman" w:cs="Times New Roman"/>
                <w:sz w:val="24"/>
                <w:szCs w:val="24"/>
              </w:rPr>
              <w:t xml:space="preserve">Отбор инвестиционных проектов для формирования  портфеля </w:t>
            </w:r>
          </w:p>
          <w:p w14:paraId="447093CF" w14:textId="21DC8596" w:rsidR="001F3567" w:rsidRPr="002253E4" w:rsidRDefault="001F3567" w:rsidP="003F71D2">
            <w:pPr>
              <w:spacing w:after="0" w:line="240" w:lineRule="auto"/>
              <w:rPr>
                <w:rFonts w:ascii="Times New Roman" w:hAnsi="Times New Roman" w:cs="Times New Roman"/>
                <w:sz w:val="24"/>
                <w:szCs w:val="24"/>
              </w:rPr>
            </w:pPr>
          </w:p>
        </w:tc>
        <w:tc>
          <w:tcPr>
            <w:tcW w:w="880" w:type="dxa"/>
            <w:shd w:val="clear" w:color="auto" w:fill="auto"/>
          </w:tcPr>
          <w:p w14:paraId="2DE34524" w14:textId="1F3C34AE" w:rsidR="001F3567" w:rsidRPr="002253E4" w:rsidRDefault="001F3567" w:rsidP="001F35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w:t>
            </w:r>
          </w:p>
        </w:tc>
        <w:tc>
          <w:tcPr>
            <w:tcW w:w="992" w:type="dxa"/>
            <w:shd w:val="clear" w:color="auto" w:fill="auto"/>
          </w:tcPr>
          <w:p w14:paraId="02E040DC" w14:textId="6220D21F" w:rsidR="001F3567" w:rsidRPr="002253E4" w:rsidRDefault="001F3567" w:rsidP="001F35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1004" w:type="dxa"/>
            <w:shd w:val="clear" w:color="auto" w:fill="auto"/>
          </w:tcPr>
          <w:p w14:paraId="7024F609" w14:textId="77777777" w:rsidR="001F3567" w:rsidRPr="002253E4" w:rsidRDefault="001F3567" w:rsidP="001F3567">
            <w:pPr>
              <w:spacing w:after="0" w:line="240" w:lineRule="auto"/>
              <w:jc w:val="center"/>
              <w:rPr>
                <w:rFonts w:ascii="Times New Roman" w:eastAsia="Calibri" w:hAnsi="Times New Roman" w:cs="Times New Roman"/>
                <w:sz w:val="24"/>
                <w:szCs w:val="24"/>
              </w:rPr>
            </w:pPr>
            <w:r w:rsidRPr="002253E4">
              <w:rPr>
                <w:rFonts w:ascii="Times New Roman" w:eastAsia="Calibri" w:hAnsi="Times New Roman" w:cs="Times New Roman"/>
                <w:sz w:val="24"/>
                <w:szCs w:val="24"/>
              </w:rPr>
              <w:t>4</w:t>
            </w:r>
          </w:p>
        </w:tc>
        <w:tc>
          <w:tcPr>
            <w:tcW w:w="1802" w:type="dxa"/>
            <w:shd w:val="clear" w:color="auto" w:fill="auto"/>
          </w:tcPr>
          <w:p w14:paraId="6EC48182" w14:textId="2BE1E7A1" w:rsidR="001F3567" w:rsidRPr="002253E4" w:rsidRDefault="001F3567" w:rsidP="001F35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1134" w:type="dxa"/>
            <w:shd w:val="clear" w:color="auto" w:fill="auto"/>
          </w:tcPr>
          <w:p w14:paraId="03A9598F" w14:textId="7E90F2FE" w:rsidR="001F3567" w:rsidRPr="002253E4" w:rsidRDefault="001F3567" w:rsidP="001F3567">
            <w:pPr>
              <w:spacing w:after="0" w:line="240" w:lineRule="auto"/>
              <w:rPr>
                <w:rFonts w:ascii="Times New Roman" w:hAnsi="Times New Roman" w:cs="Times New Roman"/>
                <w:sz w:val="24"/>
                <w:szCs w:val="24"/>
              </w:rPr>
            </w:pPr>
            <w:r w:rsidRPr="002253E4">
              <w:rPr>
                <w:rFonts w:ascii="Times New Roman" w:hAnsi="Times New Roman" w:cs="Times New Roman"/>
                <w:sz w:val="24"/>
                <w:szCs w:val="24"/>
              </w:rPr>
              <w:t>1</w:t>
            </w:r>
            <w:r>
              <w:rPr>
                <w:rFonts w:ascii="Times New Roman" w:hAnsi="Times New Roman" w:cs="Times New Roman"/>
                <w:sz w:val="24"/>
                <w:szCs w:val="24"/>
              </w:rPr>
              <w:t>0</w:t>
            </w:r>
          </w:p>
        </w:tc>
        <w:tc>
          <w:tcPr>
            <w:tcW w:w="1984" w:type="dxa"/>
            <w:shd w:val="clear" w:color="auto" w:fill="auto"/>
          </w:tcPr>
          <w:p w14:paraId="12DD63D9" w14:textId="77777777" w:rsidR="001F3567" w:rsidRPr="002253E4" w:rsidRDefault="001F3567" w:rsidP="001F3567">
            <w:pPr>
              <w:spacing w:after="0" w:line="240" w:lineRule="auto"/>
              <w:rPr>
                <w:rFonts w:ascii="Times New Roman" w:hAnsi="Times New Roman" w:cs="Times New Roman"/>
                <w:sz w:val="24"/>
                <w:szCs w:val="24"/>
              </w:rPr>
            </w:pPr>
            <w:r w:rsidRPr="002253E4">
              <w:rPr>
                <w:rFonts w:ascii="Times New Roman" w:hAnsi="Times New Roman" w:cs="Times New Roman"/>
                <w:sz w:val="24"/>
                <w:szCs w:val="24"/>
              </w:rPr>
              <w:t>Устный опрос. Решение тестов и задач. Решение кейсов. Обсуждение проблемных вопросов.</w:t>
            </w:r>
          </w:p>
        </w:tc>
      </w:tr>
      <w:tr w:rsidR="001F3567" w:rsidRPr="002253E4" w14:paraId="3F37DA58" w14:textId="77777777" w:rsidTr="003F71D2">
        <w:tc>
          <w:tcPr>
            <w:tcW w:w="421" w:type="dxa"/>
            <w:shd w:val="clear" w:color="auto" w:fill="auto"/>
          </w:tcPr>
          <w:p w14:paraId="61EDD851" w14:textId="48E7C27F" w:rsidR="001F3567" w:rsidRPr="002253E4" w:rsidRDefault="001F3567" w:rsidP="001F3567">
            <w:pPr>
              <w:spacing w:after="0" w:line="240" w:lineRule="auto"/>
              <w:rPr>
                <w:rFonts w:ascii="Times New Roman" w:hAnsi="Times New Roman" w:cs="Times New Roman"/>
                <w:sz w:val="24"/>
                <w:szCs w:val="24"/>
              </w:rPr>
            </w:pPr>
            <w:r>
              <w:rPr>
                <w:rFonts w:ascii="Times New Roman" w:hAnsi="Times New Roman" w:cs="Times New Roman"/>
                <w:sz w:val="24"/>
                <w:szCs w:val="24"/>
              </w:rPr>
              <w:t>3.</w:t>
            </w:r>
          </w:p>
        </w:tc>
        <w:tc>
          <w:tcPr>
            <w:tcW w:w="2239" w:type="dxa"/>
            <w:shd w:val="clear" w:color="auto" w:fill="auto"/>
          </w:tcPr>
          <w:p w14:paraId="7C907556" w14:textId="261724B1" w:rsidR="001F3567" w:rsidRPr="002253E4" w:rsidRDefault="001F3567" w:rsidP="003F71D2">
            <w:pPr>
              <w:spacing w:after="0" w:line="240" w:lineRule="auto"/>
              <w:rPr>
                <w:rFonts w:ascii="Times New Roman" w:hAnsi="Times New Roman" w:cs="Times New Roman"/>
                <w:sz w:val="24"/>
                <w:szCs w:val="24"/>
              </w:rPr>
            </w:pPr>
            <w:r w:rsidRPr="00D9743F">
              <w:rPr>
                <w:rFonts w:ascii="Times New Roman" w:hAnsi="Times New Roman" w:cs="Times New Roman"/>
                <w:sz w:val="24"/>
                <w:szCs w:val="24"/>
              </w:rPr>
              <w:t>Аналитическое обоснование ставки дисконтирования и учет рисков при оценке инвестиционных проектов.</w:t>
            </w:r>
          </w:p>
        </w:tc>
        <w:tc>
          <w:tcPr>
            <w:tcW w:w="880" w:type="dxa"/>
            <w:shd w:val="clear" w:color="auto" w:fill="auto"/>
          </w:tcPr>
          <w:p w14:paraId="4CF2633F" w14:textId="7EAE8F14" w:rsidR="001F3567" w:rsidRDefault="001F3567" w:rsidP="001F35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16</w:t>
            </w:r>
          </w:p>
        </w:tc>
        <w:tc>
          <w:tcPr>
            <w:tcW w:w="992" w:type="dxa"/>
            <w:shd w:val="clear" w:color="auto" w:fill="auto"/>
          </w:tcPr>
          <w:p w14:paraId="09D63D3C" w14:textId="7DDE1E92" w:rsidR="001F3567" w:rsidRDefault="001F3567" w:rsidP="001F35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c>
          <w:tcPr>
            <w:tcW w:w="1004" w:type="dxa"/>
            <w:shd w:val="clear" w:color="auto" w:fill="auto"/>
          </w:tcPr>
          <w:p w14:paraId="7AF7D600" w14:textId="5A97301C" w:rsidR="001F3567" w:rsidRPr="002253E4" w:rsidRDefault="001F3567" w:rsidP="001F35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802" w:type="dxa"/>
            <w:shd w:val="clear" w:color="auto" w:fill="auto"/>
          </w:tcPr>
          <w:p w14:paraId="09210825" w14:textId="2DDD0A94" w:rsidR="001F3567" w:rsidRDefault="001F3567" w:rsidP="001F35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1134" w:type="dxa"/>
            <w:shd w:val="clear" w:color="auto" w:fill="auto"/>
          </w:tcPr>
          <w:p w14:paraId="53423348" w14:textId="0236240E" w:rsidR="001F3567" w:rsidRPr="002253E4" w:rsidRDefault="001F3567" w:rsidP="001F3567">
            <w:pPr>
              <w:spacing w:after="0" w:line="240" w:lineRule="auto"/>
              <w:rPr>
                <w:rFonts w:ascii="Times New Roman" w:hAnsi="Times New Roman" w:cs="Times New Roman"/>
                <w:sz w:val="24"/>
                <w:szCs w:val="24"/>
              </w:rPr>
            </w:pPr>
            <w:r>
              <w:rPr>
                <w:rFonts w:ascii="Times New Roman" w:hAnsi="Times New Roman" w:cs="Times New Roman"/>
                <w:sz w:val="24"/>
                <w:szCs w:val="24"/>
              </w:rPr>
              <w:t>8</w:t>
            </w:r>
          </w:p>
        </w:tc>
        <w:tc>
          <w:tcPr>
            <w:tcW w:w="1984" w:type="dxa"/>
            <w:shd w:val="clear" w:color="auto" w:fill="auto"/>
          </w:tcPr>
          <w:p w14:paraId="2DB621B5" w14:textId="006FE75E" w:rsidR="001F3567" w:rsidRPr="002253E4" w:rsidRDefault="001F3567" w:rsidP="001F3567">
            <w:pPr>
              <w:spacing w:after="0" w:line="240" w:lineRule="auto"/>
              <w:rPr>
                <w:rFonts w:ascii="Times New Roman" w:hAnsi="Times New Roman" w:cs="Times New Roman"/>
                <w:sz w:val="24"/>
                <w:szCs w:val="24"/>
              </w:rPr>
            </w:pPr>
            <w:r w:rsidRPr="002253E4">
              <w:rPr>
                <w:rFonts w:ascii="Times New Roman" w:hAnsi="Times New Roman" w:cs="Times New Roman"/>
                <w:sz w:val="24"/>
                <w:szCs w:val="24"/>
              </w:rPr>
              <w:t>Устный опрос. Решение тестов и задач. Обсуждение проблемных вопросов.</w:t>
            </w:r>
          </w:p>
        </w:tc>
      </w:tr>
      <w:tr w:rsidR="001F3567" w:rsidRPr="002253E4" w14:paraId="3872CE9B" w14:textId="77777777" w:rsidTr="003F71D2">
        <w:tc>
          <w:tcPr>
            <w:tcW w:w="421" w:type="dxa"/>
            <w:shd w:val="clear" w:color="auto" w:fill="auto"/>
          </w:tcPr>
          <w:p w14:paraId="4E416C92" w14:textId="3CF1FD39" w:rsidR="001F3567" w:rsidRPr="002253E4" w:rsidRDefault="001F3567" w:rsidP="001F3567">
            <w:pPr>
              <w:spacing w:after="0" w:line="240" w:lineRule="auto"/>
              <w:rPr>
                <w:rFonts w:ascii="Times New Roman" w:hAnsi="Times New Roman" w:cs="Times New Roman"/>
                <w:b/>
                <w:sz w:val="24"/>
                <w:szCs w:val="24"/>
              </w:rPr>
            </w:pPr>
            <w:r>
              <w:rPr>
                <w:rFonts w:ascii="Times New Roman" w:eastAsia="Calibri" w:hAnsi="Times New Roman" w:cs="Times New Roman"/>
                <w:sz w:val="24"/>
                <w:szCs w:val="24"/>
              </w:rPr>
              <w:lastRenderedPageBreak/>
              <w:t>4</w:t>
            </w:r>
            <w:r w:rsidRPr="002253E4">
              <w:rPr>
                <w:rFonts w:ascii="Times New Roman" w:eastAsia="Calibri" w:hAnsi="Times New Roman" w:cs="Times New Roman"/>
                <w:sz w:val="24"/>
                <w:szCs w:val="24"/>
              </w:rPr>
              <w:t>.</w:t>
            </w:r>
          </w:p>
        </w:tc>
        <w:tc>
          <w:tcPr>
            <w:tcW w:w="2239" w:type="dxa"/>
            <w:shd w:val="clear" w:color="auto" w:fill="auto"/>
          </w:tcPr>
          <w:p w14:paraId="298204B6" w14:textId="77777777" w:rsidR="001F3567" w:rsidRPr="00C66C59" w:rsidRDefault="001F3567" w:rsidP="003F71D2">
            <w:pPr>
              <w:spacing w:after="0" w:line="240" w:lineRule="auto"/>
              <w:rPr>
                <w:rFonts w:ascii="Times New Roman" w:hAnsi="Times New Roman" w:cs="Times New Roman"/>
                <w:sz w:val="24"/>
                <w:szCs w:val="24"/>
              </w:rPr>
            </w:pPr>
            <w:r w:rsidRPr="00C66C59">
              <w:rPr>
                <w:rFonts w:ascii="Times New Roman" w:hAnsi="Times New Roman" w:cs="Times New Roman"/>
                <w:sz w:val="24"/>
                <w:szCs w:val="24"/>
              </w:rPr>
              <w:t xml:space="preserve">Формирование и управление портфелем инвестиционных проектов  </w:t>
            </w:r>
          </w:p>
          <w:p w14:paraId="3EEF0172" w14:textId="60E76E5E" w:rsidR="001F3567" w:rsidRPr="002253E4" w:rsidRDefault="001F3567" w:rsidP="003F71D2">
            <w:pPr>
              <w:spacing w:after="0" w:line="240" w:lineRule="auto"/>
              <w:rPr>
                <w:rFonts w:ascii="Times New Roman" w:hAnsi="Times New Roman" w:cs="Times New Roman"/>
                <w:sz w:val="24"/>
                <w:szCs w:val="24"/>
              </w:rPr>
            </w:pPr>
          </w:p>
        </w:tc>
        <w:tc>
          <w:tcPr>
            <w:tcW w:w="880" w:type="dxa"/>
            <w:shd w:val="clear" w:color="auto" w:fill="auto"/>
          </w:tcPr>
          <w:p w14:paraId="7217352C" w14:textId="58BA0822" w:rsidR="001F3567" w:rsidRPr="002253E4" w:rsidRDefault="001F3567" w:rsidP="001F35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16</w:t>
            </w:r>
          </w:p>
        </w:tc>
        <w:tc>
          <w:tcPr>
            <w:tcW w:w="992" w:type="dxa"/>
            <w:shd w:val="clear" w:color="auto" w:fill="auto"/>
          </w:tcPr>
          <w:p w14:paraId="7F5FD31D" w14:textId="55DE8567" w:rsidR="001F3567" w:rsidRPr="002253E4" w:rsidRDefault="001F3567" w:rsidP="001F35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c>
          <w:tcPr>
            <w:tcW w:w="1004" w:type="dxa"/>
            <w:shd w:val="clear" w:color="auto" w:fill="auto"/>
          </w:tcPr>
          <w:p w14:paraId="1A3302BD" w14:textId="77777777" w:rsidR="001F3567" w:rsidRPr="002253E4" w:rsidRDefault="001F3567" w:rsidP="001F35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802" w:type="dxa"/>
            <w:shd w:val="clear" w:color="auto" w:fill="auto"/>
          </w:tcPr>
          <w:p w14:paraId="48B44CC4" w14:textId="47A59EBA" w:rsidR="001F3567" w:rsidRPr="002253E4" w:rsidRDefault="001F3567" w:rsidP="001F35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1134" w:type="dxa"/>
            <w:shd w:val="clear" w:color="auto" w:fill="auto"/>
          </w:tcPr>
          <w:p w14:paraId="47F1D44B" w14:textId="300F4673" w:rsidR="001F3567" w:rsidRPr="002253E4" w:rsidRDefault="001F3567" w:rsidP="001F3567">
            <w:pPr>
              <w:spacing w:after="0" w:line="240" w:lineRule="auto"/>
              <w:rPr>
                <w:rFonts w:ascii="Times New Roman" w:hAnsi="Times New Roman" w:cs="Times New Roman"/>
                <w:sz w:val="24"/>
                <w:szCs w:val="24"/>
              </w:rPr>
            </w:pPr>
            <w:r>
              <w:rPr>
                <w:rFonts w:ascii="Times New Roman" w:hAnsi="Times New Roman" w:cs="Times New Roman"/>
                <w:sz w:val="24"/>
                <w:szCs w:val="24"/>
              </w:rPr>
              <w:t>8</w:t>
            </w:r>
          </w:p>
        </w:tc>
        <w:tc>
          <w:tcPr>
            <w:tcW w:w="1984" w:type="dxa"/>
            <w:shd w:val="clear" w:color="auto" w:fill="auto"/>
          </w:tcPr>
          <w:p w14:paraId="236A19F7" w14:textId="77777777" w:rsidR="001F3567" w:rsidRPr="002253E4" w:rsidRDefault="001F3567" w:rsidP="001F3567">
            <w:pPr>
              <w:spacing w:after="0" w:line="240" w:lineRule="auto"/>
              <w:rPr>
                <w:rFonts w:ascii="Times New Roman" w:hAnsi="Times New Roman" w:cs="Times New Roman"/>
                <w:sz w:val="24"/>
                <w:szCs w:val="24"/>
              </w:rPr>
            </w:pPr>
            <w:r w:rsidRPr="002253E4">
              <w:rPr>
                <w:rFonts w:ascii="Times New Roman" w:hAnsi="Times New Roman" w:cs="Times New Roman"/>
                <w:sz w:val="24"/>
                <w:szCs w:val="24"/>
              </w:rPr>
              <w:t>Устный опрос. Решение тестов и задач. Решение кейсов. Обсуждение проблемных вопросов.</w:t>
            </w:r>
          </w:p>
        </w:tc>
      </w:tr>
      <w:tr w:rsidR="001F3567" w:rsidRPr="002253E4" w14:paraId="04727BC6" w14:textId="77777777" w:rsidTr="003F71D2">
        <w:tc>
          <w:tcPr>
            <w:tcW w:w="421" w:type="dxa"/>
            <w:shd w:val="clear" w:color="auto" w:fill="auto"/>
          </w:tcPr>
          <w:p w14:paraId="276CDACA" w14:textId="1E14BEBE" w:rsidR="001F3567" w:rsidRPr="002253E4" w:rsidRDefault="001F3567" w:rsidP="001F356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5</w:t>
            </w:r>
            <w:r w:rsidRPr="002253E4">
              <w:rPr>
                <w:rFonts w:ascii="Times New Roman" w:eastAsia="Calibri" w:hAnsi="Times New Roman" w:cs="Times New Roman"/>
                <w:sz w:val="24"/>
                <w:szCs w:val="24"/>
              </w:rPr>
              <w:t>.</w:t>
            </w:r>
          </w:p>
        </w:tc>
        <w:tc>
          <w:tcPr>
            <w:tcW w:w="2239" w:type="dxa"/>
            <w:shd w:val="clear" w:color="auto" w:fill="auto"/>
          </w:tcPr>
          <w:p w14:paraId="16123FFE" w14:textId="792680B0" w:rsidR="001F3567" w:rsidRPr="002253E4" w:rsidRDefault="001F3567" w:rsidP="003F71D2">
            <w:pPr>
              <w:spacing w:after="0" w:line="240" w:lineRule="auto"/>
              <w:rPr>
                <w:rFonts w:ascii="Times New Roman" w:hAnsi="Times New Roman" w:cs="Times New Roman"/>
                <w:sz w:val="24"/>
                <w:szCs w:val="24"/>
              </w:rPr>
            </w:pPr>
            <w:r w:rsidRPr="002253E4">
              <w:rPr>
                <w:rFonts w:ascii="Times New Roman" w:hAnsi="Times New Roman" w:cs="Times New Roman"/>
                <w:sz w:val="24"/>
                <w:szCs w:val="24"/>
              </w:rPr>
              <w:t>Формирование портфеля финансовых инструментов</w:t>
            </w:r>
          </w:p>
        </w:tc>
        <w:tc>
          <w:tcPr>
            <w:tcW w:w="880" w:type="dxa"/>
            <w:shd w:val="clear" w:color="auto" w:fill="auto"/>
          </w:tcPr>
          <w:p w14:paraId="552DA71F" w14:textId="454DF8EA" w:rsidR="001F3567" w:rsidRPr="002253E4" w:rsidRDefault="001F3567" w:rsidP="001F35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16</w:t>
            </w:r>
          </w:p>
        </w:tc>
        <w:tc>
          <w:tcPr>
            <w:tcW w:w="992" w:type="dxa"/>
            <w:shd w:val="clear" w:color="auto" w:fill="auto"/>
          </w:tcPr>
          <w:p w14:paraId="537144C6" w14:textId="1A5C16A3" w:rsidR="001F3567" w:rsidRPr="002253E4" w:rsidRDefault="001F3567" w:rsidP="001F35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c>
          <w:tcPr>
            <w:tcW w:w="1004" w:type="dxa"/>
            <w:shd w:val="clear" w:color="auto" w:fill="auto"/>
          </w:tcPr>
          <w:p w14:paraId="3B684B14" w14:textId="77777777" w:rsidR="001F3567" w:rsidRPr="002253E4" w:rsidRDefault="001F3567" w:rsidP="001F35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802" w:type="dxa"/>
            <w:shd w:val="clear" w:color="auto" w:fill="auto"/>
          </w:tcPr>
          <w:p w14:paraId="61D4E64B" w14:textId="4BDB1B13" w:rsidR="001F3567" w:rsidRPr="002253E4" w:rsidRDefault="001F3567" w:rsidP="001F35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1134" w:type="dxa"/>
            <w:shd w:val="clear" w:color="auto" w:fill="auto"/>
          </w:tcPr>
          <w:p w14:paraId="3F93A34A" w14:textId="2646F3D1" w:rsidR="001F3567" w:rsidRPr="002253E4" w:rsidRDefault="001F3567" w:rsidP="001F3567">
            <w:pPr>
              <w:spacing w:after="0" w:line="240" w:lineRule="auto"/>
              <w:rPr>
                <w:rFonts w:ascii="Times New Roman" w:hAnsi="Times New Roman" w:cs="Times New Roman"/>
                <w:sz w:val="24"/>
                <w:szCs w:val="24"/>
              </w:rPr>
            </w:pPr>
            <w:r>
              <w:rPr>
                <w:rFonts w:ascii="Times New Roman" w:hAnsi="Times New Roman" w:cs="Times New Roman"/>
                <w:sz w:val="24"/>
                <w:szCs w:val="24"/>
              </w:rPr>
              <w:t>8</w:t>
            </w:r>
          </w:p>
        </w:tc>
        <w:tc>
          <w:tcPr>
            <w:tcW w:w="1984" w:type="dxa"/>
            <w:shd w:val="clear" w:color="auto" w:fill="auto"/>
          </w:tcPr>
          <w:p w14:paraId="1DEC11C5" w14:textId="77777777" w:rsidR="001F3567" w:rsidRPr="002253E4" w:rsidRDefault="001F3567" w:rsidP="001F3567">
            <w:pPr>
              <w:spacing w:after="0" w:line="240" w:lineRule="auto"/>
              <w:rPr>
                <w:rFonts w:ascii="Times New Roman" w:hAnsi="Times New Roman" w:cs="Times New Roman"/>
                <w:sz w:val="24"/>
                <w:szCs w:val="24"/>
              </w:rPr>
            </w:pPr>
            <w:r w:rsidRPr="002253E4">
              <w:rPr>
                <w:rFonts w:ascii="Times New Roman" w:hAnsi="Times New Roman" w:cs="Times New Roman"/>
                <w:sz w:val="24"/>
                <w:szCs w:val="24"/>
              </w:rPr>
              <w:t>Участие в групповой дискуссии. Устный опрос. Решение тестов и задач. Решение кейсов. Обсуждение проблемных вопросов.</w:t>
            </w:r>
          </w:p>
        </w:tc>
      </w:tr>
      <w:tr w:rsidR="001F3567" w:rsidRPr="002253E4" w14:paraId="221E6A22" w14:textId="77777777" w:rsidTr="003F71D2">
        <w:tc>
          <w:tcPr>
            <w:tcW w:w="421" w:type="dxa"/>
            <w:shd w:val="clear" w:color="auto" w:fill="auto"/>
          </w:tcPr>
          <w:p w14:paraId="3703202A" w14:textId="47AD58D8" w:rsidR="001F3567" w:rsidRPr="002253E4" w:rsidRDefault="001F3567" w:rsidP="001F356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6</w:t>
            </w:r>
            <w:r w:rsidRPr="002253E4">
              <w:rPr>
                <w:rFonts w:ascii="Times New Roman" w:eastAsia="Calibri" w:hAnsi="Times New Roman" w:cs="Times New Roman"/>
                <w:sz w:val="24"/>
                <w:szCs w:val="24"/>
              </w:rPr>
              <w:t>.</w:t>
            </w:r>
          </w:p>
        </w:tc>
        <w:tc>
          <w:tcPr>
            <w:tcW w:w="2239" w:type="dxa"/>
            <w:shd w:val="clear" w:color="auto" w:fill="auto"/>
          </w:tcPr>
          <w:p w14:paraId="5AA5AA7B" w14:textId="77777777" w:rsidR="001F3567" w:rsidRPr="00C66C59" w:rsidRDefault="001F3567" w:rsidP="003F71D2">
            <w:pPr>
              <w:spacing w:after="0" w:line="240" w:lineRule="auto"/>
              <w:rPr>
                <w:rFonts w:ascii="Times New Roman" w:hAnsi="Times New Roman" w:cs="Times New Roman"/>
                <w:sz w:val="24"/>
                <w:szCs w:val="24"/>
              </w:rPr>
            </w:pPr>
            <w:r w:rsidRPr="00C66C59">
              <w:rPr>
                <w:rFonts w:ascii="Times New Roman" w:hAnsi="Times New Roman" w:cs="Times New Roman"/>
                <w:sz w:val="24"/>
                <w:szCs w:val="24"/>
              </w:rPr>
              <w:t>Фундаментальный  и технический анализ ценных бумаг</w:t>
            </w:r>
          </w:p>
          <w:p w14:paraId="0DF5BECE" w14:textId="5523D4C0" w:rsidR="001F3567" w:rsidRPr="002253E4" w:rsidRDefault="001F3567" w:rsidP="003F71D2">
            <w:pPr>
              <w:spacing w:after="0" w:line="240" w:lineRule="auto"/>
              <w:rPr>
                <w:rFonts w:ascii="Times New Roman" w:hAnsi="Times New Roman" w:cs="Times New Roman"/>
                <w:sz w:val="24"/>
                <w:szCs w:val="24"/>
              </w:rPr>
            </w:pPr>
          </w:p>
        </w:tc>
        <w:tc>
          <w:tcPr>
            <w:tcW w:w="880" w:type="dxa"/>
            <w:shd w:val="clear" w:color="auto" w:fill="auto"/>
          </w:tcPr>
          <w:p w14:paraId="27A5AC9E" w14:textId="72FC7174" w:rsidR="001F3567" w:rsidRPr="002253E4" w:rsidRDefault="001F3567" w:rsidP="001F35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16</w:t>
            </w:r>
          </w:p>
        </w:tc>
        <w:tc>
          <w:tcPr>
            <w:tcW w:w="992" w:type="dxa"/>
            <w:shd w:val="clear" w:color="auto" w:fill="auto"/>
          </w:tcPr>
          <w:p w14:paraId="19DC03B1" w14:textId="14848BBE" w:rsidR="001F3567" w:rsidRPr="002253E4" w:rsidRDefault="001F3567" w:rsidP="001F35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c>
          <w:tcPr>
            <w:tcW w:w="1004" w:type="dxa"/>
            <w:shd w:val="clear" w:color="auto" w:fill="auto"/>
          </w:tcPr>
          <w:p w14:paraId="28864C0F" w14:textId="77777777" w:rsidR="001F3567" w:rsidRPr="002253E4" w:rsidRDefault="001F3567" w:rsidP="001F3567">
            <w:pPr>
              <w:spacing w:after="0" w:line="240" w:lineRule="auto"/>
              <w:jc w:val="center"/>
              <w:rPr>
                <w:rFonts w:ascii="Times New Roman" w:eastAsia="Calibri" w:hAnsi="Times New Roman" w:cs="Times New Roman"/>
                <w:sz w:val="24"/>
                <w:szCs w:val="24"/>
              </w:rPr>
            </w:pPr>
            <w:r w:rsidRPr="002253E4">
              <w:rPr>
                <w:rFonts w:ascii="Times New Roman" w:eastAsia="Calibri" w:hAnsi="Times New Roman" w:cs="Times New Roman"/>
                <w:sz w:val="24"/>
                <w:szCs w:val="24"/>
              </w:rPr>
              <w:t>2</w:t>
            </w:r>
          </w:p>
        </w:tc>
        <w:tc>
          <w:tcPr>
            <w:tcW w:w="1802" w:type="dxa"/>
            <w:shd w:val="clear" w:color="auto" w:fill="auto"/>
          </w:tcPr>
          <w:p w14:paraId="5511D502" w14:textId="28F1007E" w:rsidR="001F3567" w:rsidRPr="002253E4" w:rsidRDefault="001F3567" w:rsidP="001F35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1134" w:type="dxa"/>
            <w:shd w:val="clear" w:color="auto" w:fill="auto"/>
          </w:tcPr>
          <w:p w14:paraId="28258AB7" w14:textId="42F32F0D" w:rsidR="001F3567" w:rsidRPr="002253E4" w:rsidRDefault="001F3567" w:rsidP="001F3567">
            <w:pPr>
              <w:spacing w:after="0" w:line="240" w:lineRule="auto"/>
              <w:rPr>
                <w:rFonts w:ascii="Times New Roman" w:hAnsi="Times New Roman" w:cs="Times New Roman"/>
                <w:sz w:val="24"/>
                <w:szCs w:val="24"/>
              </w:rPr>
            </w:pPr>
            <w:r>
              <w:rPr>
                <w:rFonts w:ascii="Times New Roman" w:hAnsi="Times New Roman" w:cs="Times New Roman"/>
                <w:sz w:val="24"/>
                <w:szCs w:val="24"/>
              </w:rPr>
              <w:t>8</w:t>
            </w:r>
          </w:p>
        </w:tc>
        <w:tc>
          <w:tcPr>
            <w:tcW w:w="1984" w:type="dxa"/>
            <w:shd w:val="clear" w:color="auto" w:fill="auto"/>
          </w:tcPr>
          <w:p w14:paraId="434751EB" w14:textId="77777777" w:rsidR="001F3567" w:rsidRPr="002253E4" w:rsidRDefault="001F3567" w:rsidP="001F3567">
            <w:pPr>
              <w:spacing w:after="0" w:line="240" w:lineRule="auto"/>
              <w:rPr>
                <w:rFonts w:ascii="Times New Roman" w:hAnsi="Times New Roman" w:cs="Times New Roman"/>
                <w:sz w:val="24"/>
                <w:szCs w:val="24"/>
              </w:rPr>
            </w:pPr>
            <w:r w:rsidRPr="002253E4">
              <w:rPr>
                <w:rFonts w:ascii="Times New Roman" w:hAnsi="Times New Roman" w:cs="Times New Roman"/>
                <w:sz w:val="24"/>
                <w:szCs w:val="24"/>
              </w:rPr>
              <w:t>Участие в групповой дискуссии. Устный опрос. Решение тестов и задач. Решение кейсов.</w:t>
            </w:r>
          </w:p>
        </w:tc>
      </w:tr>
      <w:tr w:rsidR="001445AB" w:rsidRPr="002253E4" w14:paraId="3823FFEF" w14:textId="77777777" w:rsidTr="003F71D2">
        <w:trPr>
          <w:trHeight w:val="1653"/>
        </w:trPr>
        <w:tc>
          <w:tcPr>
            <w:tcW w:w="421" w:type="dxa"/>
            <w:shd w:val="clear" w:color="auto" w:fill="auto"/>
          </w:tcPr>
          <w:p w14:paraId="4D388C9B" w14:textId="17923346" w:rsidR="001445AB" w:rsidRPr="002253E4" w:rsidRDefault="001445AB" w:rsidP="00591CC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7.</w:t>
            </w:r>
          </w:p>
        </w:tc>
        <w:tc>
          <w:tcPr>
            <w:tcW w:w="2239" w:type="dxa"/>
            <w:shd w:val="clear" w:color="auto" w:fill="auto"/>
          </w:tcPr>
          <w:p w14:paraId="0D76E8F5" w14:textId="231AB7EE" w:rsidR="001445AB" w:rsidRPr="002253E4" w:rsidRDefault="001445AB" w:rsidP="003F71D2">
            <w:pPr>
              <w:spacing w:after="0" w:line="240" w:lineRule="auto"/>
              <w:rPr>
                <w:rFonts w:ascii="Times New Roman" w:hAnsi="Times New Roman" w:cs="Times New Roman"/>
                <w:sz w:val="24"/>
                <w:szCs w:val="24"/>
              </w:rPr>
            </w:pPr>
            <w:r w:rsidRPr="0053424A">
              <w:rPr>
                <w:rFonts w:ascii="Times New Roman" w:hAnsi="Times New Roman" w:cs="Times New Roman"/>
                <w:sz w:val="24"/>
                <w:szCs w:val="24"/>
              </w:rPr>
              <w:t>Современные стратегии управления портфелем финансовых инструментов</w:t>
            </w:r>
          </w:p>
        </w:tc>
        <w:tc>
          <w:tcPr>
            <w:tcW w:w="880" w:type="dxa"/>
            <w:shd w:val="clear" w:color="auto" w:fill="auto"/>
          </w:tcPr>
          <w:p w14:paraId="25D3BFE5" w14:textId="6BF5AFDF" w:rsidR="001445AB" w:rsidRPr="002253E4" w:rsidRDefault="001445AB" w:rsidP="00591CC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12</w:t>
            </w:r>
          </w:p>
        </w:tc>
        <w:tc>
          <w:tcPr>
            <w:tcW w:w="992" w:type="dxa"/>
            <w:shd w:val="clear" w:color="auto" w:fill="auto"/>
          </w:tcPr>
          <w:p w14:paraId="47757335" w14:textId="5D9F617A" w:rsidR="001445AB" w:rsidRDefault="001445AB" w:rsidP="00591CC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1004" w:type="dxa"/>
            <w:shd w:val="clear" w:color="auto" w:fill="auto"/>
          </w:tcPr>
          <w:p w14:paraId="7FD188E0" w14:textId="466B5DA9" w:rsidR="001445AB" w:rsidRPr="002253E4" w:rsidRDefault="001445AB" w:rsidP="00591CC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802" w:type="dxa"/>
            <w:shd w:val="clear" w:color="auto" w:fill="auto"/>
          </w:tcPr>
          <w:p w14:paraId="664F193D" w14:textId="2D501639" w:rsidR="001445AB" w:rsidRDefault="001445AB" w:rsidP="00591CC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134" w:type="dxa"/>
            <w:shd w:val="clear" w:color="auto" w:fill="auto"/>
          </w:tcPr>
          <w:p w14:paraId="03882D01" w14:textId="4BF7B9CC" w:rsidR="001445AB" w:rsidRDefault="001445AB" w:rsidP="00591CC7">
            <w:pPr>
              <w:spacing w:after="0" w:line="240" w:lineRule="auto"/>
              <w:rPr>
                <w:rFonts w:ascii="Times New Roman" w:hAnsi="Times New Roman" w:cs="Times New Roman"/>
                <w:sz w:val="24"/>
                <w:szCs w:val="24"/>
              </w:rPr>
            </w:pPr>
            <w:r>
              <w:rPr>
                <w:rFonts w:ascii="Times New Roman" w:hAnsi="Times New Roman" w:cs="Times New Roman"/>
                <w:sz w:val="24"/>
                <w:szCs w:val="24"/>
              </w:rPr>
              <w:t>8</w:t>
            </w:r>
          </w:p>
        </w:tc>
        <w:tc>
          <w:tcPr>
            <w:tcW w:w="1984" w:type="dxa"/>
            <w:shd w:val="clear" w:color="auto" w:fill="auto"/>
          </w:tcPr>
          <w:p w14:paraId="1A332BCC" w14:textId="1E55AACB" w:rsidR="001445AB" w:rsidRPr="002253E4" w:rsidRDefault="001445AB" w:rsidP="00591CC7">
            <w:pPr>
              <w:spacing w:after="0" w:line="240" w:lineRule="auto"/>
              <w:rPr>
                <w:rFonts w:ascii="Times New Roman" w:hAnsi="Times New Roman" w:cs="Times New Roman"/>
                <w:sz w:val="24"/>
                <w:szCs w:val="24"/>
              </w:rPr>
            </w:pPr>
            <w:r w:rsidRPr="002253E4">
              <w:rPr>
                <w:rFonts w:ascii="Times New Roman" w:hAnsi="Times New Roman" w:cs="Times New Roman"/>
                <w:sz w:val="24"/>
                <w:szCs w:val="24"/>
              </w:rPr>
              <w:t>Участие в групповой дискуссии. Устный опрос. Решение тестов и задач. Решение кейсов.</w:t>
            </w:r>
          </w:p>
        </w:tc>
      </w:tr>
      <w:tr w:rsidR="001445AB" w:rsidRPr="002253E4" w14:paraId="094ACD01" w14:textId="77777777" w:rsidTr="003F71D2">
        <w:tc>
          <w:tcPr>
            <w:tcW w:w="2660" w:type="dxa"/>
            <w:gridSpan w:val="2"/>
            <w:shd w:val="clear" w:color="auto" w:fill="auto"/>
          </w:tcPr>
          <w:p w14:paraId="03DA51F4" w14:textId="77777777" w:rsidR="001445AB" w:rsidRPr="002253E4" w:rsidRDefault="001445AB" w:rsidP="00C668FD">
            <w:pPr>
              <w:pStyle w:val="a4"/>
              <w:spacing w:line="240" w:lineRule="auto"/>
              <w:ind w:firstLine="0"/>
              <w:jc w:val="left"/>
              <w:rPr>
                <w:szCs w:val="24"/>
              </w:rPr>
            </w:pPr>
            <w:r w:rsidRPr="002253E4">
              <w:rPr>
                <w:szCs w:val="24"/>
              </w:rPr>
              <w:t>В целом по дисциплине</w:t>
            </w:r>
          </w:p>
        </w:tc>
        <w:tc>
          <w:tcPr>
            <w:tcW w:w="880" w:type="dxa"/>
            <w:shd w:val="clear" w:color="auto" w:fill="auto"/>
          </w:tcPr>
          <w:p w14:paraId="6986A893" w14:textId="77777777" w:rsidR="001445AB" w:rsidRPr="002253E4" w:rsidRDefault="001445AB" w:rsidP="00C668FD">
            <w:pPr>
              <w:spacing w:after="0" w:line="240" w:lineRule="auto"/>
              <w:jc w:val="center"/>
              <w:rPr>
                <w:rFonts w:ascii="Times New Roman" w:eastAsia="Calibri" w:hAnsi="Times New Roman" w:cs="Times New Roman"/>
                <w:sz w:val="24"/>
                <w:szCs w:val="24"/>
              </w:rPr>
            </w:pPr>
            <w:r w:rsidRPr="002253E4">
              <w:rPr>
                <w:rFonts w:ascii="Times New Roman" w:eastAsia="Calibri" w:hAnsi="Times New Roman" w:cs="Times New Roman"/>
                <w:sz w:val="24"/>
                <w:szCs w:val="24"/>
              </w:rPr>
              <w:t>1</w:t>
            </w:r>
            <w:r>
              <w:rPr>
                <w:rFonts w:ascii="Times New Roman" w:eastAsia="Calibri" w:hAnsi="Times New Roman" w:cs="Times New Roman"/>
                <w:sz w:val="24"/>
                <w:szCs w:val="24"/>
              </w:rPr>
              <w:t>08</w:t>
            </w:r>
          </w:p>
        </w:tc>
        <w:tc>
          <w:tcPr>
            <w:tcW w:w="992" w:type="dxa"/>
            <w:shd w:val="clear" w:color="auto" w:fill="auto"/>
          </w:tcPr>
          <w:p w14:paraId="6DFDEC50" w14:textId="374611F7" w:rsidR="001445AB" w:rsidRPr="002253E4" w:rsidRDefault="001445AB" w:rsidP="00C668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50</w:t>
            </w:r>
          </w:p>
        </w:tc>
        <w:tc>
          <w:tcPr>
            <w:tcW w:w="1004" w:type="dxa"/>
            <w:shd w:val="clear" w:color="auto" w:fill="auto"/>
          </w:tcPr>
          <w:p w14:paraId="415F9BE5" w14:textId="484EA029" w:rsidR="001445AB" w:rsidRPr="002253E4" w:rsidRDefault="001445AB" w:rsidP="00C668FD">
            <w:pPr>
              <w:spacing w:after="0" w:line="240" w:lineRule="auto"/>
              <w:jc w:val="center"/>
              <w:rPr>
                <w:rFonts w:ascii="Times New Roman" w:eastAsia="Calibri" w:hAnsi="Times New Roman" w:cs="Times New Roman"/>
                <w:sz w:val="24"/>
                <w:szCs w:val="24"/>
              </w:rPr>
            </w:pPr>
            <w:r w:rsidRPr="002253E4">
              <w:rPr>
                <w:rFonts w:ascii="Times New Roman" w:eastAsia="Calibri" w:hAnsi="Times New Roman" w:cs="Times New Roman"/>
                <w:sz w:val="24"/>
                <w:szCs w:val="24"/>
              </w:rPr>
              <w:t>1</w:t>
            </w:r>
            <w:r>
              <w:rPr>
                <w:rFonts w:ascii="Times New Roman" w:eastAsia="Calibri" w:hAnsi="Times New Roman" w:cs="Times New Roman"/>
                <w:sz w:val="24"/>
                <w:szCs w:val="24"/>
              </w:rPr>
              <w:t>6</w:t>
            </w:r>
          </w:p>
        </w:tc>
        <w:tc>
          <w:tcPr>
            <w:tcW w:w="1802" w:type="dxa"/>
            <w:shd w:val="clear" w:color="auto" w:fill="auto"/>
          </w:tcPr>
          <w:p w14:paraId="07B0F200" w14:textId="4A133D43" w:rsidR="001445AB" w:rsidRPr="002253E4" w:rsidRDefault="001445AB" w:rsidP="00C668FD">
            <w:pPr>
              <w:spacing w:after="0" w:line="240" w:lineRule="auto"/>
              <w:jc w:val="center"/>
              <w:rPr>
                <w:rFonts w:ascii="Times New Roman" w:eastAsia="Calibri" w:hAnsi="Times New Roman" w:cs="Times New Roman"/>
                <w:color w:val="FF0000"/>
                <w:sz w:val="24"/>
                <w:szCs w:val="24"/>
              </w:rPr>
            </w:pPr>
            <w:r>
              <w:rPr>
                <w:rFonts w:ascii="Times New Roman" w:eastAsia="Calibri" w:hAnsi="Times New Roman" w:cs="Times New Roman"/>
                <w:sz w:val="24"/>
                <w:szCs w:val="24"/>
              </w:rPr>
              <w:t>34</w:t>
            </w:r>
          </w:p>
        </w:tc>
        <w:tc>
          <w:tcPr>
            <w:tcW w:w="1134" w:type="dxa"/>
            <w:shd w:val="clear" w:color="auto" w:fill="auto"/>
          </w:tcPr>
          <w:p w14:paraId="2A409456" w14:textId="7BA95F0D" w:rsidR="001445AB" w:rsidRPr="002253E4" w:rsidRDefault="001445AB" w:rsidP="00C668F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58</w:t>
            </w:r>
          </w:p>
        </w:tc>
        <w:tc>
          <w:tcPr>
            <w:tcW w:w="1984" w:type="dxa"/>
            <w:shd w:val="clear" w:color="auto" w:fill="auto"/>
          </w:tcPr>
          <w:p w14:paraId="0A8772C6" w14:textId="77777777" w:rsidR="001445AB" w:rsidRPr="002253E4" w:rsidRDefault="001445AB" w:rsidP="00385689">
            <w:pPr>
              <w:spacing w:after="0" w:line="240" w:lineRule="auto"/>
              <w:rPr>
                <w:rFonts w:ascii="Times New Roman" w:hAnsi="Times New Roman" w:cs="Times New Roman"/>
                <w:sz w:val="24"/>
                <w:szCs w:val="24"/>
              </w:rPr>
            </w:pPr>
            <w:r w:rsidRPr="002253E4">
              <w:rPr>
                <w:rFonts w:ascii="Times New Roman" w:hAnsi="Times New Roman" w:cs="Times New Roman"/>
                <w:sz w:val="24"/>
                <w:szCs w:val="24"/>
              </w:rPr>
              <w:t>Согласно учебному плану:</w:t>
            </w:r>
            <w:r>
              <w:rPr>
                <w:rFonts w:ascii="Times New Roman" w:hAnsi="Times New Roman" w:cs="Times New Roman"/>
                <w:sz w:val="24"/>
                <w:szCs w:val="24"/>
              </w:rPr>
              <w:t xml:space="preserve"> контрольная работа</w:t>
            </w:r>
          </w:p>
        </w:tc>
      </w:tr>
      <w:tr w:rsidR="001445AB" w:rsidRPr="002253E4" w14:paraId="3C8A7A84" w14:textId="77777777" w:rsidTr="003F71D2">
        <w:tc>
          <w:tcPr>
            <w:tcW w:w="2660" w:type="dxa"/>
            <w:gridSpan w:val="2"/>
            <w:shd w:val="clear" w:color="auto" w:fill="auto"/>
          </w:tcPr>
          <w:p w14:paraId="15A76640" w14:textId="77777777" w:rsidR="001445AB" w:rsidRPr="002253E4" w:rsidRDefault="001445AB" w:rsidP="00C668FD">
            <w:pPr>
              <w:pStyle w:val="a4"/>
              <w:spacing w:line="240" w:lineRule="auto"/>
              <w:ind w:firstLine="0"/>
              <w:jc w:val="left"/>
              <w:rPr>
                <w:szCs w:val="24"/>
              </w:rPr>
            </w:pPr>
            <w:r w:rsidRPr="002253E4">
              <w:rPr>
                <w:szCs w:val="24"/>
              </w:rPr>
              <w:t>Итого в %</w:t>
            </w:r>
          </w:p>
        </w:tc>
        <w:tc>
          <w:tcPr>
            <w:tcW w:w="880" w:type="dxa"/>
            <w:shd w:val="clear" w:color="auto" w:fill="auto"/>
          </w:tcPr>
          <w:p w14:paraId="520A5248" w14:textId="77777777" w:rsidR="001445AB" w:rsidRPr="002253E4" w:rsidRDefault="001445AB" w:rsidP="00385689">
            <w:pPr>
              <w:spacing w:after="0" w:line="240" w:lineRule="auto"/>
              <w:jc w:val="center"/>
              <w:rPr>
                <w:rFonts w:ascii="Times New Roman" w:eastAsia="Calibri" w:hAnsi="Times New Roman" w:cs="Times New Roman"/>
                <w:b/>
                <w:sz w:val="24"/>
                <w:szCs w:val="24"/>
              </w:rPr>
            </w:pPr>
          </w:p>
        </w:tc>
        <w:tc>
          <w:tcPr>
            <w:tcW w:w="992" w:type="dxa"/>
            <w:shd w:val="clear" w:color="auto" w:fill="auto"/>
          </w:tcPr>
          <w:p w14:paraId="7103745D" w14:textId="312513CC" w:rsidR="001445AB" w:rsidRPr="00C668FD" w:rsidRDefault="00C668FD" w:rsidP="00C668FD">
            <w:pPr>
              <w:spacing w:after="0" w:line="240" w:lineRule="auto"/>
              <w:jc w:val="center"/>
              <w:rPr>
                <w:rFonts w:ascii="Times New Roman" w:eastAsia="Calibri" w:hAnsi="Times New Roman" w:cs="Times New Roman"/>
                <w:sz w:val="24"/>
                <w:szCs w:val="24"/>
              </w:rPr>
            </w:pPr>
            <w:r w:rsidRPr="00C668FD">
              <w:rPr>
                <w:rFonts w:ascii="Times New Roman" w:eastAsia="Calibri" w:hAnsi="Times New Roman" w:cs="Times New Roman"/>
                <w:sz w:val="24"/>
                <w:szCs w:val="24"/>
              </w:rPr>
              <w:t>46</w:t>
            </w:r>
          </w:p>
        </w:tc>
        <w:tc>
          <w:tcPr>
            <w:tcW w:w="1004" w:type="dxa"/>
            <w:shd w:val="clear" w:color="auto" w:fill="auto"/>
          </w:tcPr>
          <w:p w14:paraId="2C93F651" w14:textId="5BAB9971" w:rsidR="001445AB" w:rsidRPr="00C668FD" w:rsidRDefault="002822A1" w:rsidP="00C668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32</w:t>
            </w:r>
          </w:p>
        </w:tc>
        <w:tc>
          <w:tcPr>
            <w:tcW w:w="1802" w:type="dxa"/>
            <w:shd w:val="clear" w:color="auto" w:fill="auto"/>
          </w:tcPr>
          <w:p w14:paraId="6EB41AAF" w14:textId="0DF7A215" w:rsidR="001445AB" w:rsidRPr="00C668FD" w:rsidRDefault="002822A1" w:rsidP="00C668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68</w:t>
            </w:r>
          </w:p>
        </w:tc>
        <w:tc>
          <w:tcPr>
            <w:tcW w:w="1134" w:type="dxa"/>
            <w:shd w:val="clear" w:color="auto" w:fill="auto"/>
          </w:tcPr>
          <w:p w14:paraId="0E70A124" w14:textId="700CAFE8" w:rsidR="001445AB" w:rsidRPr="00C668FD" w:rsidRDefault="00C668FD" w:rsidP="00C668FD">
            <w:pPr>
              <w:spacing w:after="0" w:line="240" w:lineRule="auto"/>
              <w:jc w:val="center"/>
              <w:rPr>
                <w:rFonts w:ascii="Times New Roman" w:hAnsi="Times New Roman" w:cs="Times New Roman"/>
                <w:sz w:val="24"/>
                <w:szCs w:val="24"/>
              </w:rPr>
            </w:pPr>
            <w:r w:rsidRPr="00C668FD">
              <w:rPr>
                <w:rFonts w:ascii="Times New Roman" w:hAnsi="Times New Roman" w:cs="Times New Roman"/>
                <w:sz w:val="24"/>
                <w:szCs w:val="24"/>
              </w:rPr>
              <w:t>54</w:t>
            </w:r>
          </w:p>
        </w:tc>
        <w:tc>
          <w:tcPr>
            <w:tcW w:w="1984" w:type="dxa"/>
            <w:shd w:val="clear" w:color="auto" w:fill="auto"/>
          </w:tcPr>
          <w:p w14:paraId="11E29568" w14:textId="77777777" w:rsidR="001445AB" w:rsidRPr="002253E4" w:rsidRDefault="001445AB" w:rsidP="00385689">
            <w:pPr>
              <w:spacing w:after="0" w:line="240" w:lineRule="auto"/>
              <w:rPr>
                <w:rFonts w:ascii="Times New Roman" w:hAnsi="Times New Roman" w:cs="Times New Roman"/>
                <w:b/>
                <w:sz w:val="24"/>
                <w:szCs w:val="24"/>
              </w:rPr>
            </w:pPr>
          </w:p>
        </w:tc>
      </w:tr>
    </w:tbl>
    <w:p w14:paraId="11C6E3A6" w14:textId="77777777" w:rsidR="00D01138" w:rsidRPr="00D01138" w:rsidRDefault="00D01138" w:rsidP="00D01138">
      <w:pPr>
        <w:pStyle w:val="1"/>
        <w:tabs>
          <w:tab w:val="left" w:pos="993"/>
        </w:tabs>
        <w:spacing w:before="0" w:after="0"/>
        <w:ind w:firstLine="709"/>
        <w:jc w:val="both"/>
        <w:rPr>
          <w:rFonts w:ascii="Times New Roman" w:hAnsi="Times New Roman"/>
          <w:sz w:val="16"/>
          <w:szCs w:val="16"/>
        </w:rPr>
      </w:pPr>
      <w:bookmarkStart w:id="10" w:name="_Toc21110384"/>
    </w:p>
    <w:p w14:paraId="17764532" w14:textId="77777777" w:rsidR="00D01138" w:rsidRPr="00DE19F5" w:rsidRDefault="00D01138" w:rsidP="00D01138">
      <w:pPr>
        <w:spacing w:after="0" w:line="240" w:lineRule="auto"/>
        <w:jc w:val="both"/>
        <w:rPr>
          <w:rFonts w:ascii="Times New Roman" w:hAnsi="Times New Roman" w:cs="Times New Roman"/>
          <w:sz w:val="24"/>
          <w:szCs w:val="24"/>
        </w:rPr>
      </w:pPr>
      <w:r w:rsidRPr="00D01138">
        <w:rPr>
          <w:rFonts w:ascii="Times New Roman" w:hAnsi="Times New Roman" w:cs="Times New Roman"/>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01AEEE0" w14:textId="77777777" w:rsidR="00D01138" w:rsidRPr="00D01138" w:rsidRDefault="00D01138" w:rsidP="00D01138">
      <w:pPr>
        <w:pStyle w:val="1"/>
        <w:tabs>
          <w:tab w:val="left" w:pos="993"/>
        </w:tabs>
        <w:spacing w:before="0" w:after="0"/>
        <w:ind w:firstLine="709"/>
        <w:jc w:val="both"/>
        <w:rPr>
          <w:rFonts w:ascii="Times New Roman" w:hAnsi="Times New Roman"/>
          <w:sz w:val="16"/>
          <w:szCs w:val="16"/>
        </w:rPr>
      </w:pPr>
    </w:p>
    <w:p w14:paraId="19E276F8" w14:textId="51A91F19" w:rsidR="005C72E6" w:rsidRPr="002253E4" w:rsidRDefault="005C72E6" w:rsidP="00E76413">
      <w:pPr>
        <w:pStyle w:val="1"/>
        <w:tabs>
          <w:tab w:val="left" w:pos="993"/>
        </w:tabs>
        <w:spacing w:before="0" w:after="0" w:line="360" w:lineRule="auto"/>
        <w:ind w:firstLine="709"/>
        <w:jc w:val="both"/>
        <w:rPr>
          <w:rFonts w:ascii="Times New Roman" w:hAnsi="Times New Roman"/>
          <w:sz w:val="28"/>
          <w:szCs w:val="28"/>
        </w:rPr>
      </w:pPr>
      <w:r w:rsidRPr="002253E4">
        <w:rPr>
          <w:rFonts w:ascii="Times New Roman" w:hAnsi="Times New Roman"/>
          <w:sz w:val="28"/>
          <w:szCs w:val="28"/>
        </w:rPr>
        <w:t xml:space="preserve">5.3. Содержание </w:t>
      </w:r>
      <w:r w:rsidR="0093207D" w:rsidRPr="002253E4">
        <w:rPr>
          <w:rFonts w:ascii="Times New Roman" w:hAnsi="Times New Roman"/>
          <w:sz w:val="28"/>
          <w:szCs w:val="28"/>
        </w:rPr>
        <w:t xml:space="preserve">семинаров, </w:t>
      </w:r>
      <w:r w:rsidRPr="002253E4">
        <w:rPr>
          <w:rFonts w:ascii="Times New Roman" w:hAnsi="Times New Roman"/>
          <w:sz w:val="28"/>
          <w:szCs w:val="28"/>
        </w:rPr>
        <w:t>практических занятий</w:t>
      </w:r>
      <w:bookmarkEnd w:id="10"/>
    </w:p>
    <w:tbl>
      <w:tblPr>
        <w:tblStyle w:val="a6"/>
        <w:tblW w:w="10314" w:type="dxa"/>
        <w:tblLook w:val="04A0" w:firstRow="1" w:lastRow="0" w:firstColumn="1" w:lastColumn="0" w:noHBand="0" w:noVBand="1"/>
      </w:tblPr>
      <w:tblGrid>
        <w:gridCol w:w="2490"/>
        <w:gridCol w:w="5840"/>
        <w:gridCol w:w="1984"/>
      </w:tblGrid>
      <w:tr w:rsidR="00A30F25" w:rsidRPr="002253E4" w14:paraId="2C8DEA49" w14:textId="77777777" w:rsidTr="00CA7895">
        <w:tc>
          <w:tcPr>
            <w:tcW w:w="2490" w:type="dxa"/>
          </w:tcPr>
          <w:p w14:paraId="1FFADAE4" w14:textId="77777777" w:rsidR="00A30F25" w:rsidRPr="002253E4" w:rsidRDefault="00A30F25" w:rsidP="00D50539">
            <w:pPr>
              <w:keepNext/>
              <w:jc w:val="both"/>
              <w:rPr>
                <w:rFonts w:ascii="Times New Roman" w:hAnsi="Times New Roman" w:cs="Times New Roman"/>
                <w:b/>
                <w:sz w:val="24"/>
                <w:szCs w:val="24"/>
              </w:rPr>
            </w:pPr>
            <w:r w:rsidRPr="002253E4">
              <w:rPr>
                <w:rFonts w:ascii="Times New Roman" w:hAnsi="Times New Roman" w:cs="Times New Roman"/>
                <w:b/>
                <w:sz w:val="24"/>
                <w:szCs w:val="24"/>
              </w:rPr>
              <w:t>Наименование тем (разделов) дисциплины</w:t>
            </w:r>
          </w:p>
        </w:tc>
        <w:tc>
          <w:tcPr>
            <w:tcW w:w="5840" w:type="dxa"/>
          </w:tcPr>
          <w:p w14:paraId="75AC2BA6" w14:textId="5519EB27" w:rsidR="00A30F25" w:rsidRPr="002253E4" w:rsidRDefault="00A30F25" w:rsidP="00D01138">
            <w:pPr>
              <w:keepNext/>
              <w:jc w:val="both"/>
              <w:rPr>
                <w:rFonts w:ascii="Times New Roman" w:hAnsi="Times New Roman" w:cs="Times New Roman"/>
                <w:b/>
                <w:sz w:val="24"/>
                <w:szCs w:val="24"/>
              </w:rPr>
            </w:pPr>
            <w:r w:rsidRPr="002253E4">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984" w:type="dxa"/>
          </w:tcPr>
          <w:p w14:paraId="691382CD" w14:textId="77777777" w:rsidR="00A30F25" w:rsidRPr="002253E4" w:rsidRDefault="00A30F25" w:rsidP="00D50539">
            <w:pPr>
              <w:keepNext/>
              <w:jc w:val="both"/>
              <w:rPr>
                <w:rFonts w:ascii="Times New Roman" w:hAnsi="Times New Roman" w:cs="Times New Roman"/>
                <w:b/>
                <w:sz w:val="24"/>
                <w:szCs w:val="24"/>
              </w:rPr>
            </w:pPr>
            <w:r w:rsidRPr="002253E4">
              <w:rPr>
                <w:rFonts w:ascii="Times New Roman" w:hAnsi="Times New Roman" w:cs="Times New Roman"/>
                <w:b/>
                <w:sz w:val="24"/>
                <w:szCs w:val="24"/>
              </w:rPr>
              <w:t>Формы проведения занятий</w:t>
            </w:r>
          </w:p>
        </w:tc>
      </w:tr>
      <w:tr w:rsidR="00A30F25" w:rsidRPr="002253E4" w14:paraId="69A771D0" w14:textId="77777777" w:rsidTr="00CA7895">
        <w:tc>
          <w:tcPr>
            <w:tcW w:w="2490" w:type="dxa"/>
          </w:tcPr>
          <w:p w14:paraId="5B61B701" w14:textId="77777777" w:rsidR="00A30F25" w:rsidRPr="001F3567" w:rsidRDefault="00A30F25" w:rsidP="00D50539">
            <w:pPr>
              <w:jc w:val="both"/>
              <w:rPr>
                <w:rFonts w:ascii="Times New Roman" w:hAnsi="Times New Roman" w:cs="Times New Roman"/>
                <w:sz w:val="24"/>
                <w:szCs w:val="24"/>
              </w:rPr>
            </w:pPr>
            <w:r w:rsidRPr="001F3567">
              <w:rPr>
                <w:rFonts w:ascii="Times New Roman" w:hAnsi="Times New Roman" w:cs="Times New Roman"/>
                <w:sz w:val="24"/>
                <w:szCs w:val="24"/>
              </w:rPr>
              <w:t xml:space="preserve">Тема 1. </w:t>
            </w:r>
          </w:p>
          <w:p w14:paraId="4EB67BF3" w14:textId="77777777" w:rsidR="00A30F25" w:rsidRPr="0080711D" w:rsidRDefault="00A30F25" w:rsidP="00D50539">
            <w:pPr>
              <w:jc w:val="both"/>
              <w:rPr>
                <w:rFonts w:ascii="Times New Roman" w:hAnsi="Times New Roman" w:cs="Times New Roman"/>
                <w:sz w:val="24"/>
                <w:szCs w:val="24"/>
              </w:rPr>
            </w:pPr>
            <w:r w:rsidRPr="0080711D">
              <w:rPr>
                <w:rFonts w:ascii="Times New Roman" w:hAnsi="Times New Roman" w:cs="Times New Roman"/>
                <w:sz w:val="24"/>
                <w:szCs w:val="24"/>
              </w:rPr>
              <w:t xml:space="preserve">Инвестиции и их роль в </w:t>
            </w:r>
            <w:r>
              <w:rPr>
                <w:rFonts w:ascii="Times New Roman" w:hAnsi="Times New Roman" w:cs="Times New Roman"/>
                <w:sz w:val="24"/>
                <w:szCs w:val="24"/>
              </w:rPr>
              <w:t>международных</w:t>
            </w:r>
            <w:r w:rsidRPr="0080711D">
              <w:rPr>
                <w:rFonts w:ascii="Times New Roman" w:hAnsi="Times New Roman" w:cs="Times New Roman"/>
                <w:sz w:val="24"/>
                <w:szCs w:val="24"/>
              </w:rPr>
              <w:t xml:space="preserve"> финансах </w:t>
            </w:r>
          </w:p>
          <w:p w14:paraId="49BE0A45" w14:textId="77777777" w:rsidR="00A30F25" w:rsidRPr="002253E4" w:rsidRDefault="00A30F25" w:rsidP="00D50539">
            <w:pPr>
              <w:keepNext/>
              <w:rPr>
                <w:rFonts w:ascii="Times New Roman" w:hAnsi="Times New Roman" w:cs="Times New Roman"/>
                <w:sz w:val="24"/>
                <w:szCs w:val="24"/>
              </w:rPr>
            </w:pPr>
          </w:p>
        </w:tc>
        <w:tc>
          <w:tcPr>
            <w:tcW w:w="5840" w:type="dxa"/>
          </w:tcPr>
          <w:p w14:paraId="1A9CCF9C" w14:textId="73145D69" w:rsidR="00A30F25" w:rsidRDefault="00A30F25" w:rsidP="00D50539">
            <w:pPr>
              <w:tabs>
                <w:tab w:val="left" w:pos="993"/>
              </w:tabs>
              <w:rPr>
                <w:rFonts w:ascii="Times New Roman" w:hAnsi="Times New Roman" w:cs="Times New Roman"/>
                <w:sz w:val="24"/>
                <w:szCs w:val="24"/>
              </w:rPr>
            </w:pPr>
            <w:r w:rsidRPr="002253E4">
              <w:rPr>
                <w:rFonts w:ascii="Times New Roman" w:hAnsi="Times New Roman" w:cs="Times New Roman"/>
                <w:sz w:val="24"/>
                <w:szCs w:val="24"/>
              </w:rPr>
              <w:t xml:space="preserve">1. </w:t>
            </w:r>
            <w:r w:rsidRPr="00C97331">
              <w:rPr>
                <w:rFonts w:ascii="Times New Roman" w:hAnsi="Times New Roman" w:cs="Times New Roman"/>
                <w:sz w:val="24"/>
                <w:szCs w:val="24"/>
              </w:rPr>
              <w:t xml:space="preserve">Инвестиции и </w:t>
            </w:r>
            <w:r w:rsidR="008310AA" w:rsidRPr="00C97331">
              <w:rPr>
                <w:rFonts w:ascii="Times New Roman" w:hAnsi="Times New Roman" w:cs="Times New Roman"/>
                <w:sz w:val="24"/>
                <w:szCs w:val="24"/>
              </w:rPr>
              <w:t>их классификация</w:t>
            </w:r>
            <w:r w:rsidRPr="00C97331">
              <w:rPr>
                <w:rFonts w:ascii="Times New Roman" w:hAnsi="Times New Roman" w:cs="Times New Roman"/>
                <w:sz w:val="24"/>
                <w:szCs w:val="24"/>
              </w:rPr>
              <w:t>.</w:t>
            </w:r>
          </w:p>
          <w:p w14:paraId="0CD565A6" w14:textId="77777777" w:rsidR="00A30F25" w:rsidRPr="002253E4" w:rsidRDefault="00A30F25" w:rsidP="00D50539">
            <w:pPr>
              <w:tabs>
                <w:tab w:val="left" w:pos="993"/>
              </w:tabs>
              <w:rPr>
                <w:rFonts w:ascii="Times New Roman" w:hAnsi="Times New Roman" w:cs="Times New Roman"/>
                <w:sz w:val="24"/>
                <w:szCs w:val="24"/>
              </w:rPr>
            </w:pPr>
            <w:r w:rsidRPr="002253E4">
              <w:rPr>
                <w:rFonts w:ascii="Times New Roman" w:hAnsi="Times New Roman" w:cs="Times New Roman"/>
                <w:sz w:val="24"/>
                <w:szCs w:val="24"/>
              </w:rPr>
              <w:t>2.</w:t>
            </w:r>
            <w:r>
              <w:rPr>
                <w:rFonts w:ascii="Times New Roman" w:hAnsi="Times New Roman" w:cs="Times New Roman"/>
                <w:sz w:val="24"/>
                <w:szCs w:val="24"/>
              </w:rPr>
              <w:t xml:space="preserve"> </w:t>
            </w:r>
            <w:r w:rsidRPr="002253E4">
              <w:rPr>
                <w:rFonts w:ascii="Times New Roman" w:hAnsi="Times New Roman" w:cs="Times New Roman"/>
                <w:sz w:val="24"/>
                <w:szCs w:val="24"/>
              </w:rPr>
              <w:t>Понятие и взаимосвязь реальных и финансовых инвестиций.</w:t>
            </w:r>
          </w:p>
          <w:p w14:paraId="71A939D7" w14:textId="77777777" w:rsidR="00A30F25" w:rsidRPr="002253E4" w:rsidRDefault="00A30F25" w:rsidP="00D50539">
            <w:pPr>
              <w:tabs>
                <w:tab w:val="left" w:pos="993"/>
              </w:tabs>
              <w:rPr>
                <w:rFonts w:ascii="Times New Roman" w:hAnsi="Times New Roman" w:cs="Times New Roman"/>
                <w:sz w:val="24"/>
                <w:szCs w:val="24"/>
              </w:rPr>
            </w:pPr>
            <w:r w:rsidRPr="002253E4">
              <w:rPr>
                <w:rFonts w:ascii="Times New Roman" w:hAnsi="Times New Roman" w:cs="Times New Roman"/>
                <w:sz w:val="24"/>
                <w:szCs w:val="24"/>
              </w:rPr>
              <w:t xml:space="preserve">3. </w:t>
            </w:r>
            <w:r>
              <w:rPr>
                <w:rFonts w:ascii="Times New Roman" w:hAnsi="Times New Roman" w:cs="Times New Roman"/>
                <w:sz w:val="24"/>
                <w:szCs w:val="24"/>
              </w:rPr>
              <w:t>Частные и и</w:t>
            </w:r>
            <w:r w:rsidRPr="002253E4">
              <w:rPr>
                <w:rFonts w:ascii="Times New Roman" w:hAnsi="Times New Roman" w:cs="Times New Roman"/>
                <w:sz w:val="24"/>
                <w:szCs w:val="24"/>
              </w:rPr>
              <w:t>нституциональные инвесторы в системе финансового рынка.</w:t>
            </w:r>
          </w:p>
          <w:p w14:paraId="041CD137" w14:textId="77777777" w:rsidR="00A30F25" w:rsidRPr="002253E4" w:rsidRDefault="00A30F25" w:rsidP="00D50539">
            <w:pPr>
              <w:tabs>
                <w:tab w:val="left" w:pos="993"/>
              </w:tabs>
              <w:rPr>
                <w:rFonts w:ascii="Times New Roman" w:hAnsi="Times New Roman" w:cs="Times New Roman"/>
                <w:sz w:val="24"/>
                <w:szCs w:val="24"/>
              </w:rPr>
            </w:pPr>
            <w:r w:rsidRPr="002253E4">
              <w:rPr>
                <w:rFonts w:ascii="Times New Roman" w:hAnsi="Times New Roman" w:cs="Times New Roman"/>
                <w:sz w:val="24"/>
                <w:szCs w:val="24"/>
              </w:rPr>
              <w:lastRenderedPageBreak/>
              <w:t xml:space="preserve">4. </w:t>
            </w:r>
            <w:r>
              <w:rPr>
                <w:rFonts w:ascii="Times New Roman" w:hAnsi="Times New Roman" w:cs="Times New Roman"/>
                <w:sz w:val="24"/>
                <w:szCs w:val="24"/>
              </w:rPr>
              <w:t>Понятие и э</w:t>
            </w:r>
            <w:r w:rsidRPr="002253E4">
              <w:rPr>
                <w:rFonts w:ascii="Times New Roman" w:hAnsi="Times New Roman" w:cs="Times New Roman"/>
                <w:sz w:val="24"/>
                <w:szCs w:val="24"/>
              </w:rPr>
              <w:t>тапы формирования инвестиционного портфеля.</w:t>
            </w:r>
          </w:p>
          <w:p w14:paraId="6092D1DE" w14:textId="77777777" w:rsidR="00A30F25" w:rsidRPr="002253E4" w:rsidRDefault="00A30F25" w:rsidP="00D50539">
            <w:pPr>
              <w:tabs>
                <w:tab w:val="left" w:pos="993"/>
              </w:tabs>
              <w:rPr>
                <w:rFonts w:ascii="Times New Roman" w:hAnsi="Times New Roman" w:cs="Times New Roman"/>
                <w:sz w:val="24"/>
                <w:szCs w:val="24"/>
              </w:rPr>
            </w:pPr>
            <w:r w:rsidRPr="002253E4">
              <w:rPr>
                <w:rFonts w:ascii="Times New Roman" w:hAnsi="Times New Roman" w:cs="Times New Roman"/>
                <w:sz w:val="24"/>
                <w:szCs w:val="24"/>
              </w:rPr>
              <w:t xml:space="preserve">6. Соотношение риска и дохода и диверсификация рисков. </w:t>
            </w:r>
          </w:p>
          <w:p w14:paraId="7B8A15E6" w14:textId="77777777" w:rsidR="00A30F25" w:rsidRPr="002253E4" w:rsidRDefault="00A30F25" w:rsidP="00D50539">
            <w:pPr>
              <w:tabs>
                <w:tab w:val="left" w:pos="993"/>
              </w:tabs>
              <w:rPr>
                <w:rFonts w:ascii="Times New Roman" w:hAnsi="Times New Roman" w:cs="Times New Roman"/>
                <w:sz w:val="24"/>
                <w:szCs w:val="24"/>
              </w:rPr>
            </w:pPr>
            <w:r w:rsidRPr="002253E4">
              <w:rPr>
                <w:rFonts w:ascii="Times New Roman" w:hAnsi="Times New Roman" w:cs="Times New Roman"/>
                <w:sz w:val="24"/>
                <w:szCs w:val="24"/>
              </w:rPr>
              <w:t>7. Диверсифицируемый и недиверсифицируемый риск.</w:t>
            </w:r>
          </w:p>
          <w:p w14:paraId="7B771A1A" w14:textId="77777777" w:rsidR="00A30F25" w:rsidRDefault="00A30F25" w:rsidP="00D50539">
            <w:pPr>
              <w:tabs>
                <w:tab w:val="left" w:pos="993"/>
              </w:tabs>
              <w:rPr>
                <w:rFonts w:ascii="Times New Roman" w:hAnsi="Times New Roman" w:cs="Times New Roman"/>
                <w:sz w:val="24"/>
                <w:szCs w:val="24"/>
              </w:rPr>
            </w:pPr>
            <w:r w:rsidRPr="002253E4">
              <w:rPr>
                <w:rFonts w:ascii="Times New Roman" w:hAnsi="Times New Roman" w:cs="Times New Roman"/>
                <w:sz w:val="24"/>
                <w:szCs w:val="24"/>
              </w:rPr>
              <w:t>8. Типы инвестиционных портфелей. Портфель реальных инвестиционный п</w:t>
            </w:r>
            <w:r>
              <w:rPr>
                <w:rFonts w:ascii="Times New Roman" w:hAnsi="Times New Roman" w:cs="Times New Roman"/>
                <w:sz w:val="24"/>
                <w:szCs w:val="24"/>
              </w:rPr>
              <w:t>роектов. Портфель ценных бумаг.</w:t>
            </w:r>
          </w:p>
          <w:p w14:paraId="233159E6" w14:textId="14858731" w:rsidR="00A30F25" w:rsidRPr="00D01138" w:rsidRDefault="00A30F25" w:rsidP="00A30F25">
            <w:pPr>
              <w:tabs>
                <w:tab w:val="left" w:pos="993"/>
              </w:tabs>
              <w:rPr>
                <w:rFonts w:ascii="Times New Roman" w:hAnsi="Times New Roman" w:cs="Times New Roman"/>
                <w:i/>
                <w:sz w:val="28"/>
                <w:szCs w:val="28"/>
              </w:rPr>
            </w:pPr>
            <w:r w:rsidRPr="00D01138">
              <w:rPr>
                <w:rFonts w:ascii="Times New Roman" w:eastAsia="Times New Roman" w:hAnsi="Times New Roman" w:cs="Times New Roman"/>
                <w:i/>
                <w:sz w:val="24"/>
                <w:szCs w:val="24"/>
              </w:rPr>
              <w:t xml:space="preserve">Рекомендуемые источники: из раздела 8: </w:t>
            </w:r>
            <w:r w:rsidR="00D76884" w:rsidRPr="00D01138">
              <w:rPr>
                <w:rFonts w:ascii="Times New Roman" w:eastAsia="Times New Roman" w:hAnsi="Times New Roman" w:cs="Times New Roman"/>
                <w:i/>
                <w:sz w:val="24"/>
                <w:szCs w:val="24"/>
              </w:rPr>
              <w:t>1-6</w:t>
            </w:r>
            <w:r w:rsidRPr="00D01138">
              <w:rPr>
                <w:rFonts w:ascii="Times New Roman" w:eastAsia="Times New Roman" w:hAnsi="Times New Roman" w:cs="Times New Roman"/>
                <w:i/>
                <w:sz w:val="24"/>
                <w:szCs w:val="24"/>
              </w:rPr>
              <w:t>,8,9,11, 13</w:t>
            </w:r>
            <w:r w:rsidR="00D76884" w:rsidRPr="00D01138">
              <w:rPr>
                <w:rFonts w:ascii="Times New Roman" w:eastAsia="Times New Roman" w:hAnsi="Times New Roman" w:cs="Times New Roman"/>
                <w:i/>
                <w:sz w:val="24"/>
                <w:szCs w:val="24"/>
              </w:rPr>
              <w:t>,  из раздела 9: 1, 4-6.</w:t>
            </w:r>
          </w:p>
        </w:tc>
        <w:tc>
          <w:tcPr>
            <w:tcW w:w="1984" w:type="dxa"/>
          </w:tcPr>
          <w:p w14:paraId="3752892C" w14:textId="77777777" w:rsidR="00A30F25" w:rsidRPr="002253E4" w:rsidRDefault="00A30F25" w:rsidP="00D50539">
            <w:pPr>
              <w:tabs>
                <w:tab w:val="left" w:pos="993"/>
              </w:tabs>
              <w:rPr>
                <w:rFonts w:ascii="Times New Roman" w:hAnsi="Times New Roman" w:cs="Times New Roman"/>
                <w:sz w:val="24"/>
                <w:szCs w:val="24"/>
              </w:rPr>
            </w:pPr>
            <w:r>
              <w:rPr>
                <w:rFonts w:ascii="Times New Roman" w:hAnsi="Times New Roman" w:cs="Times New Roman"/>
                <w:sz w:val="24"/>
                <w:szCs w:val="24"/>
              </w:rPr>
              <w:lastRenderedPageBreak/>
              <w:t>решение тестов</w:t>
            </w:r>
            <w:r w:rsidRPr="002253E4">
              <w:rPr>
                <w:rFonts w:ascii="Times New Roman" w:hAnsi="Times New Roman" w:cs="Times New Roman"/>
                <w:sz w:val="24"/>
                <w:szCs w:val="24"/>
              </w:rPr>
              <w:t>, групповое творческое обсуждение.</w:t>
            </w:r>
          </w:p>
          <w:p w14:paraId="746534CC" w14:textId="77777777" w:rsidR="00A30F25" w:rsidRPr="002253E4" w:rsidRDefault="00A30F25" w:rsidP="00D50539">
            <w:pPr>
              <w:keepNext/>
              <w:jc w:val="both"/>
              <w:rPr>
                <w:rFonts w:ascii="Times New Roman" w:hAnsi="Times New Roman" w:cs="Times New Roman"/>
                <w:sz w:val="28"/>
                <w:szCs w:val="28"/>
              </w:rPr>
            </w:pPr>
          </w:p>
        </w:tc>
      </w:tr>
      <w:tr w:rsidR="001F3567" w:rsidRPr="002253E4" w14:paraId="7D3019AD" w14:textId="77777777" w:rsidTr="00CA7895">
        <w:tc>
          <w:tcPr>
            <w:tcW w:w="2490" w:type="dxa"/>
          </w:tcPr>
          <w:p w14:paraId="33945665" w14:textId="77777777" w:rsidR="001F3567" w:rsidRPr="001F3567" w:rsidRDefault="001F3567" w:rsidP="001F3567">
            <w:pPr>
              <w:jc w:val="both"/>
              <w:rPr>
                <w:rFonts w:ascii="Times New Roman" w:hAnsi="Times New Roman" w:cs="Times New Roman"/>
                <w:sz w:val="24"/>
                <w:szCs w:val="24"/>
              </w:rPr>
            </w:pPr>
            <w:r w:rsidRPr="001F3567">
              <w:rPr>
                <w:rFonts w:ascii="Times New Roman" w:hAnsi="Times New Roman" w:cs="Times New Roman"/>
                <w:sz w:val="24"/>
                <w:szCs w:val="24"/>
              </w:rPr>
              <w:t xml:space="preserve">Тема 2. </w:t>
            </w:r>
          </w:p>
          <w:p w14:paraId="5CC33B47" w14:textId="77777777" w:rsidR="001F3567" w:rsidRPr="00171F40" w:rsidRDefault="001F3567" w:rsidP="001F3567">
            <w:pPr>
              <w:jc w:val="both"/>
              <w:rPr>
                <w:rFonts w:ascii="Times New Roman" w:hAnsi="Times New Roman" w:cs="Times New Roman"/>
                <w:sz w:val="24"/>
                <w:szCs w:val="24"/>
              </w:rPr>
            </w:pPr>
            <w:r w:rsidRPr="00171F40">
              <w:rPr>
                <w:rFonts w:ascii="Times New Roman" w:hAnsi="Times New Roman" w:cs="Times New Roman"/>
                <w:sz w:val="24"/>
                <w:szCs w:val="24"/>
              </w:rPr>
              <w:t xml:space="preserve">Отбор инвестиционных проектов для формирования  портфеля </w:t>
            </w:r>
          </w:p>
          <w:p w14:paraId="69DB901D" w14:textId="77777777" w:rsidR="001F3567" w:rsidRPr="002253E4" w:rsidRDefault="001F3567" w:rsidP="001F3567">
            <w:pPr>
              <w:tabs>
                <w:tab w:val="left" w:pos="993"/>
              </w:tabs>
              <w:rPr>
                <w:rFonts w:ascii="Times New Roman" w:hAnsi="Times New Roman" w:cs="Times New Roman"/>
                <w:bCs/>
                <w:sz w:val="24"/>
                <w:szCs w:val="24"/>
              </w:rPr>
            </w:pPr>
          </w:p>
        </w:tc>
        <w:tc>
          <w:tcPr>
            <w:tcW w:w="5840" w:type="dxa"/>
          </w:tcPr>
          <w:p w14:paraId="2734A8E4" w14:textId="77777777" w:rsidR="001F3567" w:rsidRDefault="001F3567" w:rsidP="001F3567">
            <w:pPr>
              <w:tabs>
                <w:tab w:val="left" w:pos="360"/>
                <w:tab w:val="left" w:pos="993"/>
              </w:tabs>
              <w:autoSpaceDE w:val="0"/>
              <w:autoSpaceDN w:val="0"/>
              <w:rPr>
                <w:rFonts w:ascii="Times New Roman" w:hAnsi="Times New Roman" w:cs="Times New Roman"/>
                <w:sz w:val="24"/>
                <w:szCs w:val="24"/>
              </w:rPr>
            </w:pPr>
            <w:r>
              <w:rPr>
                <w:rFonts w:ascii="Times New Roman" w:hAnsi="Times New Roman" w:cs="Times New Roman"/>
                <w:sz w:val="24"/>
                <w:szCs w:val="24"/>
              </w:rPr>
              <w:t>1.</w:t>
            </w:r>
            <w:r w:rsidRPr="00801C59">
              <w:rPr>
                <w:rFonts w:ascii="Times New Roman" w:hAnsi="Times New Roman" w:cs="Times New Roman"/>
                <w:sz w:val="24"/>
                <w:szCs w:val="24"/>
              </w:rPr>
              <w:t>Понятие и классификация инвестиционных проектов.</w:t>
            </w:r>
          </w:p>
          <w:p w14:paraId="2A3FEC13" w14:textId="77777777" w:rsidR="001F3567" w:rsidRPr="00801C59" w:rsidRDefault="001F3567" w:rsidP="001F3567">
            <w:pPr>
              <w:pStyle w:val="a4"/>
              <w:widowControl w:val="0"/>
              <w:shd w:val="clear" w:color="auto" w:fill="auto"/>
              <w:tabs>
                <w:tab w:val="left" w:pos="360"/>
                <w:tab w:val="left" w:pos="993"/>
                <w:tab w:val="left" w:pos="1134"/>
              </w:tabs>
              <w:autoSpaceDE w:val="0"/>
              <w:autoSpaceDN w:val="0"/>
              <w:spacing w:line="240" w:lineRule="auto"/>
              <w:ind w:firstLine="0"/>
              <w:rPr>
                <w:rFonts w:eastAsiaTheme="minorEastAsia"/>
                <w:szCs w:val="24"/>
              </w:rPr>
            </w:pPr>
            <w:r>
              <w:rPr>
                <w:rFonts w:eastAsiaTheme="minorEastAsia"/>
                <w:szCs w:val="24"/>
              </w:rPr>
              <w:t>2.</w:t>
            </w:r>
            <w:r w:rsidRPr="00801C59">
              <w:rPr>
                <w:rFonts w:eastAsiaTheme="minorEastAsia"/>
                <w:szCs w:val="24"/>
              </w:rPr>
              <w:t>Денежные потоки инвестиционного проекта в разрезе инвестиционной, операционной и финансовой деятельности.</w:t>
            </w:r>
          </w:p>
          <w:p w14:paraId="7150660C" w14:textId="77777777" w:rsidR="001F3567" w:rsidRPr="00801C59" w:rsidRDefault="001F3567" w:rsidP="001F3567">
            <w:pPr>
              <w:tabs>
                <w:tab w:val="left" w:pos="360"/>
                <w:tab w:val="left" w:pos="993"/>
              </w:tabs>
              <w:autoSpaceDE w:val="0"/>
              <w:autoSpaceDN w:val="0"/>
              <w:rPr>
                <w:rFonts w:ascii="Times New Roman" w:hAnsi="Times New Roman" w:cs="Times New Roman"/>
                <w:sz w:val="24"/>
                <w:szCs w:val="24"/>
              </w:rPr>
            </w:pPr>
            <w:r>
              <w:rPr>
                <w:rFonts w:ascii="Times New Roman" w:hAnsi="Times New Roman" w:cs="Times New Roman"/>
                <w:sz w:val="24"/>
                <w:szCs w:val="24"/>
              </w:rPr>
              <w:t>3.</w:t>
            </w:r>
            <w:r w:rsidRPr="00801C59">
              <w:rPr>
                <w:rFonts w:ascii="Times New Roman" w:hAnsi="Times New Roman" w:cs="Times New Roman"/>
                <w:sz w:val="24"/>
                <w:szCs w:val="24"/>
              </w:rPr>
              <w:t>Простые (статические) показатели эффективности инвестиционных проектов.</w:t>
            </w:r>
          </w:p>
          <w:p w14:paraId="3467CFB3" w14:textId="77777777" w:rsidR="001F3567" w:rsidRPr="002253E4" w:rsidRDefault="001F3567" w:rsidP="001F3567">
            <w:pPr>
              <w:tabs>
                <w:tab w:val="left" w:pos="360"/>
                <w:tab w:val="left" w:pos="993"/>
              </w:tabs>
              <w:autoSpaceDE w:val="0"/>
              <w:autoSpaceDN w:val="0"/>
              <w:rPr>
                <w:rFonts w:ascii="Times New Roman" w:hAnsi="Times New Roman" w:cs="Times New Roman"/>
                <w:sz w:val="24"/>
                <w:szCs w:val="24"/>
              </w:rPr>
            </w:pPr>
            <w:r>
              <w:rPr>
                <w:rFonts w:ascii="Times New Roman" w:hAnsi="Times New Roman" w:cs="Times New Roman"/>
                <w:sz w:val="24"/>
                <w:szCs w:val="24"/>
              </w:rPr>
              <w:t>4.</w:t>
            </w:r>
            <w:r w:rsidRPr="002253E4">
              <w:rPr>
                <w:rFonts w:ascii="Times New Roman" w:hAnsi="Times New Roman" w:cs="Times New Roman"/>
                <w:sz w:val="24"/>
                <w:szCs w:val="24"/>
              </w:rPr>
              <w:t>Динамические показатели эффективности инвестиционных проектов</w:t>
            </w:r>
            <w:r>
              <w:rPr>
                <w:rFonts w:ascii="Times New Roman" w:hAnsi="Times New Roman" w:cs="Times New Roman"/>
                <w:sz w:val="24"/>
                <w:szCs w:val="24"/>
              </w:rPr>
              <w:t>.</w:t>
            </w:r>
          </w:p>
          <w:p w14:paraId="0D97CAE4" w14:textId="77777777" w:rsidR="001F3567" w:rsidRDefault="001F3567" w:rsidP="001F3567">
            <w:pPr>
              <w:tabs>
                <w:tab w:val="left" w:pos="360"/>
                <w:tab w:val="left" w:pos="993"/>
              </w:tabs>
              <w:autoSpaceDE w:val="0"/>
              <w:autoSpaceDN w:val="0"/>
              <w:rPr>
                <w:rFonts w:ascii="Times New Roman" w:hAnsi="Times New Roman" w:cs="Times New Roman"/>
                <w:sz w:val="24"/>
                <w:szCs w:val="24"/>
              </w:rPr>
            </w:pPr>
            <w:r>
              <w:rPr>
                <w:rFonts w:ascii="Times New Roman" w:hAnsi="Times New Roman" w:cs="Times New Roman"/>
                <w:sz w:val="24"/>
                <w:szCs w:val="24"/>
              </w:rPr>
              <w:t>5.</w:t>
            </w:r>
            <w:r w:rsidRPr="002253E4">
              <w:rPr>
                <w:rFonts w:ascii="Times New Roman" w:hAnsi="Times New Roman" w:cs="Times New Roman"/>
                <w:sz w:val="24"/>
                <w:szCs w:val="24"/>
              </w:rPr>
              <w:t>Противоречие показателей чистой приведенной стоимости и внутренней нормы доходности</w:t>
            </w:r>
            <w:r>
              <w:rPr>
                <w:rFonts w:ascii="Times New Roman" w:hAnsi="Times New Roman" w:cs="Times New Roman"/>
                <w:sz w:val="24"/>
                <w:szCs w:val="24"/>
              </w:rPr>
              <w:t>.</w:t>
            </w:r>
          </w:p>
          <w:p w14:paraId="118C522A" w14:textId="41929B0E" w:rsidR="001F3567" w:rsidRPr="00D01138" w:rsidRDefault="001F3567" w:rsidP="001F3567">
            <w:pPr>
              <w:tabs>
                <w:tab w:val="left" w:pos="993"/>
              </w:tabs>
              <w:rPr>
                <w:rFonts w:ascii="Times New Roman" w:hAnsi="Times New Roman" w:cs="Times New Roman"/>
                <w:i/>
                <w:sz w:val="24"/>
                <w:szCs w:val="24"/>
              </w:rPr>
            </w:pPr>
            <w:r w:rsidRPr="00D01138">
              <w:rPr>
                <w:rFonts w:ascii="Times New Roman" w:eastAsia="Times New Roman" w:hAnsi="Times New Roman" w:cs="Times New Roman"/>
                <w:i/>
                <w:sz w:val="24"/>
                <w:szCs w:val="24"/>
              </w:rPr>
              <w:t>Рекомендуемые источники: из раздела 8: 1, 3 -6, 7, 8, 10,12 -14, из раздела 9: 1, 6.</w:t>
            </w:r>
          </w:p>
        </w:tc>
        <w:tc>
          <w:tcPr>
            <w:tcW w:w="1984" w:type="dxa"/>
          </w:tcPr>
          <w:p w14:paraId="4F38D59F" w14:textId="77777777" w:rsidR="001F3567" w:rsidRPr="002253E4" w:rsidRDefault="001F3567" w:rsidP="001F3567">
            <w:pPr>
              <w:tabs>
                <w:tab w:val="left" w:pos="360"/>
                <w:tab w:val="left" w:pos="993"/>
              </w:tabs>
              <w:autoSpaceDE w:val="0"/>
              <w:autoSpaceDN w:val="0"/>
              <w:rPr>
                <w:rFonts w:ascii="Times New Roman" w:hAnsi="Times New Roman" w:cs="Times New Roman"/>
                <w:sz w:val="24"/>
                <w:szCs w:val="24"/>
              </w:rPr>
            </w:pPr>
            <w:r w:rsidRPr="002253E4">
              <w:rPr>
                <w:rFonts w:ascii="Times New Roman" w:hAnsi="Times New Roman" w:cs="Times New Roman"/>
                <w:sz w:val="24"/>
                <w:szCs w:val="24"/>
              </w:rPr>
              <w:t>решение тестов и задач, групповое творческое обсуждение, решение кейсов.</w:t>
            </w:r>
          </w:p>
          <w:p w14:paraId="52680FB9" w14:textId="77777777" w:rsidR="001F3567" w:rsidRPr="002253E4" w:rsidRDefault="001F3567" w:rsidP="001F3567">
            <w:pPr>
              <w:tabs>
                <w:tab w:val="left" w:pos="993"/>
              </w:tabs>
              <w:rPr>
                <w:rFonts w:ascii="Times New Roman" w:hAnsi="Times New Roman" w:cs="Times New Roman"/>
                <w:sz w:val="24"/>
                <w:szCs w:val="24"/>
              </w:rPr>
            </w:pPr>
          </w:p>
        </w:tc>
      </w:tr>
      <w:tr w:rsidR="001F3567" w:rsidRPr="002253E4" w14:paraId="218F3BB6" w14:textId="77777777" w:rsidTr="00CA7895">
        <w:tc>
          <w:tcPr>
            <w:tcW w:w="2490" w:type="dxa"/>
          </w:tcPr>
          <w:p w14:paraId="300487A7" w14:textId="6F8C0C8F" w:rsidR="001F3567" w:rsidRPr="002253E4" w:rsidRDefault="001F3567" w:rsidP="001F3567">
            <w:pPr>
              <w:tabs>
                <w:tab w:val="left" w:pos="993"/>
              </w:tabs>
              <w:rPr>
                <w:rFonts w:ascii="Times New Roman" w:hAnsi="Times New Roman" w:cs="Times New Roman"/>
                <w:bCs/>
                <w:sz w:val="24"/>
                <w:szCs w:val="24"/>
              </w:rPr>
            </w:pPr>
            <w:r w:rsidRPr="001F3567">
              <w:rPr>
                <w:rFonts w:ascii="Times New Roman" w:hAnsi="Times New Roman" w:cs="Times New Roman"/>
                <w:bCs/>
                <w:sz w:val="24"/>
                <w:szCs w:val="24"/>
              </w:rPr>
              <w:t>Тема 3.</w:t>
            </w:r>
            <w:r w:rsidRPr="002253E4">
              <w:rPr>
                <w:rFonts w:ascii="Times New Roman" w:hAnsi="Times New Roman" w:cs="Times New Roman"/>
                <w:b/>
                <w:sz w:val="24"/>
                <w:szCs w:val="24"/>
              </w:rPr>
              <w:t xml:space="preserve"> </w:t>
            </w:r>
            <w:r w:rsidRPr="0080711D">
              <w:rPr>
                <w:rFonts w:ascii="Times New Roman" w:hAnsi="Times New Roman" w:cs="Times New Roman"/>
                <w:sz w:val="24"/>
                <w:szCs w:val="24"/>
              </w:rPr>
              <w:t>Аналитическое обоснование ставки дисконтирования и учет рисков при оценке инвестиционных проектов.</w:t>
            </w:r>
          </w:p>
        </w:tc>
        <w:tc>
          <w:tcPr>
            <w:tcW w:w="5840" w:type="dxa"/>
          </w:tcPr>
          <w:p w14:paraId="1715AEF4" w14:textId="77777777" w:rsidR="001F3567" w:rsidRPr="004B0BB3" w:rsidRDefault="001F3567" w:rsidP="001F3567">
            <w:pPr>
              <w:pStyle w:val="a4"/>
              <w:numPr>
                <w:ilvl w:val="0"/>
                <w:numId w:val="31"/>
              </w:numPr>
              <w:shd w:val="clear" w:color="auto" w:fill="auto"/>
              <w:tabs>
                <w:tab w:val="left" w:pos="360"/>
                <w:tab w:val="left" w:pos="993"/>
                <w:tab w:val="left" w:pos="1134"/>
              </w:tabs>
              <w:spacing w:line="240" w:lineRule="auto"/>
              <w:ind w:left="232" w:hanging="232"/>
              <w:rPr>
                <w:rFonts w:eastAsiaTheme="minorEastAsia"/>
                <w:szCs w:val="24"/>
              </w:rPr>
            </w:pPr>
            <w:r w:rsidRPr="004B0BB3">
              <w:rPr>
                <w:rFonts w:eastAsiaTheme="minorEastAsia"/>
                <w:szCs w:val="24"/>
              </w:rPr>
              <w:t xml:space="preserve">Определение средней взвешенной стоимости финансирования проекта (cредневзвешенной цены капитала –WACC). </w:t>
            </w:r>
          </w:p>
          <w:p w14:paraId="35E57DF0" w14:textId="77777777" w:rsidR="001F3567" w:rsidRPr="004B0BB3" w:rsidRDefault="001F3567" w:rsidP="001F3567">
            <w:pPr>
              <w:pStyle w:val="a4"/>
              <w:numPr>
                <w:ilvl w:val="0"/>
                <w:numId w:val="31"/>
              </w:numPr>
              <w:shd w:val="clear" w:color="auto" w:fill="auto"/>
              <w:tabs>
                <w:tab w:val="left" w:pos="360"/>
                <w:tab w:val="left" w:pos="993"/>
                <w:tab w:val="left" w:pos="1134"/>
              </w:tabs>
              <w:overflowPunct w:val="0"/>
              <w:autoSpaceDE w:val="0"/>
              <w:autoSpaceDN w:val="0"/>
              <w:adjustRightInd w:val="0"/>
              <w:spacing w:line="240" w:lineRule="auto"/>
              <w:ind w:left="232" w:hanging="232"/>
              <w:textAlignment w:val="baseline"/>
              <w:rPr>
                <w:rFonts w:eastAsiaTheme="minorEastAsia"/>
                <w:szCs w:val="24"/>
              </w:rPr>
            </w:pPr>
            <w:r w:rsidRPr="004B0BB3">
              <w:rPr>
                <w:rFonts w:eastAsiaTheme="minorEastAsia"/>
                <w:szCs w:val="24"/>
              </w:rPr>
              <w:t>Определение стоимости собственного капитала.</w:t>
            </w:r>
          </w:p>
          <w:p w14:paraId="401D3BFA" w14:textId="77777777" w:rsidR="001F3567" w:rsidRPr="004B0BB3" w:rsidRDefault="001F3567" w:rsidP="001F3567">
            <w:pPr>
              <w:pStyle w:val="a4"/>
              <w:numPr>
                <w:ilvl w:val="0"/>
                <w:numId w:val="31"/>
              </w:numPr>
              <w:shd w:val="clear" w:color="auto" w:fill="auto"/>
              <w:tabs>
                <w:tab w:val="left" w:pos="360"/>
                <w:tab w:val="left" w:pos="993"/>
                <w:tab w:val="left" w:pos="1134"/>
              </w:tabs>
              <w:spacing w:line="240" w:lineRule="auto"/>
              <w:ind w:left="232" w:hanging="232"/>
              <w:rPr>
                <w:rFonts w:eastAsiaTheme="minorEastAsia"/>
                <w:szCs w:val="24"/>
              </w:rPr>
            </w:pPr>
            <w:r w:rsidRPr="004B0BB3">
              <w:rPr>
                <w:rFonts w:eastAsiaTheme="minorEastAsia"/>
                <w:szCs w:val="24"/>
              </w:rPr>
              <w:t xml:space="preserve">Кумулятивное построение ставки дисконтирования. </w:t>
            </w:r>
          </w:p>
          <w:p w14:paraId="3C92ACDA" w14:textId="77777777" w:rsidR="001F3567" w:rsidRDefault="001F3567" w:rsidP="001F3567">
            <w:pPr>
              <w:pStyle w:val="a4"/>
              <w:numPr>
                <w:ilvl w:val="0"/>
                <w:numId w:val="31"/>
              </w:numPr>
              <w:shd w:val="clear" w:color="auto" w:fill="auto"/>
              <w:tabs>
                <w:tab w:val="left" w:pos="360"/>
                <w:tab w:val="left" w:pos="993"/>
                <w:tab w:val="left" w:pos="1134"/>
              </w:tabs>
              <w:spacing w:line="240" w:lineRule="auto"/>
              <w:ind w:left="232" w:hanging="232"/>
              <w:rPr>
                <w:rFonts w:eastAsiaTheme="minorEastAsia"/>
                <w:szCs w:val="24"/>
              </w:rPr>
            </w:pPr>
            <w:r w:rsidRPr="004B0BB3">
              <w:rPr>
                <w:rFonts w:eastAsiaTheme="minorEastAsia"/>
                <w:szCs w:val="24"/>
              </w:rPr>
              <w:t xml:space="preserve">Учет инфляции при расчете ставки дисконтирования. </w:t>
            </w:r>
          </w:p>
          <w:p w14:paraId="61FE0887" w14:textId="77777777" w:rsidR="001F3567" w:rsidRPr="004B0BB3" w:rsidRDefault="001F3567" w:rsidP="001F3567">
            <w:pPr>
              <w:pStyle w:val="af4"/>
              <w:numPr>
                <w:ilvl w:val="0"/>
                <w:numId w:val="31"/>
              </w:numPr>
              <w:tabs>
                <w:tab w:val="left" w:pos="993"/>
                <w:tab w:val="left" w:pos="1134"/>
              </w:tabs>
              <w:ind w:left="232" w:hanging="232"/>
              <w:jc w:val="both"/>
              <w:rPr>
                <w:rFonts w:ascii="Times New Roman" w:eastAsiaTheme="minorEastAsia" w:hAnsi="Times New Roman"/>
                <w:sz w:val="24"/>
                <w:szCs w:val="24"/>
                <w:lang w:eastAsia="ru-RU"/>
              </w:rPr>
            </w:pPr>
            <w:r w:rsidRPr="004B0BB3">
              <w:rPr>
                <w:rFonts w:ascii="Times New Roman" w:eastAsiaTheme="minorEastAsia" w:hAnsi="Times New Roman"/>
                <w:sz w:val="24"/>
                <w:szCs w:val="24"/>
                <w:lang w:eastAsia="ru-RU"/>
              </w:rPr>
              <w:t xml:space="preserve">Методы оценки рисков инвестиционного проекта, их достоинства и недостатки. </w:t>
            </w:r>
          </w:p>
          <w:p w14:paraId="6999FB02" w14:textId="77777777" w:rsidR="001F3567" w:rsidRPr="004B0BB3" w:rsidRDefault="001F3567" w:rsidP="001F3567">
            <w:pPr>
              <w:pStyle w:val="af4"/>
              <w:numPr>
                <w:ilvl w:val="0"/>
                <w:numId w:val="31"/>
              </w:numPr>
              <w:tabs>
                <w:tab w:val="left" w:pos="993"/>
                <w:tab w:val="left" w:pos="1134"/>
              </w:tabs>
              <w:ind w:left="232" w:hanging="232"/>
              <w:jc w:val="both"/>
              <w:rPr>
                <w:rFonts w:ascii="Times New Roman" w:eastAsiaTheme="minorEastAsia" w:hAnsi="Times New Roman"/>
                <w:sz w:val="24"/>
                <w:szCs w:val="24"/>
                <w:lang w:eastAsia="ru-RU"/>
              </w:rPr>
            </w:pPr>
            <w:r w:rsidRPr="004B0BB3">
              <w:rPr>
                <w:rFonts w:ascii="Times New Roman" w:eastAsiaTheme="minorEastAsia" w:hAnsi="Times New Roman"/>
                <w:sz w:val="24"/>
                <w:szCs w:val="24"/>
                <w:lang w:eastAsia="ru-RU"/>
              </w:rPr>
              <w:t>Статистический метод оценки рисков и его практическое применение.</w:t>
            </w:r>
          </w:p>
          <w:p w14:paraId="14C0415F" w14:textId="4F3E308E" w:rsidR="001F3567" w:rsidRPr="00D01138" w:rsidRDefault="001F3567" w:rsidP="001F3567">
            <w:pPr>
              <w:tabs>
                <w:tab w:val="left" w:pos="993"/>
              </w:tabs>
              <w:rPr>
                <w:rFonts w:ascii="Times New Roman" w:hAnsi="Times New Roman" w:cs="Times New Roman"/>
                <w:i/>
                <w:sz w:val="24"/>
                <w:szCs w:val="24"/>
              </w:rPr>
            </w:pPr>
            <w:r w:rsidRPr="00D01138">
              <w:rPr>
                <w:rFonts w:ascii="Times New Roman" w:eastAsia="Times New Roman" w:hAnsi="Times New Roman" w:cs="Times New Roman"/>
                <w:i/>
                <w:sz w:val="24"/>
                <w:szCs w:val="24"/>
              </w:rPr>
              <w:t>Рекомендуемые источники: из раздела 8: 1, 3 -6, 8- 14, из раздела 9: 1, 6.</w:t>
            </w:r>
          </w:p>
        </w:tc>
        <w:tc>
          <w:tcPr>
            <w:tcW w:w="1984" w:type="dxa"/>
          </w:tcPr>
          <w:p w14:paraId="2DE411E5" w14:textId="412C9D0E" w:rsidR="001F3567" w:rsidRPr="002253E4" w:rsidRDefault="001F3567" w:rsidP="001F3567">
            <w:pPr>
              <w:tabs>
                <w:tab w:val="left" w:pos="993"/>
              </w:tabs>
              <w:rPr>
                <w:rFonts w:ascii="Times New Roman" w:hAnsi="Times New Roman" w:cs="Times New Roman"/>
                <w:sz w:val="24"/>
                <w:szCs w:val="24"/>
              </w:rPr>
            </w:pPr>
            <w:r w:rsidRPr="002253E4">
              <w:rPr>
                <w:rFonts w:ascii="Times New Roman" w:hAnsi="Times New Roman" w:cs="Times New Roman"/>
                <w:sz w:val="24"/>
                <w:szCs w:val="24"/>
              </w:rPr>
              <w:t>решение тестов и задач, групповое творческое обсуждение</w:t>
            </w:r>
            <w:r>
              <w:rPr>
                <w:rFonts w:ascii="Times New Roman" w:hAnsi="Times New Roman" w:cs="Times New Roman"/>
                <w:sz w:val="24"/>
                <w:szCs w:val="24"/>
              </w:rPr>
              <w:t>.</w:t>
            </w:r>
            <w:r w:rsidRPr="002253E4">
              <w:rPr>
                <w:rFonts w:ascii="Times New Roman" w:hAnsi="Times New Roman" w:cs="Times New Roman"/>
                <w:sz w:val="24"/>
                <w:szCs w:val="24"/>
              </w:rPr>
              <w:t xml:space="preserve"> </w:t>
            </w:r>
          </w:p>
        </w:tc>
      </w:tr>
      <w:tr w:rsidR="001F3567" w:rsidRPr="002253E4" w14:paraId="65C7F15D" w14:textId="77777777" w:rsidTr="00CA7895">
        <w:tc>
          <w:tcPr>
            <w:tcW w:w="2490" w:type="dxa"/>
          </w:tcPr>
          <w:p w14:paraId="7F8C3991" w14:textId="77777777" w:rsidR="001F3567" w:rsidRDefault="001F3567" w:rsidP="001F3567">
            <w:pPr>
              <w:tabs>
                <w:tab w:val="left" w:pos="993"/>
              </w:tabs>
              <w:rPr>
                <w:rFonts w:ascii="Times New Roman" w:hAnsi="Times New Roman" w:cs="Times New Roman"/>
                <w:b/>
                <w:sz w:val="24"/>
                <w:szCs w:val="24"/>
              </w:rPr>
            </w:pPr>
            <w:r w:rsidRPr="001F3567">
              <w:rPr>
                <w:rFonts w:ascii="Times New Roman" w:hAnsi="Times New Roman" w:cs="Times New Roman"/>
                <w:bCs/>
                <w:sz w:val="24"/>
                <w:szCs w:val="24"/>
              </w:rPr>
              <w:t>Тема 4</w:t>
            </w:r>
            <w:r w:rsidRPr="002253E4">
              <w:rPr>
                <w:rFonts w:ascii="Times New Roman" w:hAnsi="Times New Roman" w:cs="Times New Roman"/>
                <w:b/>
                <w:sz w:val="24"/>
                <w:szCs w:val="24"/>
              </w:rPr>
              <w:t>.</w:t>
            </w:r>
          </w:p>
          <w:p w14:paraId="418961CB" w14:textId="77777777" w:rsidR="001F3567" w:rsidRPr="00C66C59" w:rsidRDefault="001F3567" w:rsidP="001F3567">
            <w:pPr>
              <w:jc w:val="both"/>
              <w:rPr>
                <w:rFonts w:ascii="Times New Roman" w:hAnsi="Times New Roman" w:cs="Times New Roman"/>
                <w:sz w:val="24"/>
                <w:szCs w:val="24"/>
              </w:rPr>
            </w:pPr>
            <w:r w:rsidRPr="002253E4">
              <w:rPr>
                <w:rFonts w:ascii="Times New Roman" w:hAnsi="Times New Roman" w:cs="Times New Roman"/>
                <w:b/>
                <w:sz w:val="24"/>
                <w:szCs w:val="24"/>
              </w:rPr>
              <w:t xml:space="preserve"> </w:t>
            </w:r>
            <w:r w:rsidRPr="00C66C59">
              <w:rPr>
                <w:rFonts w:ascii="Times New Roman" w:hAnsi="Times New Roman" w:cs="Times New Roman"/>
                <w:sz w:val="24"/>
                <w:szCs w:val="24"/>
              </w:rPr>
              <w:t xml:space="preserve">Формирование и управление портфелем инвестиционных проектов  </w:t>
            </w:r>
          </w:p>
          <w:p w14:paraId="1C1A8855" w14:textId="6ACAC248" w:rsidR="001F3567" w:rsidRPr="002253E4" w:rsidRDefault="001F3567" w:rsidP="001F3567">
            <w:pPr>
              <w:tabs>
                <w:tab w:val="left" w:pos="993"/>
              </w:tabs>
              <w:rPr>
                <w:rFonts w:ascii="Times New Roman" w:hAnsi="Times New Roman" w:cs="Times New Roman"/>
                <w:b/>
                <w:sz w:val="24"/>
                <w:szCs w:val="24"/>
              </w:rPr>
            </w:pPr>
          </w:p>
        </w:tc>
        <w:tc>
          <w:tcPr>
            <w:tcW w:w="5840" w:type="dxa"/>
          </w:tcPr>
          <w:p w14:paraId="1581303D" w14:textId="77777777" w:rsidR="001F3567" w:rsidRDefault="001F3567" w:rsidP="001F3567">
            <w:pPr>
              <w:numPr>
                <w:ilvl w:val="0"/>
                <w:numId w:val="12"/>
              </w:numPr>
              <w:tabs>
                <w:tab w:val="left" w:pos="360"/>
                <w:tab w:val="left" w:pos="993"/>
              </w:tabs>
              <w:autoSpaceDE w:val="0"/>
              <w:autoSpaceDN w:val="0"/>
              <w:rPr>
                <w:rFonts w:ascii="Times New Roman" w:hAnsi="Times New Roman" w:cs="Times New Roman"/>
                <w:sz w:val="24"/>
                <w:szCs w:val="24"/>
              </w:rPr>
            </w:pPr>
            <w:r w:rsidRPr="002253E4">
              <w:rPr>
                <w:rFonts w:ascii="Times New Roman" w:hAnsi="Times New Roman" w:cs="Times New Roman"/>
                <w:sz w:val="24"/>
                <w:szCs w:val="24"/>
              </w:rPr>
              <w:t xml:space="preserve">Сравнение проектов разной </w:t>
            </w:r>
            <w:r>
              <w:rPr>
                <w:rFonts w:ascii="Times New Roman" w:hAnsi="Times New Roman" w:cs="Times New Roman"/>
                <w:sz w:val="24"/>
                <w:szCs w:val="24"/>
              </w:rPr>
              <w:t>п</w:t>
            </w:r>
            <w:r w:rsidRPr="002253E4">
              <w:rPr>
                <w:rFonts w:ascii="Times New Roman" w:hAnsi="Times New Roman" w:cs="Times New Roman"/>
                <w:sz w:val="24"/>
                <w:szCs w:val="24"/>
              </w:rPr>
              <w:t>родолжительности. Метод цепных повторов.</w:t>
            </w:r>
          </w:p>
          <w:p w14:paraId="18245B58" w14:textId="77777777" w:rsidR="001F3567" w:rsidRPr="002253E4" w:rsidRDefault="001F3567" w:rsidP="001F3567">
            <w:pPr>
              <w:numPr>
                <w:ilvl w:val="0"/>
                <w:numId w:val="12"/>
              </w:numPr>
              <w:tabs>
                <w:tab w:val="left" w:pos="360"/>
                <w:tab w:val="left" w:pos="993"/>
              </w:tabs>
              <w:autoSpaceDE w:val="0"/>
              <w:autoSpaceDN w:val="0"/>
              <w:rPr>
                <w:rFonts w:ascii="Times New Roman" w:hAnsi="Times New Roman" w:cs="Times New Roman"/>
                <w:sz w:val="24"/>
                <w:szCs w:val="24"/>
              </w:rPr>
            </w:pPr>
            <w:r w:rsidRPr="002253E4">
              <w:rPr>
                <w:rFonts w:ascii="Times New Roman" w:hAnsi="Times New Roman" w:cs="Times New Roman"/>
                <w:sz w:val="24"/>
                <w:szCs w:val="24"/>
              </w:rPr>
              <w:t xml:space="preserve"> Метод</w:t>
            </w:r>
            <w:r w:rsidRPr="002253E4">
              <w:rPr>
                <w:rFonts w:ascii="Times New Roman" w:hAnsi="Times New Roman" w:cs="Times New Roman"/>
                <w:sz w:val="24"/>
                <w:szCs w:val="24"/>
                <w:lang w:val="en-US"/>
              </w:rPr>
              <w:t xml:space="preserve"> </w:t>
            </w:r>
            <w:r w:rsidRPr="002253E4">
              <w:rPr>
                <w:rFonts w:ascii="Times New Roman" w:hAnsi="Times New Roman" w:cs="Times New Roman"/>
                <w:sz w:val="24"/>
                <w:szCs w:val="24"/>
              </w:rPr>
              <w:t>эквивалентного</w:t>
            </w:r>
            <w:r w:rsidRPr="002253E4">
              <w:rPr>
                <w:rFonts w:ascii="Times New Roman" w:hAnsi="Times New Roman" w:cs="Times New Roman"/>
                <w:sz w:val="24"/>
                <w:szCs w:val="24"/>
                <w:lang w:val="en-US"/>
              </w:rPr>
              <w:t xml:space="preserve"> </w:t>
            </w:r>
            <w:r w:rsidRPr="002253E4">
              <w:rPr>
                <w:rFonts w:ascii="Times New Roman" w:hAnsi="Times New Roman" w:cs="Times New Roman"/>
                <w:sz w:val="24"/>
                <w:szCs w:val="24"/>
              </w:rPr>
              <w:t>аннуитета</w:t>
            </w:r>
            <w:r w:rsidRPr="002253E4">
              <w:rPr>
                <w:rFonts w:ascii="Times New Roman" w:hAnsi="Times New Roman" w:cs="Times New Roman"/>
                <w:sz w:val="24"/>
                <w:szCs w:val="24"/>
                <w:lang w:val="en-US"/>
              </w:rPr>
              <w:t>.</w:t>
            </w:r>
          </w:p>
          <w:p w14:paraId="45D107E0" w14:textId="77777777" w:rsidR="001F3567" w:rsidRPr="002253E4" w:rsidRDefault="001F3567" w:rsidP="001F3567">
            <w:pPr>
              <w:numPr>
                <w:ilvl w:val="0"/>
                <w:numId w:val="12"/>
              </w:numPr>
              <w:tabs>
                <w:tab w:val="left" w:pos="360"/>
                <w:tab w:val="left" w:pos="993"/>
              </w:tabs>
              <w:autoSpaceDE w:val="0"/>
              <w:autoSpaceDN w:val="0"/>
              <w:rPr>
                <w:rFonts w:ascii="Times New Roman" w:hAnsi="Times New Roman" w:cs="Times New Roman"/>
                <w:sz w:val="24"/>
                <w:szCs w:val="24"/>
              </w:rPr>
            </w:pPr>
            <w:r w:rsidRPr="002253E4">
              <w:rPr>
                <w:rFonts w:ascii="Times New Roman" w:hAnsi="Times New Roman" w:cs="Times New Roman"/>
                <w:sz w:val="24"/>
                <w:szCs w:val="24"/>
              </w:rPr>
              <w:t>Формирование портфеля на основе критерия внутренней нормы доходности</w:t>
            </w:r>
            <w:r>
              <w:rPr>
                <w:rFonts w:ascii="Times New Roman" w:hAnsi="Times New Roman" w:cs="Times New Roman"/>
                <w:sz w:val="24"/>
                <w:szCs w:val="24"/>
              </w:rPr>
              <w:t xml:space="preserve"> (</w:t>
            </w:r>
            <w:r>
              <w:rPr>
                <w:rFonts w:ascii="Times New Roman" w:hAnsi="Times New Roman" w:cs="Times New Roman"/>
                <w:sz w:val="24"/>
                <w:szCs w:val="24"/>
                <w:lang w:val="en-US"/>
              </w:rPr>
              <w:t>IRR</w:t>
            </w:r>
            <w:r w:rsidRPr="009E20E6">
              <w:rPr>
                <w:rFonts w:ascii="Times New Roman" w:hAnsi="Times New Roman" w:cs="Times New Roman"/>
                <w:sz w:val="24"/>
                <w:szCs w:val="24"/>
              </w:rPr>
              <w:t>)</w:t>
            </w:r>
            <w:r w:rsidRPr="002253E4">
              <w:rPr>
                <w:rFonts w:ascii="Times New Roman" w:hAnsi="Times New Roman" w:cs="Times New Roman"/>
                <w:sz w:val="24"/>
                <w:szCs w:val="24"/>
              </w:rPr>
              <w:t>.</w:t>
            </w:r>
          </w:p>
          <w:p w14:paraId="7F27EC18" w14:textId="77777777" w:rsidR="001F3567" w:rsidRDefault="001F3567" w:rsidP="001F3567">
            <w:pPr>
              <w:widowControl w:val="0"/>
              <w:numPr>
                <w:ilvl w:val="0"/>
                <w:numId w:val="12"/>
              </w:numPr>
              <w:tabs>
                <w:tab w:val="left" w:pos="360"/>
                <w:tab w:val="left" w:pos="993"/>
              </w:tabs>
              <w:autoSpaceDE w:val="0"/>
              <w:autoSpaceDN w:val="0"/>
              <w:jc w:val="both"/>
              <w:rPr>
                <w:rFonts w:ascii="Times New Roman" w:hAnsi="Times New Roman" w:cs="Times New Roman"/>
                <w:sz w:val="24"/>
                <w:szCs w:val="24"/>
              </w:rPr>
            </w:pPr>
            <w:r w:rsidRPr="00801C59">
              <w:rPr>
                <w:rFonts w:ascii="Times New Roman" w:hAnsi="Times New Roman" w:cs="Times New Roman"/>
                <w:sz w:val="24"/>
                <w:szCs w:val="24"/>
              </w:rPr>
              <w:t>Формирование портфеля на основе критерия чистой приведенной стоимости (</w:t>
            </w:r>
            <w:r w:rsidRPr="00801C59">
              <w:rPr>
                <w:rFonts w:ascii="Times New Roman" w:hAnsi="Times New Roman" w:cs="Times New Roman"/>
                <w:sz w:val="24"/>
                <w:szCs w:val="24"/>
                <w:lang w:val="en-US"/>
              </w:rPr>
              <w:t>NPV</w:t>
            </w:r>
            <w:r w:rsidRPr="00801C59">
              <w:rPr>
                <w:rFonts w:ascii="Times New Roman" w:hAnsi="Times New Roman" w:cs="Times New Roman"/>
                <w:sz w:val="24"/>
                <w:szCs w:val="24"/>
              </w:rPr>
              <w:t>).</w:t>
            </w:r>
          </w:p>
          <w:p w14:paraId="662D2689" w14:textId="77777777" w:rsidR="001F3567" w:rsidRPr="006A0EDC" w:rsidRDefault="001F3567" w:rsidP="001F3567">
            <w:pPr>
              <w:widowControl w:val="0"/>
              <w:numPr>
                <w:ilvl w:val="0"/>
                <w:numId w:val="12"/>
              </w:numPr>
              <w:tabs>
                <w:tab w:val="left" w:pos="360"/>
                <w:tab w:val="left" w:pos="993"/>
              </w:tabs>
              <w:autoSpaceDE w:val="0"/>
              <w:autoSpaceDN w:val="0"/>
              <w:jc w:val="both"/>
              <w:rPr>
                <w:rFonts w:ascii="Times New Roman" w:hAnsi="Times New Roman" w:cs="Times New Roman"/>
                <w:sz w:val="24"/>
                <w:szCs w:val="24"/>
              </w:rPr>
            </w:pPr>
            <w:r w:rsidRPr="00801C59">
              <w:rPr>
                <w:rFonts w:ascii="Times New Roman" w:hAnsi="Times New Roman" w:cs="Times New Roman"/>
                <w:sz w:val="24"/>
                <w:szCs w:val="24"/>
              </w:rPr>
              <w:t>Оценка проектов с неординарным денежным потоком. Модифицированная внутренняя норма доходности (MIRR): расчет и использование на практике</w:t>
            </w:r>
            <w:r w:rsidRPr="006A0EDC">
              <w:rPr>
                <w:rFonts w:ascii="Times New Roman" w:hAnsi="Times New Roman"/>
                <w:sz w:val="24"/>
                <w:szCs w:val="24"/>
              </w:rPr>
              <w:t>.</w:t>
            </w:r>
          </w:p>
          <w:p w14:paraId="40ECECE3" w14:textId="26522E20" w:rsidR="001F3567" w:rsidRPr="00D01138" w:rsidRDefault="001F3567" w:rsidP="001F3567">
            <w:pPr>
              <w:widowControl w:val="0"/>
              <w:tabs>
                <w:tab w:val="left" w:pos="360"/>
                <w:tab w:val="left" w:pos="993"/>
              </w:tabs>
              <w:autoSpaceDE w:val="0"/>
              <w:autoSpaceDN w:val="0"/>
              <w:jc w:val="both"/>
              <w:rPr>
                <w:rFonts w:ascii="Times New Roman" w:hAnsi="Times New Roman" w:cs="Times New Roman"/>
                <w:i/>
                <w:sz w:val="24"/>
                <w:szCs w:val="24"/>
              </w:rPr>
            </w:pPr>
            <w:r w:rsidRPr="00D01138">
              <w:rPr>
                <w:rFonts w:ascii="Times New Roman" w:eastAsia="Times New Roman" w:hAnsi="Times New Roman" w:cs="Times New Roman"/>
                <w:i/>
                <w:sz w:val="24"/>
                <w:szCs w:val="24"/>
              </w:rPr>
              <w:t>Рекомендуемые источники: из раздела 8: 7, 8, 10,  из раздела 9: 4, 6.</w:t>
            </w:r>
          </w:p>
        </w:tc>
        <w:tc>
          <w:tcPr>
            <w:tcW w:w="1984" w:type="dxa"/>
          </w:tcPr>
          <w:p w14:paraId="13EC51C2" w14:textId="77777777" w:rsidR="001F3567" w:rsidRPr="002253E4" w:rsidRDefault="001F3567" w:rsidP="001F3567">
            <w:pPr>
              <w:tabs>
                <w:tab w:val="left" w:pos="360"/>
                <w:tab w:val="left" w:pos="993"/>
              </w:tabs>
              <w:autoSpaceDE w:val="0"/>
              <w:autoSpaceDN w:val="0"/>
              <w:rPr>
                <w:rFonts w:ascii="Times New Roman" w:hAnsi="Times New Roman" w:cs="Times New Roman"/>
                <w:sz w:val="24"/>
                <w:szCs w:val="24"/>
              </w:rPr>
            </w:pPr>
            <w:r w:rsidRPr="002253E4">
              <w:rPr>
                <w:rFonts w:ascii="Times New Roman" w:hAnsi="Times New Roman" w:cs="Times New Roman"/>
                <w:sz w:val="24"/>
                <w:szCs w:val="24"/>
              </w:rPr>
              <w:t>решение тестов и задач, групповое творческое обсуждение, решение кейсов.</w:t>
            </w:r>
          </w:p>
          <w:p w14:paraId="5C48894B" w14:textId="77777777" w:rsidR="001F3567" w:rsidRPr="002253E4" w:rsidRDefault="001F3567" w:rsidP="001F3567">
            <w:pPr>
              <w:tabs>
                <w:tab w:val="left" w:pos="360"/>
                <w:tab w:val="left" w:pos="993"/>
              </w:tabs>
              <w:autoSpaceDE w:val="0"/>
              <w:autoSpaceDN w:val="0"/>
              <w:rPr>
                <w:rFonts w:ascii="Times New Roman" w:hAnsi="Times New Roman" w:cs="Times New Roman"/>
                <w:sz w:val="24"/>
                <w:szCs w:val="24"/>
              </w:rPr>
            </w:pPr>
          </w:p>
        </w:tc>
      </w:tr>
      <w:tr w:rsidR="001F3567" w:rsidRPr="002253E4" w14:paraId="5DAF9EF1" w14:textId="77777777" w:rsidTr="00CA7895">
        <w:tc>
          <w:tcPr>
            <w:tcW w:w="2490" w:type="dxa"/>
          </w:tcPr>
          <w:p w14:paraId="4E7974CC" w14:textId="77777777" w:rsidR="001F3567" w:rsidRPr="0080711D" w:rsidRDefault="001F3567" w:rsidP="001F3567">
            <w:pPr>
              <w:tabs>
                <w:tab w:val="left" w:pos="993"/>
              </w:tabs>
              <w:rPr>
                <w:rFonts w:ascii="Times New Roman" w:hAnsi="Times New Roman" w:cs="Times New Roman"/>
                <w:sz w:val="24"/>
                <w:szCs w:val="24"/>
              </w:rPr>
            </w:pPr>
            <w:r w:rsidRPr="001F3567">
              <w:rPr>
                <w:rFonts w:ascii="Times New Roman" w:hAnsi="Times New Roman" w:cs="Times New Roman"/>
                <w:bCs/>
                <w:sz w:val="24"/>
                <w:szCs w:val="24"/>
              </w:rPr>
              <w:t>Тема 5.</w:t>
            </w:r>
            <w:r w:rsidRPr="002253E4">
              <w:rPr>
                <w:rFonts w:ascii="Times New Roman" w:hAnsi="Times New Roman" w:cs="Times New Roman"/>
                <w:b/>
                <w:sz w:val="24"/>
                <w:szCs w:val="24"/>
              </w:rPr>
              <w:t xml:space="preserve"> </w:t>
            </w:r>
            <w:r w:rsidRPr="0080711D">
              <w:rPr>
                <w:rFonts w:ascii="Times New Roman" w:hAnsi="Times New Roman" w:cs="Times New Roman"/>
                <w:sz w:val="24"/>
                <w:szCs w:val="24"/>
              </w:rPr>
              <w:t xml:space="preserve">Формирование </w:t>
            </w:r>
            <w:r w:rsidRPr="0080711D">
              <w:rPr>
                <w:rFonts w:ascii="Times New Roman" w:hAnsi="Times New Roman" w:cs="Times New Roman"/>
                <w:sz w:val="24"/>
                <w:szCs w:val="24"/>
              </w:rPr>
              <w:lastRenderedPageBreak/>
              <w:t>портфеля финансовых инструментов</w:t>
            </w:r>
          </w:p>
          <w:p w14:paraId="055E387D" w14:textId="77777777" w:rsidR="001F3567" w:rsidRPr="002253E4" w:rsidRDefault="001F3567" w:rsidP="001F3567">
            <w:pPr>
              <w:tabs>
                <w:tab w:val="left" w:pos="993"/>
              </w:tabs>
              <w:rPr>
                <w:rFonts w:ascii="Times New Roman" w:hAnsi="Times New Roman" w:cs="Times New Roman"/>
                <w:bCs/>
                <w:sz w:val="24"/>
                <w:szCs w:val="24"/>
              </w:rPr>
            </w:pPr>
          </w:p>
        </w:tc>
        <w:tc>
          <w:tcPr>
            <w:tcW w:w="5840" w:type="dxa"/>
          </w:tcPr>
          <w:p w14:paraId="0AA9C71D" w14:textId="77777777" w:rsidR="001F3567" w:rsidRPr="00EB3828" w:rsidRDefault="001F3567" w:rsidP="001F3567">
            <w:pPr>
              <w:pStyle w:val="a7"/>
              <w:numPr>
                <w:ilvl w:val="0"/>
                <w:numId w:val="20"/>
              </w:numPr>
              <w:tabs>
                <w:tab w:val="left" w:pos="196"/>
              </w:tabs>
              <w:ind w:left="0" w:firstLine="0"/>
              <w:rPr>
                <w:rFonts w:ascii="Times New Roman" w:hAnsi="Times New Roman" w:cs="Times New Roman"/>
                <w:sz w:val="24"/>
                <w:szCs w:val="24"/>
              </w:rPr>
            </w:pPr>
            <w:r w:rsidRPr="00EB3828">
              <w:rPr>
                <w:rFonts w:ascii="Times New Roman" w:hAnsi="Times New Roman" w:cs="Times New Roman"/>
                <w:sz w:val="24"/>
                <w:szCs w:val="24"/>
              </w:rPr>
              <w:lastRenderedPageBreak/>
              <w:t>Финансовые инструменты – определение, особенности, классификация.</w:t>
            </w:r>
          </w:p>
          <w:p w14:paraId="2E4863C0" w14:textId="77777777" w:rsidR="001F3567" w:rsidRPr="002253E4" w:rsidRDefault="001F3567" w:rsidP="001F3567">
            <w:pPr>
              <w:pStyle w:val="a7"/>
              <w:numPr>
                <w:ilvl w:val="0"/>
                <w:numId w:val="20"/>
              </w:numPr>
              <w:tabs>
                <w:tab w:val="left" w:pos="196"/>
              </w:tabs>
              <w:ind w:left="0" w:firstLine="0"/>
              <w:rPr>
                <w:rFonts w:ascii="Times New Roman" w:eastAsia="Times New Roman" w:hAnsi="Times New Roman" w:cs="Times New Roman"/>
                <w:sz w:val="24"/>
                <w:szCs w:val="24"/>
              </w:rPr>
            </w:pPr>
            <w:r w:rsidRPr="002253E4">
              <w:rPr>
                <w:rFonts w:ascii="Times New Roman" w:eastAsia="Times New Roman" w:hAnsi="Times New Roman" w:cs="Times New Roman"/>
                <w:sz w:val="24"/>
                <w:szCs w:val="24"/>
              </w:rPr>
              <w:lastRenderedPageBreak/>
              <w:t>Особенности портфеля финансовых инструментов.</w:t>
            </w:r>
          </w:p>
          <w:p w14:paraId="2A2789C7" w14:textId="77777777" w:rsidR="001F3567" w:rsidRPr="002253E4" w:rsidRDefault="001F3567" w:rsidP="001F3567">
            <w:pPr>
              <w:pStyle w:val="a7"/>
              <w:numPr>
                <w:ilvl w:val="0"/>
                <w:numId w:val="20"/>
              </w:numPr>
              <w:tabs>
                <w:tab w:val="left" w:pos="196"/>
              </w:tabs>
              <w:ind w:left="0" w:firstLine="0"/>
              <w:rPr>
                <w:rFonts w:ascii="Times New Roman" w:eastAsia="Times New Roman" w:hAnsi="Times New Roman" w:cs="Times New Roman"/>
                <w:sz w:val="24"/>
                <w:szCs w:val="24"/>
              </w:rPr>
            </w:pPr>
            <w:r w:rsidRPr="002253E4">
              <w:rPr>
                <w:rFonts w:ascii="Times New Roman" w:eastAsia="Times New Roman" w:hAnsi="Times New Roman" w:cs="Times New Roman"/>
                <w:sz w:val="24"/>
                <w:szCs w:val="24"/>
              </w:rPr>
              <w:t xml:space="preserve">Риск и доход, как базовые элементы диверсификации вложений. </w:t>
            </w:r>
          </w:p>
          <w:p w14:paraId="49DD66A4" w14:textId="77777777" w:rsidR="001F3567" w:rsidRPr="002253E4" w:rsidRDefault="001F3567" w:rsidP="001F3567">
            <w:pPr>
              <w:pStyle w:val="a7"/>
              <w:numPr>
                <w:ilvl w:val="0"/>
                <w:numId w:val="20"/>
              </w:numPr>
              <w:tabs>
                <w:tab w:val="left" w:pos="196"/>
              </w:tabs>
              <w:ind w:left="0" w:firstLine="0"/>
              <w:rPr>
                <w:rFonts w:ascii="Times New Roman" w:eastAsia="Times New Roman" w:hAnsi="Times New Roman" w:cs="Times New Roman"/>
                <w:sz w:val="24"/>
                <w:szCs w:val="24"/>
              </w:rPr>
            </w:pPr>
            <w:r w:rsidRPr="002253E4">
              <w:rPr>
                <w:rFonts w:ascii="Times New Roman" w:eastAsia="Times New Roman" w:hAnsi="Times New Roman" w:cs="Times New Roman"/>
                <w:sz w:val="24"/>
                <w:szCs w:val="24"/>
              </w:rPr>
              <w:t xml:space="preserve">Формирование портфеля акций. </w:t>
            </w:r>
          </w:p>
          <w:p w14:paraId="4DB78921" w14:textId="77777777" w:rsidR="001F3567" w:rsidRDefault="001F3567" w:rsidP="001F3567">
            <w:pPr>
              <w:pStyle w:val="a7"/>
              <w:tabs>
                <w:tab w:val="left" w:pos="145"/>
              </w:tabs>
              <w:ind w:left="145"/>
              <w:jc w:val="both"/>
              <w:rPr>
                <w:rFonts w:ascii="Times New Roman" w:eastAsia="Times New Roman" w:hAnsi="Times New Roman" w:cs="Times New Roman"/>
                <w:sz w:val="24"/>
                <w:szCs w:val="24"/>
              </w:rPr>
            </w:pPr>
            <w:r w:rsidRPr="00A30F25">
              <w:rPr>
                <w:rFonts w:ascii="Times New Roman" w:eastAsia="Times New Roman" w:hAnsi="Times New Roman" w:cs="Times New Roman"/>
                <w:sz w:val="24"/>
                <w:szCs w:val="24"/>
              </w:rPr>
              <w:t>Классические модели формирования портфеля акций: модель Марковица, модель Шарпа.</w:t>
            </w:r>
          </w:p>
          <w:p w14:paraId="151491E1" w14:textId="77777777" w:rsidR="001F3567" w:rsidRPr="00A30F25" w:rsidRDefault="001F3567" w:rsidP="001F3567">
            <w:pPr>
              <w:pStyle w:val="a7"/>
              <w:numPr>
                <w:ilvl w:val="0"/>
                <w:numId w:val="20"/>
              </w:numPr>
              <w:tabs>
                <w:tab w:val="left" w:pos="145"/>
                <w:tab w:val="left" w:pos="232"/>
              </w:tabs>
              <w:ind w:left="145" w:hanging="142"/>
              <w:jc w:val="both"/>
              <w:rPr>
                <w:rFonts w:ascii="Times New Roman" w:eastAsia="Times New Roman" w:hAnsi="Times New Roman" w:cs="Times New Roman"/>
                <w:sz w:val="24"/>
                <w:szCs w:val="24"/>
              </w:rPr>
            </w:pPr>
            <w:r w:rsidRPr="00A30F25">
              <w:rPr>
                <w:rFonts w:ascii="Times New Roman" w:eastAsia="Times New Roman" w:hAnsi="Times New Roman" w:cs="Times New Roman"/>
                <w:sz w:val="24"/>
                <w:szCs w:val="24"/>
              </w:rPr>
              <w:t>Особенности и принципы управления портфелем ценных бумаг на основе активной и пассивной стратегии.</w:t>
            </w:r>
          </w:p>
          <w:p w14:paraId="512D24E0" w14:textId="029F28E9" w:rsidR="001F3567" w:rsidRPr="00D01138" w:rsidRDefault="001F3567" w:rsidP="001F3567">
            <w:pPr>
              <w:tabs>
                <w:tab w:val="left" w:pos="993"/>
              </w:tabs>
              <w:rPr>
                <w:rFonts w:ascii="Times New Roman" w:hAnsi="Times New Roman" w:cs="Times New Roman"/>
                <w:i/>
                <w:sz w:val="24"/>
                <w:szCs w:val="24"/>
              </w:rPr>
            </w:pPr>
            <w:r w:rsidRPr="00D01138">
              <w:rPr>
                <w:rFonts w:ascii="Times New Roman" w:eastAsia="Times New Roman" w:hAnsi="Times New Roman" w:cs="Times New Roman"/>
                <w:i/>
                <w:sz w:val="24"/>
                <w:szCs w:val="24"/>
              </w:rPr>
              <w:t>Рекомендуемые источники: из раздела 8: 1,2,4, 9,11, из раздела 9: 1-3,5,6.</w:t>
            </w:r>
          </w:p>
        </w:tc>
        <w:tc>
          <w:tcPr>
            <w:tcW w:w="1984" w:type="dxa"/>
          </w:tcPr>
          <w:p w14:paraId="4BEC91CC" w14:textId="77777777" w:rsidR="001F3567" w:rsidRPr="002253E4" w:rsidRDefault="001F3567" w:rsidP="001F3567">
            <w:pPr>
              <w:tabs>
                <w:tab w:val="left" w:pos="993"/>
              </w:tabs>
              <w:rPr>
                <w:rFonts w:ascii="Times New Roman" w:eastAsia="Times New Roman" w:hAnsi="Times New Roman" w:cs="Times New Roman"/>
                <w:sz w:val="24"/>
                <w:szCs w:val="24"/>
              </w:rPr>
            </w:pPr>
            <w:r w:rsidRPr="002253E4">
              <w:rPr>
                <w:rFonts w:ascii="Times New Roman" w:hAnsi="Times New Roman" w:cs="Times New Roman"/>
                <w:sz w:val="24"/>
                <w:szCs w:val="24"/>
              </w:rPr>
              <w:lastRenderedPageBreak/>
              <w:t xml:space="preserve">решение тестов и задач, </w:t>
            </w:r>
            <w:r w:rsidRPr="002253E4">
              <w:rPr>
                <w:rFonts w:ascii="Times New Roman" w:hAnsi="Times New Roman" w:cs="Times New Roman"/>
                <w:sz w:val="24"/>
                <w:szCs w:val="24"/>
              </w:rPr>
              <w:lastRenderedPageBreak/>
              <w:t>групповое творческое обсуждение, решение кейсов</w:t>
            </w:r>
            <w:r w:rsidRPr="002253E4">
              <w:rPr>
                <w:rFonts w:ascii="Times New Roman" w:eastAsia="Times New Roman" w:hAnsi="Times New Roman" w:cs="Times New Roman"/>
                <w:sz w:val="24"/>
                <w:szCs w:val="24"/>
              </w:rPr>
              <w:t>.</w:t>
            </w:r>
          </w:p>
          <w:p w14:paraId="4DA21294" w14:textId="77777777" w:rsidR="001F3567" w:rsidRPr="002253E4" w:rsidRDefault="001F3567" w:rsidP="001F3567">
            <w:pPr>
              <w:tabs>
                <w:tab w:val="left" w:pos="993"/>
              </w:tabs>
              <w:rPr>
                <w:rFonts w:ascii="Times New Roman" w:hAnsi="Times New Roman" w:cs="Times New Roman"/>
                <w:sz w:val="24"/>
                <w:szCs w:val="24"/>
              </w:rPr>
            </w:pPr>
          </w:p>
        </w:tc>
      </w:tr>
      <w:tr w:rsidR="001F3567" w:rsidRPr="002253E4" w14:paraId="75491F4E" w14:textId="77777777" w:rsidTr="00CA7895">
        <w:tc>
          <w:tcPr>
            <w:tcW w:w="2490" w:type="dxa"/>
          </w:tcPr>
          <w:p w14:paraId="24829DF6" w14:textId="77777777" w:rsidR="001F3567" w:rsidRPr="001F3567" w:rsidRDefault="001F3567" w:rsidP="001F3567">
            <w:pPr>
              <w:tabs>
                <w:tab w:val="left" w:pos="993"/>
              </w:tabs>
              <w:rPr>
                <w:rFonts w:ascii="Times New Roman" w:eastAsia="Times New Roman" w:hAnsi="Times New Roman" w:cs="Times New Roman"/>
                <w:bCs/>
                <w:sz w:val="24"/>
                <w:szCs w:val="24"/>
              </w:rPr>
            </w:pPr>
            <w:r w:rsidRPr="001F3567">
              <w:rPr>
                <w:rFonts w:ascii="Times New Roman" w:eastAsia="Times New Roman" w:hAnsi="Times New Roman" w:cs="Times New Roman"/>
                <w:bCs/>
                <w:sz w:val="24"/>
                <w:szCs w:val="24"/>
              </w:rPr>
              <w:lastRenderedPageBreak/>
              <w:t xml:space="preserve">Тема 6. </w:t>
            </w:r>
          </w:p>
          <w:p w14:paraId="41F2B6C4" w14:textId="77777777" w:rsidR="001F3567" w:rsidRPr="00C66C59" w:rsidRDefault="001F3567" w:rsidP="001F3567">
            <w:pPr>
              <w:jc w:val="both"/>
              <w:rPr>
                <w:rFonts w:ascii="Times New Roman" w:hAnsi="Times New Roman" w:cs="Times New Roman"/>
                <w:sz w:val="24"/>
                <w:szCs w:val="24"/>
              </w:rPr>
            </w:pPr>
            <w:r w:rsidRPr="00C66C59">
              <w:rPr>
                <w:rFonts w:ascii="Times New Roman" w:hAnsi="Times New Roman" w:cs="Times New Roman"/>
                <w:sz w:val="24"/>
                <w:szCs w:val="24"/>
              </w:rPr>
              <w:t>Фундаментальный  и технический анализ ценных бумаг</w:t>
            </w:r>
          </w:p>
          <w:p w14:paraId="59C7EF1C" w14:textId="77777777" w:rsidR="001F3567" w:rsidRPr="002253E4" w:rsidRDefault="001F3567" w:rsidP="001F3567">
            <w:pPr>
              <w:tabs>
                <w:tab w:val="left" w:pos="993"/>
              </w:tabs>
              <w:rPr>
                <w:rFonts w:ascii="Times New Roman" w:hAnsi="Times New Roman" w:cs="Times New Roman"/>
                <w:bCs/>
                <w:sz w:val="24"/>
                <w:szCs w:val="24"/>
              </w:rPr>
            </w:pPr>
          </w:p>
        </w:tc>
        <w:tc>
          <w:tcPr>
            <w:tcW w:w="5840" w:type="dxa"/>
          </w:tcPr>
          <w:p w14:paraId="662CEFB8" w14:textId="77777777" w:rsidR="001F3567" w:rsidRPr="002253E4" w:rsidRDefault="001F3567" w:rsidP="001F3567">
            <w:pPr>
              <w:pStyle w:val="a7"/>
              <w:numPr>
                <w:ilvl w:val="0"/>
                <w:numId w:val="22"/>
              </w:numPr>
              <w:tabs>
                <w:tab w:val="left" w:pos="258"/>
              </w:tabs>
              <w:ind w:left="0" w:firstLine="0"/>
              <w:rPr>
                <w:rFonts w:ascii="Times New Roman" w:hAnsi="Times New Roman" w:cs="Times New Roman"/>
                <w:sz w:val="24"/>
                <w:szCs w:val="24"/>
              </w:rPr>
            </w:pPr>
            <w:r w:rsidRPr="002253E4">
              <w:rPr>
                <w:rFonts w:ascii="Times New Roman" w:hAnsi="Times New Roman" w:cs="Times New Roman"/>
                <w:sz w:val="24"/>
                <w:szCs w:val="24"/>
              </w:rPr>
              <w:t>Определение задач и содержания фундаментального анализа финансовых рынков.</w:t>
            </w:r>
          </w:p>
          <w:p w14:paraId="64F54AEC" w14:textId="77777777" w:rsidR="001F3567" w:rsidRPr="002253E4" w:rsidRDefault="001F3567" w:rsidP="001F3567">
            <w:pPr>
              <w:pStyle w:val="a7"/>
              <w:numPr>
                <w:ilvl w:val="0"/>
                <w:numId w:val="22"/>
              </w:numPr>
              <w:tabs>
                <w:tab w:val="left" w:pos="258"/>
              </w:tabs>
              <w:ind w:left="0" w:firstLine="0"/>
              <w:rPr>
                <w:rFonts w:ascii="Times New Roman" w:hAnsi="Times New Roman" w:cs="Times New Roman"/>
                <w:sz w:val="24"/>
                <w:szCs w:val="24"/>
              </w:rPr>
            </w:pPr>
            <w:r w:rsidRPr="002253E4">
              <w:rPr>
                <w:rFonts w:ascii="Times New Roman" w:hAnsi="Times New Roman" w:cs="Times New Roman"/>
                <w:sz w:val="24"/>
                <w:szCs w:val="24"/>
              </w:rPr>
              <w:t>Характеристика индикаторов фундаментального анализа.</w:t>
            </w:r>
          </w:p>
          <w:p w14:paraId="31481AD9" w14:textId="77777777" w:rsidR="001F3567" w:rsidRPr="002253E4" w:rsidRDefault="001F3567" w:rsidP="001F3567">
            <w:pPr>
              <w:pStyle w:val="a7"/>
              <w:numPr>
                <w:ilvl w:val="0"/>
                <w:numId w:val="22"/>
              </w:numPr>
              <w:tabs>
                <w:tab w:val="left" w:pos="258"/>
              </w:tabs>
              <w:ind w:left="0" w:firstLine="0"/>
              <w:rPr>
                <w:rFonts w:ascii="Times New Roman" w:hAnsi="Times New Roman" w:cs="Times New Roman"/>
                <w:sz w:val="24"/>
                <w:szCs w:val="24"/>
              </w:rPr>
            </w:pPr>
            <w:r w:rsidRPr="002253E4">
              <w:rPr>
                <w:rFonts w:ascii="Times New Roman" w:hAnsi="Times New Roman" w:cs="Times New Roman"/>
                <w:sz w:val="24"/>
                <w:szCs w:val="24"/>
              </w:rPr>
              <w:t>Оценка справедливой стоимости финансовых инструментов.</w:t>
            </w:r>
          </w:p>
          <w:p w14:paraId="363ACBE0" w14:textId="77777777" w:rsidR="001F3567" w:rsidRPr="002253E4" w:rsidRDefault="001F3567" w:rsidP="001F3567">
            <w:pPr>
              <w:pStyle w:val="a7"/>
              <w:numPr>
                <w:ilvl w:val="0"/>
                <w:numId w:val="22"/>
              </w:numPr>
              <w:tabs>
                <w:tab w:val="left" w:pos="258"/>
              </w:tabs>
              <w:ind w:left="0" w:firstLine="0"/>
              <w:rPr>
                <w:rFonts w:ascii="Times New Roman" w:hAnsi="Times New Roman" w:cs="Times New Roman"/>
                <w:sz w:val="24"/>
                <w:szCs w:val="24"/>
              </w:rPr>
            </w:pPr>
            <w:r w:rsidRPr="002253E4">
              <w:rPr>
                <w:rFonts w:ascii="Times New Roman" w:hAnsi="Times New Roman" w:cs="Times New Roman"/>
                <w:sz w:val="24"/>
                <w:szCs w:val="24"/>
              </w:rPr>
              <w:t>Определение содержания и основных принципов технического анализа финансовых рынков.</w:t>
            </w:r>
          </w:p>
          <w:p w14:paraId="08AC3070" w14:textId="77777777" w:rsidR="001F3567" w:rsidRPr="002253E4" w:rsidRDefault="001F3567" w:rsidP="001F3567">
            <w:pPr>
              <w:pStyle w:val="a7"/>
              <w:numPr>
                <w:ilvl w:val="0"/>
                <w:numId w:val="22"/>
              </w:numPr>
              <w:tabs>
                <w:tab w:val="left" w:pos="258"/>
              </w:tabs>
              <w:ind w:left="0" w:firstLine="0"/>
              <w:rPr>
                <w:rFonts w:ascii="Times New Roman" w:hAnsi="Times New Roman" w:cs="Times New Roman"/>
                <w:sz w:val="24"/>
                <w:szCs w:val="24"/>
              </w:rPr>
            </w:pPr>
            <w:r w:rsidRPr="002253E4">
              <w:rPr>
                <w:rFonts w:ascii="Times New Roman" w:hAnsi="Times New Roman" w:cs="Times New Roman"/>
                <w:sz w:val="24"/>
                <w:szCs w:val="24"/>
              </w:rPr>
              <w:t>Классификация и особенности основных методов технического анализа.</w:t>
            </w:r>
          </w:p>
          <w:p w14:paraId="50CAE6EB" w14:textId="77777777" w:rsidR="001F3567" w:rsidRPr="002253E4" w:rsidRDefault="001F3567" w:rsidP="001F3567">
            <w:pPr>
              <w:pStyle w:val="a7"/>
              <w:numPr>
                <w:ilvl w:val="0"/>
                <w:numId w:val="22"/>
              </w:numPr>
              <w:tabs>
                <w:tab w:val="left" w:pos="258"/>
              </w:tabs>
              <w:ind w:left="0" w:firstLine="0"/>
              <w:rPr>
                <w:rFonts w:ascii="Times New Roman" w:hAnsi="Times New Roman" w:cs="Times New Roman"/>
                <w:sz w:val="24"/>
                <w:szCs w:val="24"/>
              </w:rPr>
            </w:pPr>
            <w:r w:rsidRPr="002253E4">
              <w:rPr>
                <w:rFonts w:ascii="Times New Roman" w:hAnsi="Times New Roman" w:cs="Times New Roman"/>
                <w:sz w:val="24"/>
                <w:szCs w:val="24"/>
              </w:rPr>
              <w:t>Графические методы технического анализа.</w:t>
            </w:r>
          </w:p>
          <w:p w14:paraId="1309A1FC" w14:textId="63DCB27E" w:rsidR="001F3567" w:rsidRPr="00D01138" w:rsidRDefault="001F3567" w:rsidP="001F3567">
            <w:pPr>
              <w:tabs>
                <w:tab w:val="left" w:pos="258"/>
              </w:tabs>
              <w:rPr>
                <w:rFonts w:ascii="Times New Roman" w:hAnsi="Times New Roman" w:cs="Times New Roman"/>
                <w:i/>
                <w:sz w:val="24"/>
                <w:szCs w:val="24"/>
              </w:rPr>
            </w:pPr>
            <w:r w:rsidRPr="00D01138">
              <w:rPr>
                <w:rFonts w:ascii="Times New Roman" w:eastAsia="Times New Roman" w:hAnsi="Times New Roman" w:cs="Times New Roman"/>
                <w:i/>
                <w:sz w:val="24"/>
                <w:szCs w:val="24"/>
              </w:rPr>
              <w:t>Рекомендуемые источники: из раздела 8: 1,2,4, 8, 9,11, 13 из раздела 9: 1-3,5,6.</w:t>
            </w:r>
          </w:p>
        </w:tc>
        <w:tc>
          <w:tcPr>
            <w:tcW w:w="1984" w:type="dxa"/>
          </w:tcPr>
          <w:p w14:paraId="73980780" w14:textId="77777777" w:rsidR="001F3567" w:rsidRPr="002253E4" w:rsidRDefault="001F3567" w:rsidP="001F3567">
            <w:pPr>
              <w:tabs>
                <w:tab w:val="left" w:pos="993"/>
              </w:tabs>
              <w:rPr>
                <w:rFonts w:ascii="Times New Roman" w:eastAsia="Times New Roman" w:hAnsi="Times New Roman" w:cs="Times New Roman"/>
                <w:sz w:val="24"/>
                <w:szCs w:val="24"/>
              </w:rPr>
            </w:pPr>
            <w:r w:rsidRPr="002253E4">
              <w:rPr>
                <w:rFonts w:ascii="Times New Roman" w:hAnsi="Times New Roman" w:cs="Times New Roman"/>
                <w:sz w:val="24"/>
                <w:szCs w:val="24"/>
              </w:rPr>
              <w:t>решение тестов и задач, групповое творческое обсуждение, решение кейсов.</w:t>
            </w:r>
          </w:p>
          <w:p w14:paraId="2A64BA3A" w14:textId="77777777" w:rsidR="001F3567" w:rsidRPr="002253E4" w:rsidRDefault="001F3567" w:rsidP="001F3567">
            <w:pPr>
              <w:tabs>
                <w:tab w:val="left" w:pos="993"/>
              </w:tabs>
              <w:rPr>
                <w:rFonts w:ascii="Times New Roman" w:hAnsi="Times New Roman" w:cs="Times New Roman"/>
                <w:sz w:val="24"/>
                <w:szCs w:val="24"/>
              </w:rPr>
            </w:pPr>
          </w:p>
        </w:tc>
      </w:tr>
      <w:tr w:rsidR="00FF6733" w:rsidRPr="002253E4" w14:paraId="4A637515" w14:textId="77777777" w:rsidTr="00CA7895">
        <w:tc>
          <w:tcPr>
            <w:tcW w:w="2490" w:type="dxa"/>
          </w:tcPr>
          <w:p w14:paraId="199FD228" w14:textId="77777777" w:rsidR="00FF6733" w:rsidRPr="001F3567" w:rsidRDefault="00FF6733" w:rsidP="00FF6733">
            <w:pPr>
              <w:jc w:val="both"/>
              <w:rPr>
                <w:rFonts w:ascii="Times New Roman" w:hAnsi="Times New Roman" w:cs="Times New Roman"/>
                <w:bCs/>
                <w:sz w:val="24"/>
                <w:szCs w:val="24"/>
              </w:rPr>
            </w:pPr>
            <w:r w:rsidRPr="001F3567">
              <w:rPr>
                <w:rFonts w:ascii="Times New Roman" w:hAnsi="Times New Roman" w:cs="Times New Roman"/>
                <w:bCs/>
                <w:sz w:val="24"/>
                <w:szCs w:val="24"/>
              </w:rPr>
              <w:t xml:space="preserve">Тема 7. </w:t>
            </w:r>
          </w:p>
          <w:p w14:paraId="234E06F3" w14:textId="77777777" w:rsidR="00FF6733" w:rsidRPr="0053424A" w:rsidRDefault="00FF6733" w:rsidP="00FF6733">
            <w:pPr>
              <w:jc w:val="both"/>
              <w:rPr>
                <w:rFonts w:ascii="Times New Roman" w:hAnsi="Times New Roman" w:cs="Times New Roman"/>
                <w:sz w:val="24"/>
                <w:szCs w:val="24"/>
              </w:rPr>
            </w:pPr>
            <w:r w:rsidRPr="0053424A">
              <w:rPr>
                <w:rFonts w:ascii="Times New Roman" w:hAnsi="Times New Roman" w:cs="Times New Roman"/>
                <w:sz w:val="24"/>
                <w:szCs w:val="24"/>
              </w:rPr>
              <w:t>Современные стратегии управления портфелем финансовых инструментов</w:t>
            </w:r>
          </w:p>
          <w:p w14:paraId="6F60CFB3" w14:textId="77777777" w:rsidR="00FF6733" w:rsidRPr="002253E4" w:rsidRDefault="00FF6733" w:rsidP="00FF6733">
            <w:pPr>
              <w:tabs>
                <w:tab w:val="left" w:pos="993"/>
              </w:tabs>
              <w:rPr>
                <w:rFonts w:ascii="Times New Roman" w:eastAsia="Times New Roman" w:hAnsi="Times New Roman" w:cs="Times New Roman"/>
                <w:b/>
                <w:sz w:val="24"/>
                <w:szCs w:val="24"/>
              </w:rPr>
            </w:pPr>
          </w:p>
        </w:tc>
        <w:tc>
          <w:tcPr>
            <w:tcW w:w="5840" w:type="dxa"/>
          </w:tcPr>
          <w:p w14:paraId="036D5785" w14:textId="77777777" w:rsidR="00FF6733" w:rsidRDefault="00FF6733" w:rsidP="00FF6733">
            <w:pPr>
              <w:pStyle w:val="a7"/>
              <w:numPr>
                <w:ilvl w:val="0"/>
                <w:numId w:val="32"/>
              </w:numPr>
              <w:tabs>
                <w:tab w:val="left" w:pos="196"/>
              </w:tabs>
              <w:ind w:left="91" w:hanging="91"/>
              <w:jc w:val="both"/>
              <w:rPr>
                <w:rFonts w:ascii="Times New Roman" w:eastAsia="Times New Roman" w:hAnsi="Times New Roman" w:cs="Times New Roman"/>
                <w:sz w:val="24"/>
                <w:szCs w:val="24"/>
              </w:rPr>
            </w:pPr>
            <w:r w:rsidRPr="0042063A">
              <w:rPr>
                <w:rFonts w:ascii="Times New Roman" w:eastAsia="Times New Roman" w:hAnsi="Times New Roman" w:cs="Times New Roman"/>
                <w:sz w:val="24"/>
                <w:szCs w:val="24"/>
              </w:rPr>
              <w:t xml:space="preserve">Особенности и принципы управления портфелем </w:t>
            </w:r>
            <w:r>
              <w:rPr>
                <w:rFonts w:ascii="Times New Roman" w:eastAsia="Times New Roman" w:hAnsi="Times New Roman" w:cs="Times New Roman"/>
                <w:sz w:val="24"/>
                <w:szCs w:val="24"/>
              </w:rPr>
              <w:t>ценных бумаг</w:t>
            </w:r>
            <w:r w:rsidRPr="0042063A">
              <w:rPr>
                <w:rFonts w:ascii="Times New Roman" w:eastAsia="Times New Roman" w:hAnsi="Times New Roman" w:cs="Times New Roman"/>
                <w:sz w:val="24"/>
                <w:szCs w:val="24"/>
              </w:rPr>
              <w:t xml:space="preserve"> на основе активной и пассивной стратегии.</w:t>
            </w:r>
          </w:p>
          <w:p w14:paraId="14C3487C" w14:textId="77777777" w:rsidR="00FF6733" w:rsidRPr="0042063A" w:rsidRDefault="00FF6733" w:rsidP="00FF6733">
            <w:pPr>
              <w:pStyle w:val="a7"/>
              <w:numPr>
                <w:ilvl w:val="0"/>
                <w:numId w:val="32"/>
              </w:numPr>
              <w:tabs>
                <w:tab w:val="left" w:pos="196"/>
              </w:tabs>
              <w:ind w:left="91" w:hanging="91"/>
              <w:jc w:val="both"/>
              <w:rPr>
                <w:rFonts w:ascii="Times New Roman" w:eastAsia="Times New Roman" w:hAnsi="Times New Roman" w:cs="Times New Roman"/>
                <w:sz w:val="24"/>
                <w:szCs w:val="24"/>
              </w:rPr>
            </w:pPr>
            <w:r w:rsidRPr="006A58E2">
              <w:rPr>
                <w:rFonts w:ascii="Times New Roman" w:eastAsia="Times New Roman" w:hAnsi="Times New Roman" w:cs="Times New Roman"/>
                <w:sz w:val="24"/>
                <w:szCs w:val="24"/>
              </w:rPr>
              <w:t xml:space="preserve">Стратегии операций с инструментами с фиксированным доходом. </w:t>
            </w:r>
            <w:r w:rsidRPr="0042063A">
              <w:rPr>
                <w:rFonts w:ascii="Times New Roman" w:eastAsia="Times New Roman" w:hAnsi="Times New Roman" w:cs="Times New Roman"/>
                <w:sz w:val="24"/>
                <w:szCs w:val="24"/>
              </w:rPr>
              <w:t xml:space="preserve"> </w:t>
            </w:r>
          </w:p>
          <w:p w14:paraId="22C0753F" w14:textId="77777777" w:rsidR="00FF6733" w:rsidRPr="002253E4" w:rsidRDefault="00FF6733" w:rsidP="00FF6733">
            <w:pPr>
              <w:pStyle w:val="a7"/>
              <w:tabs>
                <w:tab w:val="left" w:pos="258"/>
              </w:tabs>
              <w:ind w:left="0"/>
              <w:rPr>
                <w:rFonts w:ascii="Times New Roman" w:hAnsi="Times New Roman" w:cs="Times New Roman"/>
                <w:sz w:val="24"/>
                <w:szCs w:val="24"/>
              </w:rPr>
            </w:pPr>
            <w:r>
              <w:rPr>
                <w:rFonts w:ascii="Times New Roman" w:hAnsi="Times New Roman" w:cs="Times New Roman"/>
                <w:sz w:val="24"/>
                <w:szCs w:val="24"/>
              </w:rPr>
              <w:t>3.</w:t>
            </w:r>
            <w:r w:rsidRPr="002253E4">
              <w:rPr>
                <w:rFonts w:ascii="Times New Roman" w:hAnsi="Times New Roman" w:cs="Times New Roman"/>
                <w:sz w:val="24"/>
                <w:szCs w:val="24"/>
              </w:rPr>
              <w:t xml:space="preserve">Факторы, влияющие на дюрацию облигации, и их отражение в формировании портфеля. </w:t>
            </w:r>
          </w:p>
          <w:p w14:paraId="4C5EAE34" w14:textId="77777777" w:rsidR="00FF6733" w:rsidRPr="006A58E2" w:rsidRDefault="00FF6733" w:rsidP="00FF6733">
            <w:pPr>
              <w:tabs>
                <w:tab w:val="left" w:pos="258"/>
              </w:tabs>
              <w:rPr>
                <w:rFonts w:ascii="Times New Roman" w:hAnsi="Times New Roman" w:cs="Times New Roman"/>
                <w:sz w:val="24"/>
                <w:szCs w:val="24"/>
              </w:rPr>
            </w:pPr>
            <w:r w:rsidRPr="006A58E2">
              <w:rPr>
                <w:rFonts w:ascii="Times New Roman" w:hAnsi="Times New Roman" w:cs="Times New Roman"/>
                <w:sz w:val="24"/>
                <w:szCs w:val="24"/>
              </w:rPr>
              <w:t>4.Методы учета риска портфеля.</w:t>
            </w:r>
          </w:p>
          <w:p w14:paraId="674DE332" w14:textId="77777777" w:rsidR="00FF6733" w:rsidRPr="006A58E2" w:rsidRDefault="00FF6733" w:rsidP="00FF6733">
            <w:pPr>
              <w:tabs>
                <w:tab w:val="left" w:pos="258"/>
              </w:tabs>
              <w:rPr>
                <w:rFonts w:ascii="Times New Roman" w:hAnsi="Times New Roman" w:cs="Times New Roman"/>
                <w:sz w:val="24"/>
                <w:szCs w:val="24"/>
              </w:rPr>
            </w:pPr>
            <w:r>
              <w:rPr>
                <w:rFonts w:ascii="Times New Roman" w:hAnsi="Times New Roman" w:cs="Times New Roman"/>
                <w:sz w:val="24"/>
                <w:szCs w:val="24"/>
              </w:rPr>
              <w:t>5.</w:t>
            </w:r>
            <w:r w:rsidRPr="006A58E2">
              <w:rPr>
                <w:rFonts w:ascii="Times New Roman" w:hAnsi="Times New Roman" w:cs="Times New Roman"/>
                <w:sz w:val="24"/>
                <w:szCs w:val="24"/>
              </w:rPr>
              <w:t>Коэффициенты Шарпа, Трейнора и Йенсена.</w:t>
            </w:r>
          </w:p>
          <w:p w14:paraId="700D0853" w14:textId="3D7D67C7" w:rsidR="00FF6733" w:rsidRPr="00D01138" w:rsidRDefault="00FF6733" w:rsidP="00D01138">
            <w:pPr>
              <w:pStyle w:val="a7"/>
              <w:tabs>
                <w:tab w:val="left" w:pos="258"/>
              </w:tabs>
              <w:ind w:left="0"/>
              <w:rPr>
                <w:rFonts w:ascii="Times New Roman" w:hAnsi="Times New Roman" w:cs="Times New Roman"/>
                <w:i/>
                <w:sz w:val="24"/>
                <w:szCs w:val="24"/>
              </w:rPr>
            </w:pPr>
            <w:r w:rsidRPr="00D01138">
              <w:rPr>
                <w:rFonts w:ascii="Times New Roman" w:eastAsia="Times New Roman" w:hAnsi="Times New Roman" w:cs="Times New Roman"/>
                <w:i/>
                <w:sz w:val="24"/>
                <w:szCs w:val="24"/>
              </w:rPr>
              <w:t xml:space="preserve">Рекомендуемые источники: из раздела 8: </w:t>
            </w:r>
            <w:r w:rsidR="00CD2803" w:rsidRPr="00D01138">
              <w:rPr>
                <w:rFonts w:ascii="Times New Roman" w:eastAsia="Times New Roman" w:hAnsi="Times New Roman" w:cs="Times New Roman"/>
                <w:i/>
                <w:sz w:val="24"/>
                <w:szCs w:val="24"/>
              </w:rPr>
              <w:t>1,2,4, 9,11, из раздела 9: 1-3,5,6.</w:t>
            </w:r>
          </w:p>
        </w:tc>
        <w:tc>
          <w:tcPr>
            <w:tcW w:w="1984" w:type="dxa"/>
          </w:tcPr>
          <w:p w14:paraId="720B1657" w14:textId="77777777" w:rsidR="00FF6733" w:rsidRPr="002253E4" w:rsidRDefault="00FF6733" w:rsidP="00FF6733">
            <w:pPr>
              <w:tabs>
                <w:tab w:val="left" w:pos="993"/>
              </w:tabs>
              <w:rPr>
                <w:rFonts w:ascii="Times New Roman" w:eastAsia="Calibri" w:hAnsi="Times New Roman" w:cs="Times New Roman"/>
                <w:sz w:val="24"/>
                <w:szCs w:val="24"/>
                <w:lang w:eastAsia="en-US"/>
              </w:rPr>
            </w:pPr>
            <w:r w:rsidRPr="002253E4">
              <w:rPr>
                <w:rFonts w:ascii="Times New Roman" w:eastAsia="Times New Roman" w:hAnsi="Times New Roman" w:cs="Times New Roman"/>
                <w:sz w:val="24"/>
                <w:szCs w:val="24"/>
              </w:rPr>
              <w:t xml:space="preserve"> </w:t>
            </w:r>
            <w:r w:rsidRPr="002253E4">
              <w:rPr>
                <w:rFonts w:ascii="Times New Roman" w:hAnsi="Times New Roman" w:cs="Times New Roman"/>
                <w:sz w:val="24"/>
                <w:szCs w:val="24"/>
              </w:rPr>
              <w:t>решение тестов и задач, групповое творческое обсуждение.</w:t>
            </w:r>
          </w:p>
          <w:p w14:paraId="3F05538F" w14:textId="77777777" w:rsidR="00FF6733" w:rsidRPr="002253E4" w:rsidRDefault="00FF6733" w:rsidP="00FF6733">
            <w:pPr>
              <w:tabs>
                <w:tab w:val="left" w:pos="993"/>
              </w:tabs>
              <w:rPr>
                <w:rFonts w:ascii="Times New Roman" w:hAnsi="Times New Roman" w:cs="Times New Roman"/>
                <w:sz w:val="24"/>
                <w:szCs w:val="24"/>
              </w:rPr>
            </w:pPr>
          </w:p>
        </w:tc>
      </w:tr>
    </w:tbl>
    <w:p w14:paraId="1142E42E" w14:textId="77777777" w:rsidR="008C2151" w:rsidRPr="00D01138" w:rsidRDefault="008C2151" w:rsidP="00D01138">
      <w:pPr>
        <w:spacing w:after="0" w:line="240" w:lineRule="auto"/>
        <w:rPr>
          <w:rFonts w:ascii="Times New Roman" w:hAnsi="Times New Roman" w:cs="Times New Roman"/>
          <w:sz w:val="16"/>
          <w:szCs w:val="16"/>
        </w:rPr>
      </w:pPr>
    </w:p>
    <w:p w14:paraId="4E388177" w14:textId="77777777" w:rsidR="00912424" w:rsidRPr="002253E4" w:rsidRDefault="00E76413" w:rsidP="00E76413">
      <w:pPr>
        <w:pStyle w:val="1"/>
        <w:tabs>
          <w:tab w:val="left" w:pos="993"/>
        </w:tabs>
        <w:spacing w:before="0" w:after="0" w:line="360" w:lineRule="auto"/>
        <w:ind w:firstLine="709"/>
        <w:jc w:val="both"/>
        <w:rPr>
          <w:rFonts w:ascii="Times New Roman" w:hAnsi="Times New Roman"/>
          <w:sz w:val="28"/>
          <w:szCs w:val="28"/>
        </w:rPr>
      </w:pPr>
      <w:bookmarkStart w:id="11" w:name="_Toc21110385"/>
      <w:r w:rsidRPr="002253E4">
        <w:rPr>
          <w:rFonts w:ascii="Times New Roman" w:hAnsi="Times New Roman"/>
          <w:sz w:val="28"/>
          <w:szCs w:val="28"/>
        </w:rPr>
        <w:t>6. Перечень у</w:t>
      </w:r>
      <w:r w:rsidR="00DF2EB0" w:rsidRPr="002253E4">
        <w:rPr>
          <w:rFonts w:ascii="Times New Roman" w:hAnsi="Times New Roman"/>
          <w:sz w:val="28"/>
          <w:szCs w:val="28"/>
        </w:rPr>
        <w:t>чебно-методическое обеспечения</w:t>
      </w:r>
      <w:r w:rsidR="00912424" w:rsidRPr="002253E4">
        <w:rPr>
          <w:rFonts w:ascii="Times New Roman" w:hAnsi="Times New Roman"/>
          <w:sz w:val="28"/>
          <w:szCs w:val="28"/>
        </w:rPr>
        <w:t xml:space="preserve"> для самостоятельной работы обучающихся по</w:t>
      </w:r>
      <w:r w:rsidR="00D01FF9" w:rsidRPr="002253E4">
        <w:rPr>
          <w:rFonts w:ascii="Times New Roman" w:hAnsi="Times New Roman"/>
          <w:sz w:val="28"/>
          <w:szCs w:val="28"/>
        </w:rPr>
        <w:t xml:space="preserve"> </w:t>
      </w:r>
      <w:r w:rsidR="00912424" w:rsidRPr="002253E4">
        <w:rPr>
          <w:rFonts w:ascii="Times New Roman" w:hAnsi="Times New Roman"/>
          <w:sz w:val="28"/>
          <w:szCs w:val="28"/>
        </w:rPr>
        <w:t>дисциплине.</w:t>
      </w:r>
      <w:bookmarkEnd w:id="11"/>
    </w:p>
    <w:p w14:paraId="68CB9A61" w14:textId="77777777" w:rsidR="007E6D23" w:rsidRPr="002253E4" w:rsidRDefault="007E6D23" w:rsidP="00E76413">
      <w:pPr>
        <w:pStyle w:val="1"/>
        <w:tabs>
          <w:tab w:val="left" w:pos="993"/>
        </w:tabs>
        <w:spacing w:before="0" w:after="0" w:line="360" w:lineRule="auto"/>
        <w:ind w:firstLine="709"/>
        <w:jc w:val="both"/>
        <w:rPr>
          <w:rFonts w:ascii="Times New Roman" w:hAnsi="Times New Roman"/>
          <w:sz w:val="28"/>
          <w:szCs w:val="28"/>
        </w:rPr>
      </w:pPr>
      <w:bookmarkStart w:id="12" w:name="_Toc21110386"/>
      <w:r w:rsidRPr="002253E4">
        <w:rPr>
          <w:rFonts w:ascii="Times New Roman" w:hAnsi="Times New Roman"/>
          <w:sz w:val="28"/>
          <w:szCs w:val="28"/>
        </w:rPr>
        <w:t xml:space="preserve">6.1. </w:t>
      </w:r>
      <w:r w:rsidR="00E76413" w:rsidRPr="002253E4">
        <w:rPr>
          <w:rFonts w:ascii="Times New Roman" w:hAnsi="Times New Roman"/>
          <w:sz w:val="28"/>
          <w:szCs w:val="28"/>
        </w:rPr>
        <w:t>Перечень вопросов, отводимых на самостоятельное освоение дисциплины, ф</w:t>
      </w:r>
      <w:r w:rsidRPr="002253E4">
        <w:rPr>
          <w:rFonts w:ascii="Times New Roman" w:hAnsi="Times New Roman"/>
          <w:sz w:val="28"/>
          <w:szCs w:val="28"/>
        </w:rPr>
        <w:t>ормы внеаудиторной самостоятельной работы</w:t>
      </w:r>
      <w:bookmarkEnd w:id="12"/>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536"/>
        <w:gridCol w:w="3827"/>
      </w:tblGrid>
      <w:tr w:rsidR="0012274E" w:rsidRPr="002253E4" w14:paraId="2731C4CD" w14:textId="77777777" w:rsidTr="00CA7895">
        <w:tc>
          <w:tcPr>
            <w:tcW w:w="1951" w:type="dxa"/>
            <w:shd w:val="clear" w:color="auto" w:fill="auto"/>
          </w:tcPr>
          <w:p w14:paraId="65EE6782" w14:textId="77777777" w:rsidR="0012274E" w:rsidRPr="002253E4" w:rsidRDefault="0012274E" w:rsidP="00D50539">
            <w:pPr>
              <w:spacing w:after="0" w:line="240" w:lineRule="auto"/>
              <w:jc w:val="center"/>
              <w:rPr>
                <w:rFonts w:ascii="Times New Roman" w:eastAsia="Times New Roman" w:hAnsi="Times New Roman" w:cs="Times New Roman"/>
                <w:b/>
                <w:sz w:val="24"/>
                <w:szCs w:val="24"/>
              </w:rPr>
            </w:pPr>
            <w:r w:rsidRPr="002253E4">
              <w:rPr>
                <w:rFonts w:ascii="Times New Roman" w:eastAsia="Times New Roman" w:hAnsi="Times New Roman" w:cs="Times New Roman"/>
                <w:b/>
                <w:sz w:val="24"/>
                <w:szCs w:val="24"/>
              </w:rPr>
              <w:t>Наименование тем (разделов) дисциплины</w:t>
            </w:r>
          </w:p>
        </w:tc>
        <w:tc>
          <w:tcPr>
            <w:tcW w:w="4536" w:type="dxa"/>
            <w:shd w:val="clear" w:color="auto" w:fill="auto"/>
          </w:tcPr>
          <w:p w14:paraId="0605D221" w14:textId="77777777" w:rsidR="0012274E" w:rsidRPr="002253E4" w:rsidRDefault="0012274E" w:rsidP="00D50539">
            <w:pPr>
              <w:spacing w:after="0" w:line="240" w:lineRule="auto"/>
              <w:jc w:val="center"/>
              <w:rPr>
                <w:rFonts w:ascii="Times New Roman" w:eastAsia="Times New Roman" w:hAnsi="Times New Roman" w:cs="Times New Roman"/>
                <w:b/>
                <w:sz w:val="24"/>
                <w:szCs w:val="24"/>
              </w:rPr>
            </w:pPr>
            <w:r w:rsidRPr="002253E4">
              <w:rPr>
                <w:rFonts w:ascii="Times New Roman" w:eastAsia="Times New Roman" w:hAnsi="Times New Roman" w:cs="Times New Roman"/>
                <w:b/>
                <w:sz w:val="24"/>
                <w:szCs w:val="24"/>
              </w:rPr>
              <w:t>Перечень вопросов, отводимых на самостоятельное освоение</w:t>
            </w:r>
          </w:p>
        </w:tc>
        <w:tc>
          <w:tcPr>
            <w:tcW w:w="3827" w:type="dxa"/>
          </w:tcPr>
          <w:p w14:paraId="285ADEAF" w14:textId="77777777" w:rsidR="0012274E" w:rsidRPr="002253E4" w:rsidRDefault="0012274E" w:rsidP="00D50539">
            <w:pPr>
              <w:pStyle w:val="a7"/>
              <w:spacing w:after="0" w:line="240" w:lineRule="auto"/>
              <w:ind w:left="0"/>
              <w:rPr>
                <w:rFonts w:ascii="Times New Roman" w:hAnsi="Times New Roman" w:cs="Times New Roman"/>
                <w:b/>
                <w:sz w:val="24"/>
                <w:szCs w:val="24"/>
              </w:rPr>
            </w:pPr>
            <w:r w:rsidRPr="002253E4">
              <w:rPr>
                <w:rFonts w:ascii="Times New Roman" w:eastAsia="Times New Roman" w:hAnsi="Times New Roman" w:cs="Times New Roman"/>
                <w:b/>
                <w:sz w:val="24"/>
                <w:szCs w:val="24"/>
              </w:rPr>
              <w:t>Формы внеаудиторной самостоятельной работы</w:t>
            </w:r>
          </w:p>
          <w:p w14:paraId="411D96DF" w14:textId="77777777" w:rsidR="0012274E" w:rsidRPr="002253E4" w:rsidRDefault="0012274E" w:rsidP="00D50539">
            <w:pPr>
              <w:spacing w:after="0" w:line="240" w:lineRule="auto"/>
              <w:jc w:val="center"/>
              <w:rPr>
                <w:rFonts w:ascii="Times New Roman" w:eastAsia="Times New Roman" w:hAnsi="Times New Roman" w:cs="Times New Roman"/>
                <w:b/>
                <w:sz w:val="24"/>
                <w:szCs w:val="24"/>
              </w:rPr>
            </w:pPr>
          </w:p>
        </w:tc>
      </w:tr>
      <w:tr w:rsidR="0012274E" w:rsidRPr="002253E4" w14:paraId="56143C64" w14:textId="77777777" w:rsidTr="00CA7895">
        <w:tc>
          <w:tcPr>
            <w:tcW w:w="1951" w:type="dxa"/>
            <w:shd w:val="clear" w:color="auto" w:fill="auto"/>
          </w:tcPr>
          <w:p w14:paraId="3B57B381" w14:textId="77777777" w:rsidR="0012274E" w:rsidRPr="0080711D" w:rsidRDefault="0012274E" w:rsidP="00D50539">
            <w:pPr>
              <w:spacing w:after="0" w:line="240" w:lineRule="auto"/>
              <w:rPr>
                <w:rFonts w:ascii="Times New Roman" w:hAnsi="Times New Roman" w:cs="Times New Roman"/>
                <w:sz w:val="24"/>
                <w:szCs w:val="24"/>
              </w:rPr>
            </w:pPr>
            <w:r w:rsidRPr="002253E4">
              <w:rPr>
                <w:rFonts w:ascii="Times New Roman" w:hAnsi="Times New Roman" w:cs="Times New Roman"/>
                <w:sz w:val="24"/>
                <w:szCs w:val="24"/>
              </w:rPr>
              <w:t xml:space="preserve">Тема 1. </w:t>
            </w:r>
            <w:r w:rsidRPr="0080711D">
              <w:rPr>
                <w:rFonts w:ascii="Times New Roman" w:hAnsi="Times New Roman" w:cs="Times New Roman"/>
                <w:sz w:val="24"/>
                <w:szCs w:val="24"/>
              </w:rPr>
              <w:t xml:space="preserve">Инвестиции и их роль в </w:t>
            </w:r>
            <w:r>
              <w:rPr>
                <w:rFonts w:ascii="Times New Roman" w:hAnsi="Times New Roman" w:cs="Times New Roman"/>
                <w:sz w:val="24"/>
                <w:szCs w:val="24"/>
              </w:rPr>
              <w:t>международных</w:t>
            </w:r>
            <w:r w:rsidRPr="0080711D">
              <w:rPr>
                <w:rFonts w:ascii="Times New Roman" w:hAnsi="Times New Roman" w:cs="Times New Roman"/>
                <w:sz w:val="24"/>
                <w:szCs w:val="24"/>
              </w:rPr>
              <w:t xml:space="preserve"> финансах </w:t>
            </w:r>
          </w:p>
          <w:p w14:paraId="2E8E3D32" w14:textId="77777777" w:rsidR="0012274E" w:rsidRPr="002253E4" w:rsidRDefault="0012274E" w:rsidP="00D50539">
            <w:pPr>
              <w:spacing w:after="0" w:line="240" w:lineRule="auto"/>
              <w:rPr>
                <w:rFonts w:ascii="Times New Roman" w:hAnsi="Times New Roman" w:cs="Times New Roman"/>
                <w:sz w:val="24"/>
                <w:szCs w:val="24"/>
              </w:rPr>
            </w:pPr>
          </w:p>
        </w:tc>
        <w:tc>
          <w:tcPr>
            <w:tcW w:w="4536" w:type="dxa"/>
            <w:shd w:val="clear" w:color="auto" w:fill="auto"/>
          </w:tcPr>
          <w:p w14:paraId="21CE7F22" w14:textId="77777777" w:rsidR="0012274E" w:rsidRPr="002253E4" w:rsidRDefault="0012274E" w:rsidP="0012274E">
            <w:pPr>
              <w:spacing w:after="0" w:line="240" w:lineRule="auto"/>
              <w:jc w:val="both"/>
              <w:rPr>
                <w:rFonts w:ascii="Times New Roman" w:eastAsia="Times New Roman" w:hAnsi="Times New Roman" w:cs="Times New Roman"/>
                <w:b/>
                <w:sz w:val="24"/>
                <w:szCs w:val="24"/>
              </w:rPr>
            </w:pPr>
            <w:r w:rsidRPr="00C97331">
              <w:rPr>
                <w:rFonts w:ascii="Times New Roman" w:hAnsi="Times New Roman" w:cs="Times New Roman"/>
                <w:sz w:val="24"/>
                <w:szCs w:val="24"/>
              </w:rPr>
              <w:t xml:space="preserve">Роль инвестиций в </w:t>
            </w:r>
            <w:r>
              <w:rPr>
                <w:rFonts w:ascii="Times New Roman" w:hAnsi="Times New Roman" w:cs="Times New Roman"/>
                <w:sz w:val="24"/>
                <w:szCs w:val="24"/>
              </w:rPr>
              <w:t>международных финансах</w:t>
            </w:r>
            <w:r w:rsidRPr="00C97331">
              <w:rPr>
                <w:rFonts w:ascii="Times New Roman" w:hAnsi="Times New Roman" w:cs="Times New Roman"/>
                <w:sz w:val="24"/>
                <w:szCs w:val="24"/>
              </w:rPr>
              <w:t>.</w:t>
            </w:r>
            <w:r>
              <w:rPr>
                <w:rFonts w:ascii="Times New Roman" w:hAnsi="Times New Roman" w:cs="Times New Roman"/>
                <w:sz w:val="24"/>
                <w:szCs w:val="24"/>
              </w:rPr>
              <w:t xml:space="preserve"> </w:t>
            </w:r>
            <w:r w:rsidRPr="002253E4">
              <w:rPr>
                <w:rFonts w:ascii="Times New Roman" w:hAnsi="Times New Roman" w:cs="Times New Roman"/>
                <w:sz w:val="24"/>
                <w:szCs w:val="24"/>
              </w:rPr>
              <w:t>Отличительные особенности портфеля реальных инвестиционных проектов и портфеля финансовых инструментов.</w:t>
            </w:r>
            <w:r>
              <w:rPr>
                <w:rFonts w:ascii="Times New Roman" w:hAnsi="Times New Roman" w:cs="Times New Roman"/>
                <w:sz w:val="24"/>
                <w:szCs w:val="24"/>
              </w:rPr>
              <w:t xml:space="preserve"> </w:t>
            </w:r>
            <w:r w:rsidRPr="002253E4">
              <w:rPr>
                <w:rFonts w:ascii="Times New Roman" w:hAnsi="Times New Roman" w:cs="Times New Roman"/>
                <w:sz w:val="24"/>
                <w:szCs w:val="24"/>
              </w:rPr>
              <w:t>Управление инвестиционным портфелем.</w:t>
            </w:r>
          </w:p>
        </w:tc>
        <w:tc>
          <w:tcPr>
            <w:tcW w:w="3827" w:type="dxa"/>
          </w:tcPr>
          <w:p w14:paraId="09EFF846" w14:textId="77777777" w:rsidR="0012274E" w:rsidRPr="002253E4" w:rsidRDefault="0012274E" w:rsidP="00D50539">
            <w:pPr>
              <w:spacing w:after="0" w:line="240" w:lineRule="auto"/>
              <w:jc w:val="both"/>
              <w:rPr>
                <w:rFonts w:ascii="Times New Roman" w:hAnsi="Times New Roman" w:cs="Times New Roman"/>
                <w:sz w:val="24"/>
                <w:szCs w:val="24"/>
              </w:rPr>
            </w:pPr>
            <w:r w:rsidRPr="002253E4">
              <w:rPr>
                <w:rFonts w:ascii="Times New Roman" w:hAnsi="Times New Roman" w:cs="Times New Roman"/>
                <w:sz w:val="24"/>
                <w:szCs w:val="24"/>
              </w:rPr>
              <w:t xml:space="preserve">Работа с учебной и справочной литературой, периодическими изданиями и Интернет – ресурсами. Анализ статистических данных по инвестиционной деятельности в России. </w:t>
            </w:r>
            <w:r w:rsidRPr="002253E4">
              <w:rPr>
                <w:rFonts w:ascii="Times New Roman" w:hAnsi="Times New Roman" w:cs="Times New Roman"/>
                <w:sz w:val="24"/>
                <w:szCs w:val="24"/>
              </w:rPr>
              <w:lastRenderedPageBreak/>
              <w:t xml:space="preserve">Подготовка к тестированию. </w:t>
            </w:r>
          </w:p>
        </w:tc>
      </w:tr>
      <w:tr w:rsidR="001F3567" w:rsidRPr="002253E4" w14:paraId="0E4CAD7C" w14:textId="77777777" w:rsidTr="00CA7895">
        <w:tc>
          <w:tcPr>
            <w:tcW w:w="1951" w:type="dxa"/>
            <w:shd w:val="clear" w:color="auto" w:fill="auto"/>
          </w:tcPr>
          <w:p w14:paraId="113D5EF7" w14:textId="77777777" w:rsidR="001F3567" w:rsidRDefault="001F3567" w:rsidP="001F3567">
            <w:pPr>
              <w:spacing w:after="0" w:line="240" w:lineRule="auto"/>
              <w:jc w:val="both"/>
              <w:rPr>
                <w:rFonts w:ascii="Times New Roman" w:hAnsi="Times New Roman" w:cs="Times New Roman"/>
                <w:sz w:val="24"/>
                <w:szCs w:val="24"/>
              </w:rPr>
            </w:pPr>
            <w:r w:rsidRPr="002253E4">
              <w:rPr>
                <w:rFonts w:ascii="Times New Roman" w:hAnsi="Times New Roman" w:cs="Times New Roman"/>
                <w:sz w:val="24"/>
                <w:szCs w:val="24"/>
              </w:rPr>
              <w:lastRenderedPageBreak/>
              <w:t xml:space="preserve">Тема 2. </w:t>
            </w:r>
          </w:p>
          <w:p w14:paraId="7A70F554" w14:textId="77777777" w:rsidR="001F3567" w:rsidRPr="00171F40" w:rsidRDefault="001F3567" w:rsidP="001F3567">
            <w:pPr>
              <w:spacing w:after="0" w:line="240" w:lineRule="auto"/>
              <w:jc w:val="both"/>
              <w:rPr>
                <w:rFonts w:ascii="Times New Roman" w:hAnsi="Times New Roman" w:cs="Times New Roman"/>
                <w:sz w:val="24"/>
                <w:szCs w:val="24"/>
              </w:rPr>
            </w:pPr>
            <w:r w:rsidRPr="00171F40">
              <w:rPr>
                <w:rFonts w:ascii="Times New Roman" w:hAnsi="Times New Roman" w:cs="Times New Roman"/>
                <w:sz w:val="24"/>
                <w:szCs w:val="24"/>
              </w:rPr>
              <w:t xml:space="preserve">Отбор инвестиционных проектов для формирования  портфеля </w:t>
            </w:r>
          </w:p>
          <w:p w14:paraId="615DB38C" w14:textId="4036CC03" w:rsidR="001F3567" w:rsidRPr="002253E4" w:rsidRDefault="001F3567" w:rsidP="001F3567">
            <w:pPr>
              <w:spacing w:after="0" w:line="240" w:lineRule="auto"/>
              <w:rPr>
                <w:rFonts w:ascii="Times New Roman" w:hAnsi="Times New Roman" w:cs="Times New Roman"/>
                <w:sz w:val="24"/>
                <w:szCs w:val="24"/>
              </w:rPr>
            </w:pPr>
          </w:p>
        </w:tc>
        <w:tc>
          <w:tcPr>
            <w:tcW w:w="4536" w:type="dxa"/>
            <w:shd w:val="clear" w:color="auto" w:fill="auto"/>
          </w:tcPr>
          <w:p w14:paraId="62BDFF4A" w14:textId="77777777" w:rsidR="001F3567" w:rsidRPr="002E52BA" w:rsidRDefault="001F3567" w:rsidP="001F3567">
            <w:pPr>
              <w:pStyle w:val="a4"/>
              <w:shd w:val="clear" w:color="auto" w:fill="auto"/>
              <w:tabs>
                <w:tab w:val="left" w:pos="360"/>
                <w:tab w:val="left" w:pos="993"/>
                <w:tab w:val="left" w:pos="1134"/>
              </w:tabs>
              <w:overflowPunct w:val="0"/>
              <w:autoSpaceDE w:val="0"/>
              <w:autoSpaceDN w:val="0"/>
              <w:adjustRightInd w:val="0"/>
              <w:spacing w:line="240" w:lineRule="auto"/>
              <w:ind w:firstLine="0"/>
              <w:textAlignment w:val="baseline"/>
              <w:rPr>
                <w:szCs w:val="24"/>
              </w:rPr>
            </w:pPr>
            <w:r w:rsidRPr="002E52BA">
              <w:rPr>
                <w:szCs w:val="24"/>
              </w:rPr>
              <w:t xml:space="preserve">Этапы формирование портфеля реальных инвестиционных проектов. Принципы первичного отбора проектов. Финансовый анализ и окончательный отбор проектов в портфель. Фазы (стадии) жизненного цикла инвестиционного проекта, их характеристика. Выбор альтернативных проектов в портфель методом нахождения точки Фишера. </w:t>
            </w:r>
            <w:r w:rsidRPr="00AA14CD">
              <w:rPr>
                <w:szCs w:val="24"/>
              </w:rPr>
              <w:t>Расчет цены собственного капитала для непубличных компаний. Стоимость заемного капитала.</w:t>
            </w:r>
            <w:r>
              <w:rPr>
                <w:szCs w:val="24"/>
              </w:rPr>
              <w:t xml:space="preserve"> </w:t>
            </w:r>
          </w:p>
        </w:tc>
        <w:tc>
          <w:tcPr>
            <w:tcW w:w="3827" w:type="dxa"/>
          </w:tcPr>
          <w:p w14:paraId="2DF79645" w14:textId="77777777" w:rsidR="001F3567" w:rsidRPr="002253E4" w:rsidRDefault="001F3567" w:rsidP="001F3567">
            <w:pPr>
              <w:spacing w:after="0" w:line="240" w:lineRule="auto"/>
              <w:jc w:val="both"/>
              <w:rPr>
                <w:rFonts w:ascii="Times New Roman" w:hAnsi="Times New Roman" w:cs="Times New Roman"/>
                <w:sz w:val="24"/>
                <w:szCs w:val="24"/>
              </w:rPr>
            </w:pPr>
            <w:r w:rsidRPr="002253E4">
              <w:rPr>
                <w:rFonts w:ascii="Times New Roman" w:hAnsi="Times New Roman" w:cs="Times New Roman"/>
                <w:sz w:val="24"/>
                <w:szCs w:val="24"/>
              </w:rPr>
              <w:t>Работа с учебной и справочной литературой, периодическими изданиями и Интернет – ресурсами. Подготовка к тестированию и выступлениям на семинарских занятиях. Решение задач</w:t>
            </w:r>
            <w:r>
              <w:rPr>
                <w:rFonts w:ascii="Times New Roman" w:hAnsi="Times New Roman" w:cs="Times New Roman"/>
                <w:sz w:val="24"/>
                <w:szCs w:val="24"/>
              </w:rPr>
              <w:t xml:space="preserve"> и кейсов</w:t>
            </w:r>
            <w:r w:rsidRPr="002253E4">
              <w:rPr>
                <w:rFonts w:ascii="Times New Roman" w:hAnsi="Times New Roman" w:cs="Times New Roman"/>
                <w:sz w:val="24"/>
                <w:szCs w:val="24"/>
              </w:rPr>
              <w:t>.</w:t>
            </w:r>
          </w:p>
        </w:tc>
      </w:tr>
      <w:tr w:rsidR="001F3567" w:rsidRPr="002253E4" w14:paraId="0CE38101" w14:textId="77777777" w:rsidTr="00CA7895">
        <w:tc>
          <w:tcPr>
            <w:tcW w:w="1951" w:type="dxa"/>
            <w:shd w:val="clear" w:color="auto" w:fill="auto"/>
          </w:tcPr>
          <w:p w14:paraId="181F0004" w14:textId="13DE8D49" w:rsidR="001F3567" w:rsidRPr="002253E4" w:rsidRDefault="001F3567" w:rsidP="001F3567">
            <w:pPr>
              <w:spacing w:after="0" w:line="240" w:lineRule="auto"/>
              <w:rPr>
                <w:rFonts w:ascii="Times New Roman" w:hAnsi="Times New Roman" w:cs="Times New Roman"/>
                <w:sz w:val="24"/>
                <w:szCs w:val="24"/>
              </w:rPr>
            </w:pPr>
            <w:r w:rsidRPr="002B3D7A">
              <w:rPr>
                <w:rFonts w:ascii="Times New Roman" w:hAnsi="Times New Roman" w:cs="Times New Roman"/>
                <w:sz w:val="24"/>
                <w:szCs w:val="24"/>
              </w:rPr>
              <w:t>Тема 3.</w:t>
            </w:r>
            <w:r w:rsidRPr="002253E4">
              <w:rPr>
                <w:rFonts w:ascii="Times New Roman" w:hAnsi="Times New Roman" w:cs="Times New Roman"/>
                <w:b/>
                <w:sz w:val="24"/>
                <w:szCs w:val="24"/>
              </w:rPr>
              <w:t xml:space="preserve"> </w:t>
            </w:r>
            <w:r w:rsidRPr="0080711D">
              <w:rPr>
                <w:rFonts w:ascii="Times New Roman" w:hAnsi="Times New Roman" w:cs="Times New Roman"/>
                <w:sz w:val="24"/>
                <w:szCs w:val="24"/>
              </w:rPr>
              <w:t>Аналитическое обоснование ставки дисконтирования и учет рисков при оценке инвестиционных проектов.</w:t>
            </w:r>
          </w:p>
        </w:tc>
        <w:tc>
          <w:tcPr>
            <w:tcW w:w="4536" w:type="dxa"/>
            <w:shd w:val="clear" w:color="auto" w:fill="auto"/>
          </w:tcPr>
          <w:p w14:paraId="78506786" w14:textId="2E19607D" w:rsidR="001F3567" w:rsidRPr="002E52BA" w:rsidRDefault="001F3567" w:rsidP="001F3567">
            <w:pPr>
              <w:pStyle w:val="a4"/>
              <w:shd w:val="clear" w:color="auto" w:fill="auto"/>
              <w:tabs>
                <w:tab w:val="left" w:pos="360"/>
                <w:tab w:val="left" w:pos="993"/>
                <w:tab w:val="left" w:pos="1134"/>
              </w:tabs>
              <w:overflowPunct w:val="0"/>
              <w:autoSpaceDE w:val="0"/>
              <w:autoSpaceDN w:val="0"/>
              <w:adjustRightInd w:val="0"/>
              <w:spacing w:line="240" w:lineRule="auto"/>
              <w:ind w:firstLine="0"/>
              <w:textAlignment w:val="baseline"/>
              <w:rPr>
                <w:szCs w:val="24"/>
              </w:rPr>
            </w:pPr>
            <w:r w:rsidRPr="00AA14CD">
              <w:rPr>
                <w:szCs w:val="24"/>
              </w:rPr>
              <w:t>Расчет цены собственного капитала для непубличных компаний. Стоимость заемного капитала. Управление рисками портфеля реальных инвестиционных проектов. Идентификация проектных рисков. Анализ чувствительности. Основные методы управления инвестиционными рисками. Способы минимизации проектных рисков.</w:t>
            </w:r>
          </w:p>
        </w:tc>
        <w:tc>
          <w:tcPr>
            <w:tcW w:w="3827" w:type="dxa"/>
          </w:tcPr>
          <w:p w14:paraId="3FA08A39" w14:textId="1E976EA8" w:rsidR="001F3567" w:rsidRPr="002253E4" w:rsidRDefault="001F3567" w:rsidP="001F3567">
            <w:pPr>
              <w:spacing w:after="0" w:line="240" w:lineRule="auto"/>
              <w:jc w:val="both"/>
              <w:rPr>
                <w:rFonts w:ascii="Times New Roman" w:hAnsi="Times New Roman" w:cs="Times New Roman"/>
                <w:sz w:val="24"/>
                <w:szCs w:val="24"/>
              </w:rPr>
            </w:pPr>
            <w:r w:rsidRPr="002253E4">
              <w:rPr>
                <w:rFonts w:ascii="Times New Roman" w:hAnsi="Times New Roman" w:cs="Times New Roman"/>
                <w:sz w:val="24"/>
                <w:szCs w:val="24"/>
              </w:rPr>
              <w:t>Работа с учебной и справочной литературой, периодическими изданиями и Интернет – ресурсами. Подготовка к тестированию и выступлениям на семинарских занятиях. Решение задач.</w:t>
            </w:r>
          </w:p>
        </w:tc>
      </w:tr>
      <w:tr w:rsidR="001F3567" w:rsidRPr="002253E4" w14:paraId="54E54A90" w14:textId="77777777" w:rsidTr="00CA7895">
        <w:tc>
          <w:tcPr>
            <w:tcW w:w="1951" w:type="dxa"/>
            <w:shd w:val="clear" w:color="auto" w:fill="auto"/>
          </w:tcPr>
          <w:p w14:paraId="0EE81ECA" w14:textId="77777777" w:rsidR="001F3567" w:rsidRDefault="001F3567" w:rsidP="001F3567">
            <w:pPr>
              <w:spacing w:after="0" w:line="240" w:lineRule="auto"/>
              <w:rPr>
                <w:rFonts w:ascii="Times New Roman" w:hAnsi="Times New Roman" w:cs="Times New Roman"/>
                <w:sz w:val="24"/>
                <w:szCs w:val="24"/>
              </w:rPr>
            </w:pPr>
            <w:r w:rsidRPr="002B3D7A">
              <w:rPr>
                <w:rFonts w:ascii="Times New Roman" w:hAnsi="Times New Roman" w:cs="Times New Roman"/>
                <w:sz w:val="24"/>
                <w:szCs w:val="24"/>
              </w:rPr>
              <w:t xml:space="preserve">Тема </w:t>
            </w:r>
            <w:r>
              <w:rPr>
                <w:rFonts w:ascii="Times New Roman" w:hAnsi="Times New Roman" w:cs="Times New Roman"/>
                <w:sz w:val="24"/>
                <w:szCs w:val="24"/>
              </w:rPr>
              <w:t>4</w:t>
            </w:r>
            <w:r w:rsidRPr="002B3D7A">
              <w:rPr>
                <w:rFonts w:ascii="Times New Roman" w:hAnsi="Times New Roman" w:cs="Times New Roman"/>
                <w:sz w:val="24"/>
                <w:szCs w:val="24"/>
              </w:rPr>
              <w:t>.</w:t>
            </w:r>
          </w:p>
          <w:p w14:paraId="79F1D2F1" w14:textId="77777777" w:rsidR="001F3567" w:rsidRPr="00C66C59" w:rsidRDefault="001F3567" w:rsidP="001F3567">
            <w:pPr>
              <w:spacing w:after="0" w:line="240" w:lineRule="auto"/>
              <w:jc w:val="both"/>
              <w:rPr>
                <w:rFonts w:ascii="Times New Roman" w:hAnsi="Times New Roman" w:cs="Times New Roman"/>
                <w:sz w:val="24"/>
                <w:szCs w:val="24"/>
              </w:rPr>
            </w:pPr>
            <w:r w:rsidRPr="00C66C59">
              <w:rPr>
                <w:rFonts w:ascii="Times New Roman" w:hAnsi="Times New Roman" w:cs="Times New Roman"/>
                <w:sz w:val="24"/>
                <w:szCs w:val="24"/>
              </w:rPr>
              <w:t xml:space="preserve">Формирование и управление портфелем инвестиционных проектов  </w:t>
            </w:r>
          </w:p>
          <w:p w14:paraId="05094D1D" w14:textId="5BDED6ED" w:rsidR="001F3567" w:rsidRPr="002253E4" w:rsidRDefault="001F3567" w:rsidP="001F3567">
            <w:pPr>
              <w:spacing w:after="0" w:line="240" w:lineRule="auto"/>
              <w:rPr>
                <w:rFonts w:ascii="Times New Roman" w:hAnsi="Times New Roman" w:cs="Times New Roman"/>
                <w:sz w:val="24"/>
                <w:szCs w:val="24"/>
              </w:rPr>
            </w:pPr>
          </w:p>
        </w:tc>
        <w:tc>
          <w:tcPr>
            <w:tcW w:w="4536" w:type="dxa"/>
            <w:shd w:val="clear" w:color="auto" w:fill="auto"/>
          </w:tcPr>
          <w:p w14:paraId="50DFF247" w14:textId="5B0A936F" w:rsidR="001F3567" w:rsidRPr="002253E4" w:rsidRDefault="001F3567" w:rsidP="001F3567">
            <w:pPr>
              <w:pStyle w:val="a4"/>
              <w:shd w:val="clear" w:color="auto" w:fill="auto"/>
              <w:tabs>
                <w:tab w:val="left" w:pos="360"/>
                <w:tab w:val="left" w:pos="993"/>
                <w:tab w:val="left" w:pos="1134"/>
              </w:tabs>
              <w:overflowPunct w:val="0"/>
              <w:autoSpaceDE w:val="0"/>
              <w:autoSpaceDN w:val="0"/>
              <w:adjustRightInd w:val="0"/>
              <w:spacing w:line="240" w:lineRule="auto"/>
              <w:ind w:firstLine="0"/>
              <w:textAlignment w:val="baseline"/>
              <w:rPr>
                <w:szCs w:val="24"/>
              </w:rPr>
            </w:pPr>
            <w:r w:rsidRPr="000503B6">
              <w:rPr>
                <w:szCs w:val="24"/>
              </w:rPr>
              <w:t>Выбор проектов в условиях ограниченности инвестиционного бюджета компании. График инвестиционных возможностей и предельной стоимости капитала. Формирование портфеля на основе критериев NPV и IRR.</w:t>
            </w:r>
            <w:r>
              <w:rPr>
                <w:szCs w:val="24"/>
              </w:rPr>
              <w:t xml:space="preserve"> </w:t>
            </w:r>
            <w:r w:rsidRPr="000503B6">
              <w:rPr>
                <w:szCs w:val="24"/>
              </w:rPr>
              <w:t>Этапы процесса управления портфелем реальных инвестиционных проектов. Планирование реализации инвестиционного проекта.</w:t>
            </w:r>
            <w:r>
              <w:rPr>
                <w:szCs w:val="24"/>
              </w:rPr>
              <w:t xml:space="preserve"> </w:t>
            </w:r>
            <w:r w:rsidRPr="00AA14CD">
              <w:rPr>
                <w:szCs w:val="24"/>
              </w:rPr>
              <w:t xml:space="preserve">Анализ чувствительности. Основные методы управления инвестиционными рисками. </w:t>
            </w:r>
          </w:p>
        </w:tc>
        <w:tc>
          <w:tcPr>
            <w:tcW w:w="3827" w:type="dxa"/>
          </w:tcPr>
          <w:p w14:paraId="3A5E7618" w14:textId="35CB768D" w:rsidR="001F3567" w:rsidRPr="002253E4" w:rsidRDefault="001F3567" w:rsidP="001F3567">
            <w:pPr>
              <w:spacing w:after="0" w:line="240" w:lineRule="auto"/>
              <w:jc w:val="both"/>
              <w:rPr>
                <w:rFonts w:ascii="Times New Roman" w:hAnsi="Times New Roman" w:cs="Times New Roman"/>
                <w:sz w:val="24"/>
                <w:szCs w:val="24"/>
              </w:rPr>
            </w:pPr>
            <w:r w:rsidRPr="002253E4">
              <w:rPr>
                <w:rFonts w:ascii="Times New Roman" w:hAnsi="Times New Roman" w:cs="Times New Roman"/>
                <w:sz w:val="24"/>
                <w:szCs w:val="24"/>
              </w:rPr>
              <w:t xml:space="preserve">Работа с учебной и справочной литературой, нормативно-правовыми актами, периодическими изданиями и Интернет – ресурсами. </w:t>
            </w:r>
            <w:r>
              <w:rPr>
                <w:rFonts w:ascii="Times New Roman" w:hAnsi="Times New Roman" w:cs="Times New Roman"/>
                <w:sz w:val="24"/>
                <w:szCs w:val="24"/>
              </w:rPr>
              <w:t>Р</w:t>
            </w:r>
            <w:r w:rsidRPr="002253E4">
              <w:rPr>
                <w:rFonts w:ascii="Times New Roman" w:hAnsi="Times New Roman" w:cs="Times New Roman"/>
                <w:sz w:val="24"/>
                <w:szCs w:val="24"/>
              </w:rPr>
              <w:t>ешение задач. Подготовка</w:t>
            </w:r>
            <w:r>
              <w:rPr>
                <w:rFonts w:ascii="Times New Roman" w:hAnsi="Times New Roman" w:cs="Times New Roman"/>
                <w:sz w:val="24"/>
                <w:szCs w:val="24"/>
              </w:rPr>
              <w:t xml:space="preserve"> к тестированию. </w:t>
            </w:r>
          </w:p>
        </w:tc>
      </w:tr>
      <w:tr w:rsidR="001F3567" w:rsidRPr="002253E4" w14:paraId="62142ECB" w14:textId="77777777" w:rsidTr="00CA7895">
        <w:tc>
          <w:tcPr>
            <w:tcW w:w="1951" w:type="dxa"/>
            <w:shd w:val="clear" w:color="auto" w:fill="auto"/>
          </w:tcPr>
          <w:p w14:paraId="7B6A59F7" w14:textId="3AAD2F11" w:rsidR="001F3567" w:rsidRPr="002253E4" w:rsidRDefault="001F3567" w:rsidP="001F3567">
            <w:pPr>
              <w:spacing w:after="0" w:line="240" w:lineRule="auto"/>
              <w:rPr>
                <w:rFonts w:ascii="Times New Roman" w:hAnsi="Times New Roman" w:cs="Times New Roman"/>
                <w:sz w:val="24"/>
                <w:szCs w:val="24"/>
              </w:rPr>
            </w:pPr>
            <w:r w:rsidRPr="002253E4">
              <w:rPr>
                <w:rFonts w:ascii="Times New Roman" w:hAnsi="Times New Roman" w:cs="Times New Roman"/>
                <w:sz w:val="24"/>
                <w:szCs w:val="24"/>
              </w:rPr>
              <w:t>Тема</w:t>
            </w:r>
            <w:r>
              <w:rPr>
                <w:rFonts w:ascii="Times New Roman" w:hAnsi="Times New Roman" w:cs="Times New Roman"/>
                <w:sz w:val="24"/>
                <w:szCs w:val="24"/>
              </w:rPr>
              <w:t xml:space="preserve"> 5</w:t>
            </w:r>
            <w:r w:rsidRPr="002253E4">
              <w:rPr>
                <w:rFonts w:ascii="Times New Roman" w:hAnsi="Times New Roman" w:cs="Times New Roman"/>
                <w:sz w:val="24"/>
                <w:szCs w:val="24"/>
              </w:rPr>
              <w:t>. Формирование портфеля финансовых и</w:t>
            </w:r>
            <w:r w:rsidRPr="002E52BA">
              <w:rPr>
                <w:rFonts w:ascii="Times New Roman" w:hAnsi="Times New Roman" w:cs="Times New Roman"/>
                <w:sz w:val="24"/>
                <w:szCs w:val="24"/>
              </w:rPr>
              <w:t>н</w:t>
            </w:r>
            <w:r w:rsidRPr="002253E4">
              <w:rPr>
                <w:rFonts w:ascii="Times New Roman" w:hAnsi="Times New Roman" w:cs="Times New Roman"/>
                <w:sz w:val="24"/>
                <w:szCs w:val="24"/>
              </w:rPr>
              <w:t>струментов</w:t>
            </w:r>
          </w:p>
        </w:tc>
        <w:tc>
          <w:tcPr>
            <w:tcW w:w="4536" w:type="dxa"/>
            <w:shd w:val="clear" w:color="auto" w:fill="auto"/>
          </w:tcPr>
          <w:p w14:paraId="3A0A48E6" w14:textId="77777777" w:rsidR="001F3567" w:rsidRPr="002253E4" w:rsidRDefault="001F3567" w:rsidP="001F3567">
            <w:pPr>
              <w:spacing w:after="0" w:line="240" w:lineRule="auto"/>
              <w:jc w:val="both"/>
              <w:rPr>
                <w:rFonts w:ascii="Times New Roman" w:hAnsi="Times New Roman" w:cs="Times New Roman"/>
                <w:sz w:val="24"/>
                <w:szCs w:val="24"/>
              </w:rPr>
            </w:pPr>
            <w:r w:rsidRPr="00800C1A">
              <w:rPr>
                <w:rFonts w:ascii="Times New Roman" w:hAnsi="Times New Roman" w:cs="Times New Roman"/>
                <w:sz w:val="24"/>
                <w:szCs w:val="24"/>
              </w:rPr>
              <w:t>Финансовые рынки: денежный рынок и рынок капитала.</w:t>
            </w:r>
            <w:r>
              <w:rPr>
                <w:rFonts w:ascii="Times New Roman" w:hAnsi="Times New Roman" w:cs="Times New Roman"/>
                <w:sz w:val="24"/>
                <w:szCs w:val="24"/>
              </w:rPr>
              <w:t xml:space="preserve"> </w:t>
            </w:r>
            <w:r w:rsidRPr="00800C1A">
              <w:rPr>
                <w:rFonts w:ascii="Times New Roman" w:hAnsi="Times New Roman" w:cs="Times New Roman"/>
                <w:sz w:val="24"/>
                <w:szCs w:val="24"/>
              </w:rPr>
              <w:t>Долговые, долевые и производные ценные бумаги.</w:t>
            </w:r>
            <w:r>
              <w:rPr>
                <w:rFonts w:ascii="Times New Roman" w:hAnsi="Times New Roman" w:cs="Times New Roman"/>
                <w:sz w:val="24"/>
                <w:szCs w:val="24"/>
              </w:rPr>
              <w:t xml:space="preserve"> </w:t>
            </w:r>
            <w:r w:rsidRPr="00800C1A">
              <w:rPr>
                <w:rFonts w:ascii="Times New Roman" w:hAnsi="Times New Roman" w:cs="Times New Roman"/>
                <w:sz w:val="24"/>
                <w:szCs w:val="24"/>
              </w:rPr>
              <w:t>Процесс формирования и управления портфелем.</w:t>
            </w:r>
            <w:r>
              <w:rPr>
                <w:rFonts w:ascii="Times New Roman" w:hAnsi="Times New Roman" w:cs="Times New Roman"/>
                <w:sz w:val="24"/>
                <w:szCs w:val="24"/>
              </w:rPr>
              <w:t xml:space="preserve"> </w:t>
            </w:r>
            <w:r w:rsidRPr="00800C1A">
              <w:rPr>
                <w:rFonts w:ascii="Times New Roman" w:hAnsi="Times New Roman" w:cs="Times New Roman"/>
                <w:sz w:val="24"/>
                <w:szCs w:val="24"/>
              </w:rPr>
              <w:t>Преимущества и недостатки CAPM модели. Использование Bloomberg для формирования портфеля финансовых активов</w:t>
            </w:r>
            <w:r>
              <w:rPr>
                <w:rFonts w:ascii="Times New Roman" w:hAnsi="Times New Roman" w:cs="Times New Roman"/>
                <w:sz w:val="24"/>
                <w:szCs w:val="24"/>
              </w:rPr>
              <w:t>.</w:t>
            </w:r>
          </w:p>
        </w:tc>
        <w:tc>
          <w:tcPr>
            <w:tcW w:w="3827" w:type="dxa"/>
          </w:tcPr>
          <w:p w14:paraId="379B763F" w14:textId="77777777" w:rsidR="001F3567" w:rsidRPr="002253E4" w:rsidRDefault="001F3567" w:rsidP="001F3567">
            <w:pPr>
              <w:spacing w:after="0" w:line="240" w:lineRule="auto"/>
              <w:jc w:val="both"/>
              <w:rPr>
                <w:rFonts w:ascii="Times New Roman" w:hAnsi="Times New Roman" w:cs="Times New Roman"/>
                <w:sz w:val="24"/>
                <w:szCs w:val="24"/>
              </w:rPr>
            </w:pPr>
            <w:r w:rsidRPr="002253E4">
              <w:rPr>
                <w:rFonts w:ascii="Times New Roman" w:hAnsi="Times New Roman" w:cs="Times New Roman"/>
                <w:sz w:val="24"/>
                <w:szCs w:val="24"/>
              </w:rPr>
              <w:t xml:space="preserve">Работа с учебной и справочной литературой, периодическими изданиями и Интернет – ресурсами. Анализ </w:t>
            </w:r>
            <w:r>
              <w:rPr>
                <w:rFonts w:ascii="Times New Roman" w:hAnsi="Times New Roman" w:cs="Times New Roman"/>
                <w:sz w:val="24"/>
                <w:szCs w:val="24"/>
              </w:rPr>
              <w:t>биржевых</w:t>
            </w:r>
            <w:r w:rsidRPr="002253E4">
              <w:rPr>
                <w:rFonts w:ascii="Times New Roman" w:hAnsi="Times New Roman" w:cs="Times New Roman"/>
                <w:sz w:val="24"/>
                <w:szCs w:val="24"/>
              </w:rPr>
              <w:t xml:space="preserve"> данных</w:t>
            </w:r>
            <w:r>
              <w:rPr>
                <w:rFonts w:ascii="Times New Roman" w:hAnsi="Times New Roman" w:cs="Times New Roman"/>
                <w:sz w:val="24"/>
                <w:szCs w:val="24"/>
              </w:rPr>
              <w:t xml:space="preserve"> по фондовому рынку</w:t>
            </w:r>
            <w:r w:rsidRPr="002253E4">
              <w:rPr>
                <w:rFonts w:ascii="Times New Roman" w:hAnsi="Times New Roman" w:cs="Times New Roman"/>
                <w:sz w:val="24"/>
                <w:szCs w:val="24"/>
              </w:rPr>
              <w:t>. Подготовка к тестированию. Решение задач.</w:t>
            </w:r>
          </w:p>
        </w:tc>
      </w:tr>
      <w:tr w:rsidR="001F3567" w:rsidRPr="002253E4" w14:paraId="48B56C9F" w14:textId="77777777" w:rsidTr="00CA7895">
        <w:tc>
          <w:tcPr>
            <w:tcW w:w="1951" w:type="dxa"/>
            <w:shd w:val="clear" w:color="auto" w:fill="auto"/>
          </w:tcPr>
          <w:p w14:paraId="39566A87" w14:textId="77777777" w:rsidR="001F3567" w:rsidRPr="00C66C59" w:rsidRDefault="001F3567" w:rsidP="001F3567">
            <w:pPr>
              <w:spacing w:after="0" w:line="240" w:lineRule="auto"/>
              <w:rPr>
                <w:rFonts w:ascii="Times New Roman" w:hAnsi="Times New Roman" w:cs="Times New Roman"/>
                <w:sz w:val="24"/>
                <w:szCs w:val="24"/>
              </w:rPr>
            </w:pPr>
            <w:r w:rsidRPr="002253E4">
              <w:rPr>
                <w:rFonts w:ascii="Times New Roman" w:hAnsi="Times New Roman" w:cs="Times New Roman"/>
                <w:sz w:val="24"/>
                <w:szCs w:val="24"/>
              </w:rPr>
              <w:t xml:space="preserve">Тема 6. </w:t>
            </w:r>
            <w:r w:rsidRPr="00C66C59">
              <w:rPr>
                <w:rFonts w:ascii="Times New Roman" w:hAnsi="Times New Roman" w:cs="Times New Roman"/>
                <w:sz w:val="24"/>
                <w:szCs w:val="24"/>
              </w:rPr>
              <w:t>Фундаментальный  и технический анализ ценных бумаг</w:t>
            </w:r>
          </w:p>
          <w:p w14:paraId="3B540EC4" w14:textId="20F38588" w:rsidR="001F3567" w:rsidRPr="002253E4" w:rsidRDefault="001F3567" w:rsidP="001F3567">
            <w:pPr>
              <w:spacing w:after="0" w:line="240" w:lineRule="auto"/>
              <w:rPr>
                <w:rFonts w:ascii="Times New Roman" w:hAnsi="Times New Roman" w:cs="Times New Roman"/>
                <w:sz w:val="24"/>
                <w:szCs w:val="24"/>
              </w:rPr>
            </w:pPr>
          </w:p>
        </w:tc>
        <w:tc>
          <w:tcPr>
            <w:tcW w:w="4536" w:type="dxa"/>
            <w:shd w:val="clear" w:color="auto" w:fill="auto"/>
          </w:tcPr>
          <w:p w14:paraId="22C75A0F" w14:textId="77777777" w:rsidR="001F3567" w:rsidRDefault="001F3567" w:rsidP="001F3567">
            <w:pPr>
              <w:spacing w:after="0" w:line="240" w:lineRule="auto"/>
              <w:jc w:val="both"/>
              <w:rPr>
                <w:rFonts w:ascii="Times New Roman" w:hAnsi="Times New Roman" w:cs="Times New Roman"/>
                <w:sz w:val="24"/>
                <w:szCs w:val="24"/>
              </w:rPr>
            </w:pPr>
            <w:r w:rsidRPr="00BE57DB">
              <w:rPr>
                <w:rFonts w:ascii="Times New Roman" w:hAnsi="Times New Roman" w:cs="Times New Roman"/>
                <w:sz w:val="24"/>
                <w:szCs w:val="24"/>
              </w:rPr>
              <w:t>Фундаментальный анализ ценных бумаг, цели, сфера применения. Глобальный экономический анализ.</w:t>
            </w:r>
            <w:r>
              <w:rPr>
                <w:rFonts w:ascii="Times New Roman" w:hAnsi="Times New Roman" w:cs="Times New Roman"/>
                <w:sz w:val="24"/>
                <w:szCs w:val="24"/>
              </w:rPr>
              <w:t xml:space="preserve"> </w:t>
            </w:r>
            <w:r w:rsidRPr="00BE57DB">
              <w:rPr>
                <w:rFonts w:ascii="Times New Roman" w:hAnsi="Times New Roman" w:cs="Times New Roman"/>
                <w:sz w:val="24"/>
                <w:szCs w:val="24"/>
              </w:rPr>
              <w:t>Бизнес-циклы. Анализ отрасли. Анализ финансово-хозяйственной деятельности компании в динамике. Основные инвестиционные показатели: EBITDA, EPS, P/E и другие, их применение в анализе.</w:t>
            </w:r>
            <w:r>
              <w:rPr>
                <w:rFonts w:ascii="Times New Roman" w:hAnsi="Times New Roman" w:cs="Times New Roman"/>
                <w:sz w:val="24"/>
                <w:szCs w:val="24"/>
              </w:rPr>
              <w:t xml:space="preserve"> </w:t>
            </w:r>
            <w:r w:rsidRPr="00BE57DB">
              <w:rPr>
                <w:rFonts w:ascii="Times New Roman" w:hAnsi="Times New Roman" w:cs="Times New Roman"/>
                <w:sz w:val="24"/>
                <w:szCs w:val="24"/>
              </w:rPr>
              <w:t>Рейтинговая оценка облигаций.</w:t>
            </w:r>
          </w:p>
          <w:p w14:paraId="54D6B7A8" w14:textId="2B98803F" w:rsidR="001F3567" w:rsidRPr="002253E4" w:rsidRDefault="001F3567" w:rsidP="001F3567">
            <w:pPr>
              <w:spacing w:after="0" w:line="240" w:lineRule="auto"/>
              <w:jc w:val="both"/>
              <w:rPr>
                <w:rFonts w:ascii="Times New Roman" w:hAnsi="Times New Roman" w:cs="Times New Roman"/>
                <w:sz w:val="24"/>
                <w:szCs w:val="24"/>
              </w:rPr>
            </w:pPr>
            <w:r w:rsidRPr="002253E4">
              <w:rPr>
                <w:rFonts w:ascii="Times New Roman" w:hAnsi="Times New Roman" w:cs="Times New Roman"/>
                <w:sz w:val="24"/>
                <w:szCs w:val="24"/>
              </w:rPr>
              <w:lastRenderedPageBreak/>
              <w:t xml:space="preserve">Волновая теория Эллиота. </w:t>
            </w:r>
          </w:p>
        </w:tc>
        <w:tc>
          <w:tcPr>
            <w:tcW w:w="3827" w:type="dxa"/>
          </w:tcPr>
          <w:p w14:paraId="4C508970" w14:textId="77777777" w:rsidR="001F3567" w:rsidRPr="002253E4" w:rsidRDefault="001F3567" w:rsidP="001F3567">
            <w:pPr>
              <w:spacing w:after="0" w:line="240" w:lineRule="auto"/>
              <w:jc w:val="both"/>
              <w:rPr>
                <w:rFonts w:ascii="Times New Roman" w:hAnsi="Times New Roman" w:cs="Times New Roman"/>
                <w:sz w:val="24"/>
                <w:szCs w:val="24"/>
              </w:rPr>
            </w:pPr>
            <w:r w:rsidRPr="002253E4">
              <w:rPr>
                <w:rFonts w:ascii="Times New Roman" w:hAnsi="Times New Roman" w:cs="Times New Roman"/>
                <w:sz w:val="24"/>
                <w:szCs w:val="24"/>
              </w:rPr>
              <w:lastRenderedPageBreak/>
              <w:t>Работа с учебной и справочной литературой, нормативно-правовыми актами, периодическими изданиями и Интернет – ресурсами.</w:t>
            </w:r>
            <w:r>
              <w:rPr>
                <w:rFonts w:ascii="Times New Roman" w:hAnsi="Times New Roman" w:cs="Times New Roman"/>
                <w:sz w:val="24"/>
                <w:szCs w:val="24"/>
              </w:rPr>
              <w:t xml:space="preserve"> </w:t>
            </w:r>
            <w:r w:rsidRPr="002253E4">
              <w:rPr>
                <w:rFonts w:ascii="Times New Roman" w:hAnsi="Times New Roman" w:cs="Times New Roman"/>
                <w:sz w:val="24"/>
                <w:szCs w:val="24"/>
              </w:rPr>
              <w:t xml:space="preserve">Анализ </w:t>
            </w:r>
            <w:r>
              <w:rPr>
                <w:rFonts w:ascii="Times New Roman" w:hAnsi="Times New Roman" w:cs="Times New Roman"/>
                <w:sz w:val="24"/>
                <w:szCs w:val="24"/>
              </w:rPr>
              <w:t>биржевых</w:t>
            </w:r>
            <w:r w:rsidRPr="002253E4">
              <w:rPr>
                <w:rFonts w:ascii="Times New Roman" w:hAnsi="Times New Roman" w:cs="Times New Roman"/>
                <w:sz w:val="24"/>
                <w:szCs w:val="24"/>
              </w:rPr>
              <w:t xml:space="preserve"> данных</w:t>
            </w:r>
            <w:r>
              <w:rPr>
                <w:rFonts w:ascii="Times New Roman" w:hAnsi="Times New Roman" w:cs="Times New Roman"/>
                <w:sz w:val="24"/>
                <w:szCs w:val="24"/>
              </w:rPr>
              <w:t xml:space="preserve"> по фондовому рынку</w:t>
            </w:r>
            <w:r w:rsidRPr="002253E4">
              <w:rPr>
                <w:rFonts w:ascii="Times New Roman" w:hAnsi="Times New Roman" w:cs="Times New Roman"/>
                <w:sz w:val="24"/>
                <w:szCs w:val="24"/>
              </w:rPr>
              <w:t>.</w:t>
            </w:r>
            <w:r>
              <w:rPr>
                <w:rFonts w:ascii="Times New Roman" w:hAnsi="Times New Roman" w:cs="Times New Roman"/>
                <w:sz w:val="24"/>
                <w:szCs w:val="24"/>
              </w:rPr>
              <w:t xml:space="preserve"> </w:t>
            </w:r>
            <w:r w:rsidRPr="002253E4">
              <w:rPr>
                <w:rFonts w:ascii="Times New Roman" w:hAnsi="Times New Roman" w:cs="Times New Roman"/>
                <w:sz w:val="24"/>
                <w:szCs w:val="24"/>
              </w:rPr>
              <w:t xml:space="preserve">Подготовка к тестированию. Решение задач. </w:t>
            </w:r>
          </w:p>
        </w:tc>
      </w:tr>
      <w:tr w:rsidR="00FF6733" w:rsidRPr="002253E4" w14:paraId="4E75E944" w14:textId="77777777" w:rsidTr="00CA7895">
        <w:tc>
          <w:tcPr>
            <w:tcW w:w="1951" w:type="dxa"/>
            <w:shd w:val="clear" w:color="auto" w:fill="auto"/>
          </w:tcPr>
          <w:p w14:paraId="0A3D8335" w14:textId="3AAA8146" w:rsidR="00FF6733" w:rsidRPr="002253E4" w:rsidRDefault="00FF6733" w:rsidP="00FF6733">
            <w:pPr>
              <w:spacing w:after="0" w:line="240" w:lineRule="auto"/>
              <w:rPr>
                <w:rFonts w:ascii="Times New Roman" w:hAnsi="Times New Roman" w:cs="Times New Roman"/>
                <w:sz w:val="24"/>
                <w:szCs w:val="24"/>
              </w:rPr>
            </w:pPr>
            <w:r w:rsidRPr="002253E4">
              <w:rPr>
                <w:rFonts w:ascii="Times New Roman" w:hAnsi="Times New Roman" w:cs="Times New Roman"/>
                <w:sz w:val="24"/>
                <w:szCs w:val="24"/>
              </w:rPr>
              <w:t>Тема 7. Современные инструменты и стратегии управления портфелем финансовых инструментов</w:t>
            </w:r>
          </w:p>
        </w:tc>
        <w:tc>
          <w:tcPr>
            <w:tcW w:w="4536" w:type="dxa"/>
            <w:shd w:val="clear" w:color="auto" w:fill="auto"/>
          </w:tcPr>
          <w:p w14:paraId="3A2E2EA6" w14:textId="77777777" w:rsidR="00FF6733" w:rsidRPr="00E946E2" w:rsidRDefault="00FF6733" w:rsidP="00FF6733">
            <w:pPr>
              <w:spacing w:after="0" w:line="240" w:lineRule="auto"/>
              <w:jc w:val="both"/>
              <w:rPr>
                <w:rFonts w:ascii="Times New Roman" w:hAnsi="Times New Roman" w:cs="Times New Roman"/>
                <w:sz w:val="24"/>
                <w:szCs w:val="24"/>
              </w:rPr>
            </w:pPr>
            <w:r w:rsidRPr="00E946E2">
              <w:rPr>
                <w:rFonts w:ascii="Times New Roman" w:hAnsi="Times New Roman" w:cs="Times New Roman"/>
                <w:sz w:val="24"/>
                <w:szCs w:val="24"/>
              </w:rPr>
              <w:t>Стратегия и тактика распределения активов в портфеле. Мониторинг и пересмотр состава активов в портфеле. Биржевые индексы и портфель «индексный фонд».</w:t>
            </w:r>
          </w:p>
          <w:p w14:paraId="74DF50A2" w14:textId="18C07671" w:rsidR="00FF6733" w:rsidRPr="00BE57DB" w:rsidRDefault="00FF6733" w:rsidP="00FF6733">
            <w:pPr>
              <w:spacing w:after="0" w:line="240" w:lineRule="auto"/>
              <w:jc w:val="both"/>
              <w:rPr>
                <w:rFonts w:ascii="Times New Roman" w:hAnsi="Times New Roman" w:cs="Times New Roman"/>
                <w:sz w:val="24"/>
                <w:szCs w:val="24"/>
              </w:rPr>
            </w:pPr>
            <w:r w:rsidRPr="002253E4">
              <w:rPr>
                <w:rFonts w:ascii="Times New Roman" w:hAnsi="Times New Roman" w:cs="Times New Roman"/>
                <w:sz w:val="24"/>
                <w:szCs w:val="24"/>
              </w:rPr>
              <w:t xml:space="preserve">Формирование портфеля облигаций. Процентная ставка, как важный элемент оценки инвестиционной привлекательности облигаций. Дюрация портфеля облигаций. </w:t>
            </w:r>
          </w:p>
        </w:tc>
        <w:tc>
          <w:tcPr>
            <w:tcW w:w="3827" w:type="dxa"/>
          </w:tcPr>
          <w:p w14:paraId="36254286" w14:textId="33401B9F" w:rsidR="00FF6733" w:rsidRPr="002253E4" w:rsidRDefault="00FF6733" w:rsidP="00FF6733">
            <w:pPr>
              <w:spacing w:after="0" w:line="240" w:lineRule="auto"/>
              <w:jc w:val="both"/>
              <w:rPr>
                <w:rFonts w:ascii="Times New Roman" w:hAnsi="Times New Roman" w:cs="Times New Roman"/>
                <w:sz w:val="24"/>
                <w:szCs w:val="24"/>
              </w:rPr>
            </w:pPr>
            <w:r w:rsidRPr="002253E4">
              <w:rPr>
                <w:rFonts w:ascii="Times New Roman" w:hAnsi="Times New Roman" w:cs="Times New Roman"/>
                <w:sz w:val="24"/>
                <w:szCs w:val="24"/>
              </w:rPr>
              <w:t xml:space="preserve">Работа с учебной и справочной литературой, периодическими изданиями и Интернет – ресурсами. Анализ статистических данных по инвестиционной деятельности в России и подготовка выступлений. </w:t>
            </w:r>
            <w:r w:rsidR="008310AA" w:rsidRPr="002253E4">
              <w:rPr>
                <w:rFonts w:ascii="Times New Roman" w:hAnsi="Times New Roman" w:cs="Times New Roman"/>
                <w:sz w:val="24"/>
                <w:szCs w:val="24"/>
              </w:rPr>
              <w:t>Подготовка к</w:t>
            </w:r>
            <w:r w:rsidRPr="002253E4">
              <w:rPr>
                <w:rFonts w:ascii="Times New Roman" w:hAnsi="Times New Roman" w:cs="Times New Roman"/>
                <w:sz w:val="24"/>
                <w:szCs w:val="24"/>
              </w:rPr>
              <w:t xml:space="preserve"> тестированию. Решение задач.</w:t>
            </w:r>
          </w:p>
        </w:tc>
      </w:tr>
    </w:tbl>
    <w:p w14:paraId="7314EEEB" w14:textId="77777777" w:rsidR="007267F3" w:rsidRPr="00D01138" w:rsidRDefault="007267F3" w:rsidP="008310AA">
      <w:pPr>
        <w:pStyle w:val="1"/>
        <w:tabs>
          <w:tab w:val="left" w:pos="993"/>
          <w:tab w:val="left" w:pos="1134"/>
          <w:tab w:val="left" w:pos="1276"/>
        </w:tabs>
        <w:spacing w:before="0" w:after="0" w:line="360" w:lineRule="auto"/>
        <w:ind w:firstLine="709"/>
        <w:jc w:val="both"/>
        <w:rPr>
          <w:rFonts w:ascii="Times New Roman" w:hAnsi="Times New Roman"/>
          <w:sz w:val="16"/>
          <w:szCs w:val="16"/>
        </w:rPr>
      </w:pPr>
      <w:bookmarkStart w:id="13" w:name="_Toc19101290"/>
    </w:p>
    <w:p w14:paraId="051EA170" w14:textId="09EE89FA" w:rsidR="00D50539" w:rsidRPr="002253E4" w:rsidRDefault="00751F80" w:rsidP="008310AA">
      <w:pPr>
        <w:pStyle w:val="1"/>
        <w:tabs>
          <w:tab w:val="left" w:pos="993"/>
          <w:tab w:val="left" w:pos="1134"/>
          <w:tab w:val="left" w:pos="1276"/>
        </w:tabs>
        <w:spacing w:before="0" w:after="0" w:line="360" w:lineRule="auto"/>
        <w:ind w:firstLine="709"/>
        <w:jc w:val="both"/>
        <w:rPr>
          <w:rFonts w:ascii="Times New Roman" w:hAnsi="Times New Roman"/>
          <w:sz w:val="28"/>
          <w:szCs w:val="28"/>
        </w:rPr>
      </w:pPr>
      <w:r>
        <w:rPr>
          <w:rFonts w:ascii="Times New Roman" w:hAnsi="Times New Roman"/>
          <w:sz w:val="28"/>
          <w:szCs w:val="28"/>
        </w:rPr>
        <w:t>6.2.</w:t>
      </w:r>
      <w:r w:rsidR="007267F3">
        <w:rPr>
          <w:rFonts w:ascii="Times New Roman" w:hAnsi="Times New Roman"/>
          <w:sz w:val="28"/>
          <w:szCs w:val="28"/>
        </w:rPr>
        <w:t xml:space="preserve"> </w:t>
      </w:r>
      <w:bookmarkStart w:id="14" w:name="_Toc21110387"/>
      <w:r w:rsidR="00D50539" w:rsidRPr="002253E4">
        <w:rPr>
          <w:rFonts w:ascii="Times New Roman" w:hAnsi="Times New Roman"/>
          <w:sz w:val="28"/>
          <w:szCs w:val="28"/>
        </w:rPr>
        <w:t>Перечень вопросов, заданий, тем для подготовки к текущему контролю</w:t>
      </w:r>
      <w:bookmarkEnd w:id="13"/>
      <w:bookmarkEnd w:id="14"/>
    </w:p>
    <w:p w14:paraId="0324071B" w14:textId="09DA2F43" w:rsidR="00D50539" w:rsidRPr="008310AA" w:rsidRDefault="00D50539" w:rsidP="008310AA">
      <w:pPr>
        <w:pStyle w:val="af4"/>
        <w:spacing w:line="360" w:lineRule="auto"/>
        <w:ind w:firstLine="709"/>
        <w:jc w:val="both"/>
        <w:rPr>
          <w:rFonts w:ascii="Times New Roman" w:eastAsiaTheme="minorEastAsia" w:hAnsi="Times New Roman"/>
          <w:b/>
          <w:color w:val="FF0000"/>
          <w:sz w:val="28"/>
          <w:szCs w:val="28"/>
          <w:lang w:eastAsia="ru-RU"/>
        </w:rPr>
      </w:pPr>
      <w:r w:rsidRPr="0017132B">
        <w:rPr>
          <w:rFonts w:ascii="Times New Roman" w:eastAsia="Times New Roman" w:hAnsi="Times New Roman"/>
          <w:b/>
          <w:bCs/>
          <w:kern w:val="32"/>
          <w:sz w:val="28"/>
          <w:szCs w:val="28"/>
          <w:lang w:eastAsia="ru-RU"/>
        </w:rPr>
        <w:t>Пример задани</w:t>
      </w:r>
      <w:r w:rsidR="00BA4054" w:rsidRPr="0017132B">
        <w:rPr>
          <w:rFonts w:ascii="Times New Roman" w:eastAsia="Times New Roman" w:hAnsi="Times New Roman"/>
          <w:b/>
          <w:bCs/>
          <w:kern w:val="32"/>
          <w:sz w:val="28"/>
          <w:szCs w:val="28"/>
          <w:lang w:eastAsia="ru-RU"/>
        </w:rPr>
        <w:t>я</w:t>
      </w:r>
      <w:r w:rsidRPr="0017132B">
        <w:rPr>
          <w:rFonts w:ascii="Times New Roman" w:eastAsia="Times New Roman" w:hAnsi="Times New Roman"/>
          <w:b/>
          <w:bCs/>
          <w:kern w:val="32"/>
          <w:sz w:val="28"/>
          <w:szCs w:val="28"/>
          <w:lang w:eastAsia="ru-RU"/>
        </w:rPr>
        <w:t xml:space="preserve"> для </w:t>
      </w:r>
      <w:r w:rsidR="008310AA" w:rsidRPr="0017132B">
        <w:rPr>
          <w:rFonts w:ascii="Times New Roman" w:eastAsia="Times New Roman" w:hAnsi="Times New Roman"/>
          <w:b/>
          <w:bCs/>
          <w:kern w:val="32"/>
          <w:sz w:val="28"/>
          <w:szCs w:val="28"/>
          <w:lang w:eastAsia="ru-RU"/>
        </w:rPr>
        <w:t>контрольн</w:t>
      </w:r>
      <w:r w:rsidR="0017132B" w:rsidRPr="0017132B">
        <w:rPr>
          <w:rFonts w:ascii="Times New Roman" w:eastAsia="Times New Roman" w:hAnsi="Times New Roman"/>
          <w:b/>
          <w:bCs/>
          <w:kern w:val="32"/>
          <w:sz w:val="28"/>
          <w:szCs w:val="28"/>
          <w:lang w:eastAsia="ru-RU"/>
        </w:rPr>
        <w:t>ой</w:t>
      </w:r>
      <w:r w:rsidR="008310AA" w:rsidRPr="0017132B">
        <w:rPr>
          <w:rFonts w:ascii="Times New Roman" w:eastAsia="Times New Roman" w:hAnsi="Times New Roman"/>
          <w:b/>
          <w:bCs/>
          <w:kern w:val="32"/>
          <w:sz w:val="28"/>
          <w:szCs w:val="28"/>
          <w:lang w:eastAsia="ru-RU"/>
        </w:rPr>
        <w:t xml:space="preserve"> работ</w:t>
      </w:r>
      <w:r w:rsidR="0017132B" w:rsidRPr="0017132B">
        <w:rPr>
          <w:rFonts w:ascii="Times New Roman" w:eastAsia="Times New Roman" w:hAnsi="Times New Roman"/>
          <w:b/>
          <w:bCs/>
          <w:kern w:val="32"/>
          <w:sz w:val="28"/>
          <w:szCs w:val="28"/>
          <w:lang w:eastAsia="ru-RU"/>
        </w:rPr>
        <w:t>ы</w:t>
      </w:r>
    </w:p>
    <w:p w14:paraId="04A16C9E" w14:textId="7F4CFC48" w:rsidR="00980876" w:rsidRPr="00980876" w:rsidRDefault="00980876" w:rsidP="008310AA">
      <w:pPr>
        <w:pStyle w:val="af4"/>
        <w:spacing w:line="360" w:lineRule="auto"/>
        <w:ind w:firstLine="709"/>
        <w:jc w:val="both"/>
        <w:rPr>
          <w:rFonts w:ascii="Times New Roman" w:eastAsiaTheme="minorEastAsia" w:hAnsi="Times New Roman"/>
          <w:bCs/>
          <w:sz w:val="28"/>
          <w:szCs w:val="28"/>
          <w:lang w:eastAsia="ru-RU"/>
        </w:rPr>
      </w:pPr>
      <w:r w:rsidRPr="00980876">
        <w:rPr>
          <w:rFonts w:ascii="Times New Roman" w:eastAsiaTheme="minorEastAsia" w:hAnsi="Times New Roman"/>
          <w:bCs/>
          <w:sz w:val="28"/>
          <w:szCs w:val="28"/>
          <w:lang w:eastAsia="ru-RU"/>
        </w:rPr>
        <w:t xml:space="preserve">Дядя попросил </w:t>
      </w:r>
      <w:r>
        <w:rPr>
          <w:rFonts w:ascii="Times New Roman" w:eastAsiaTheme="minorEastAsia" w:hAnsi="Times New Roman"/>
          <w:bCs/>
          <w:sz w:val="28"/>
          <w:szCs w:val="28"/>
          <w:lang w:eastAsia="ru-RU"/>
        </w:rPr>
        <w:t>племянника -</w:t>
      </w:r>
      <w:r w:rsidRPr="00980876">
        <w:rPr>
          <w:rFonts w:ascii="Times New Roman" w:eastAsiaTheme="minorEastAsia" w:hAnsi="Times New Roman"/>
          <w:bCs/>
          <w:sz w:val="28"/>
          <w:szCs w:val="28"/>
          <w:lang w:eastAsia="ru-RU"/>
        </w:rPr>
        <w:t>студента последнего года обучения в школе менеджмента</w:t>
      </w:r>
      <w:r w:rsidR="00F6600C">
        <w:rPr>
          <w:rFonts w:ascii="Times New Roman" w:eastAsiaTheme="minorEastAsia" w:hAnsi="Times New Roman"/>
          <w:bCs/>
          <w:sz w:val="28"/>
          <w:szCs w:val="28"/>
          <w:lang w:eastAsia="ru-RU"/>
        </w:rPr>
        <w:t>,</w:t>
      </w:r>
      <w:r w:rsidRPr="00980876">
        <w:rPr>
          <w:rFonts w:ascii="Times New Roman" w:eastAsiaTheme="minorEastAsia" w:hAnsi="Times New Roman"/>
          <w:bCs/>
          <w:sz w:val="28"/>
          <w:szCs w:val="28"/>
          <w:lang w:eastAsia="ru-RU"/>
        </w:rPr>
        <w:t xml:space="preserve"> предложить оптимальный инвестиционный портфель для </w:t>
      </w:r>
      <w:r>
        <w:rPr>
          <w:rFonts w:ascii="Times New Roman" w:eastAsiaTheme="minorEastAsia" w:hAnsi="Times New Roman"/>
          <w:bCs/>
          <w:sz w:val="28"/>
          <w:szCs w:val="28"/>
          <w:lang w:eastAsia="ru-RU"/>
        </w:rPr>
        <w:t>инвестирования его сбережений</w:t>
      </w:r>
      <w:r w:rsidRPr="00980876">
        <w:rPr>
          <w:rFonts w:ascii="Times New Roman" w:eastAsiaTheme="minorEastAsia" w:hAnsi="Times New Roman"/>
          <w:bCs/>
          <w:sz w:val="28"/>
          <w:szCs w:val="28"/>
          <w:lang w:eastAsia="ru-RU"/>
        </w:rPr>
        <w:t xml:space="preserve">. </w:t>
      </w:r>
      <w:r w:rsidR="00F6600C">
        <w:rPr>
          <w:rFonts w:ascii="Times New Roman" w:eastAsiaTheme="minorEastAsia" w:hAnsi="Times New Roman"/>
          <w:bCs/>
          <w:sz w:val="28"/>
          <w:szCs w:val="28"/>
          <w:lang w:eastAsia="ru-RU"/>
        </w:rPr>
        <w:t>Д</w:t>
      </w:r>
      <w:r w:rsidRPr="00980876">
        <w:rPr>
          <w:rFonts w:ascii="Times New Roman" w:eastAsiaTheme="minorEastAsia" w:hAnsi="Times New Roman"/>
          <w:bCs/>
          <w:sz w:val="28"/>
          <w:szCs w:val="28"/>
          <w:lang w:eastAsia="ru-RU"/>
        </w:rPr>
        <w:t xml:space="preserve">ядя хочет инвестировать только в </w:t>
      </w:r>
      <w:r w:rsidR="00F6600C" w:rsidRPr="00980876">
        <w:rPr>
          <w:rFonts w:ascii="Times New Roman" w:eastAsiaTheme="minorEastAsia" w:hAnsi="Times New Roman"/>
          <w:bCs/>
          <w:sz w:val="28"/>
          <w:szCs w:val="28"/>
          <w:lang w:eastAsia="ru-RU"/>
        </w:rPr>
        <w:t xml:space="preserve">акции </w:t>
      </w:r>
      <w:r w:rsidR="00F6600C">
        <w:rPr>
          <w:rFonts w:ascii="Times New Roman" w:eastAsiaTheme="minorEastAsia" w:hAnsi="Times New Roman"/>
          <w:bCs/>
          <w:sz w:val="28"/>
          <w:szCs w:val="28"/>
          <w:lang w:eastAsia="ru-RU"/>
        </w:rPr>
        <w:t>или ПИФы (</w:t>
      </w:r>
      <w:r w:rsidRPr="00980876">
        <w:rPr>
          <w:rFonts w:ascii="Times New Roman" w:eastAsiaTheme="minorEastAsia" w:hAnsi="Times New Roman"/>
          <w:bCs/>
          <w:sz w:val="28"/>
          <w:szCs w:val="28"/>
          <w:lang w:eastAsia="ru-RU"/>
        </w:rPr>
        <w:t>взаимные фонды</w:t>
      </w:r>
      <w:r w:rsidR="00F6600C">
        <w:rPr>
          <w:rFonts w:ascii="Times New Roman" w:eastAsiaTheme="minorEastAsia" w:hAnsi="Times New Roman"/>
          <w:bCs/>
          <w:sz w:val="28"/>
          <w:szCs w:val="28"/>
          <w:lang w:eastAsia="ru-RU"/>
        </w:rPr>
        <w:t>)</w:t>
      </w:r>
      <w:r w:rsidRPr="00980876">
        <w:rPr>
          <w:rFonts w:ascii="Times New Roman" w:eastAsiaTheme="minorEastAsia" w:hAnsi="Times New Roman"/>
          <w:bCs/>
          <w:sz w:val="28"/>
          <w:szCs w:val="28"/>
          <w:lang w:eastAsia="ru-RU"/>
        </w:rPr>
        <w:t xml:space="preserve">. Он также хочет ограничить </w:t>
      </w:r>
      <w:r w:rsidR="00F6600C">
        <w:rPr>
          <w:rFonts w:ascii="Times New Roman" w:eastAsiaTheme="minorEastAsia" w:hAnsi="Times New Roman"/>
          <w:bCs/>
          <w:sz w:val="28"/>
          <w:szCs w:val="28"/>
          <w:lang w:eastAsia="ru-RU"/>
        </w:rPr>
        <w:t xml:space="preserve">инвестиционный </w:t>
      </w:r>
      <w:r w:rsidRPr="00980876">
        <w:rPr>
          <w:rFonts w:ascii="Times New Roman" w:eastAsiaTheme="minorEastAsia" w:hAnsi="Times New Roman"/>
          <w:bCs/>
          <w:sz w:val="28"/>
          <w:szCs w:val="28"/>
          <w:lang w:eastAsia="ru-RU"/>
        </w:rPr>
        <w:t>риск менее 10</w:t>
      </w:r>
      <w:r w:rsidR="00F6600C">
        <w:rPr>
          <w:rFonts w:ascii="Times New Roman" w:eastAsiaTheme="minorEastAsia" w:hAnsi="Times New Roman"/>
          <w:bCs/>
          <w:sz w:val="28"/>
          <w:szCs w:val="28"/>
          <w:lang w:eastAsia="ru-RU"/>
        </w:rPr>
        <w:t>%</w:t>
      </w:r>
      <w:r w:rsidRPr="00980876">
        <w:rPr>
          <w:rFonts w:ascii="Times New Roman" w:eastAsiaTheme="minorEastAsia" w:hAnsi="Times New Roman"/>
          <w:bCs/>
          <w:sz w:val="28"/>
          <w:szCs w:val="28"/>
          <w:lang w:eastAsia="ru-RU"/>
        </w:rPr>
        <w:t xml:space="preserve"> в год. </w:t>
      </w:r>
      <w:r w:rsidR="00F6600C">
        <w:rPr>
          <w:rFonts w:ascii="Times New Roman" w:eastAsiaTheme="minorEastAsia" w:hAnsi="Times New Roman"/>
          <w:bCs/>
          <w:sz w:val="28"/>
          <w:szCs w:val="28"/>
          <w:lang w:eastAsia="ru-RU"/>
        </w:rPr>
        <w:t>Племянник</w:t>
      </w:r>
      <w:r w:rsidRPr="00980876">
        <w:rPr>
          <w:rFonts w:ascii="Times New Roman" w:eastAsiaTheme="minorEastAsia" w:hAnsi="Times New Roman"/>
          <w:bCs/>
          <w:sz w:val="28"/>
          <w:szCs w:val="28"/>
          <w:lang w:eastAsia="ru-RU"/>
        </w:rPr>
        <w:t xml:space="preserve"> должен </w:t>
      </w:r>
      <w:r w:rsidR="00F6600C">
        <w:rPr>
          <w:rFonts w:ascii="Times New Roman" w:eastAsiaTheme="minorEastAsia" w:hAnsi="Times New Roman"/>
          <w:bCs/>
          <w:sz w:val="28"/>
          <w:szCs w:val="28"/>
          <w:lang w:eastAsia="ru-RU"/>
        </w:rPr>
        <w:t>сформировать</w:t>
      </w:r>
      <w:r w:rsidRPr="00980876">
        <w:rPr>
          <w:rFonts w:ascii="Times New Roman" w:eastAsiaTheme="minorEastAsia" w:hAnsi="Times New Roman"/>
          <w:bCs/>
          <w:sz w:val="28"/>
          <w:szCs w:val="28"/>
          <w:lang w:eastAsia="ru-RU"/>
        </w:rPr>
        <w:t xml:space="preserve"> портфель, </w:t>
      </w:r>
      <w:r w:rsidR="00F6600C">
        <w:rPr>
          <w:rFonts w:ascii="Times New Roman" w:eastAsiaTheme="minorEastAsia" w:hAnsi="Times New Roman"/>
          <w:bCs/>
          <w:sz w:val="28"/>
          <w:szCs w:val="28"/>
          <w:lang w:eastAsia="ru-RU"/>
        </w:rPr>
        <w:t>отвечающий требованиям</w:t>
      </w:r>
      <w:r w:rsidRPr="00980876">
        <w:rPr>
          <w:rFonts w:ascii="Times New Roman" w:eastAsiaTheme="minorEastAsia" w:hAnsi="Times New Roman"/>
          <w:bCs/>
          <w:sz w:val="28"/>
          <w:szCs w:val="28"/>
          <w:lang w:eastAsia="ru-RU"/>
        </w:rPr>
        <w:t xml:space="preserve"> максимально возможн</w:t>
      </w:r>
      <w:r w:rsidR="00F6600C">
        <w:rPr>
          <w:rFonts w:ascii="Times New Roman" w:eastAsiaTheme="minorEastAsia" w:hAnsi="Times New Roman"/>
          <w:bCs/>
          <w:sz w:val="28"/>
          <w:szCs w:val="28"/>
          <w:lang w:eastAsia="ru-RU"/>
        </w:rPr>
        <w:t>ой</w:t>
      </w:r>
      <w:r w:rsidRPr="00980876">
        <w:rPr>
          <w:rFonts w:ascii="Times New Roman" w:eastAsiaTheme="minorEastAsia" w:hAnsi="Times New Roman"/>
          <w:bCs/>
          <w:sz w:val="28"/>
          <w:szCs w:val="28"/>
          <w:lang w:eastAsia="ru-RU"/>
        </w:rPr>
        <w:t xml:space="preserve"> доходност</w:t>
      </w:r>
      <w:r w:rsidR="00F6600C">
        <w:rPr>
          <w:rFonts w:ascii="Times New Roman" w:eastAsiaTheme="minorEastAsia" w:hAnsi="Times New Roman"/>
          <w:bCs/>
          <w:sz w:val="28"/>
          <w:szCs w:val="28"/>
          <w:lang w:eastAsia="ru-RU"/>
        </w:rPr>
        <w:t>и</w:t>
      </w:r>
      <w:r w:rsidRPr="00980876">
        <w:rPr>
          <w:rFonts w:ascii="Times New Roman" w:eastAsiaTheme="minorEastAsia" w:hAnsi="Times New Roman"/>
          <w:bCs/>
          <w:sz w:val="28"/>
          <w:szCs w:val="28"/>
          <w:lang w:eastAsia="ru-RU"/>
        </w:rPr>
        <w:t xml:space="preserve"> </w:t>
      </w:r>
      <w:r w:rsidR="00F6600C">
        <w:rPr>
          <w:rFonts w:ascii="Times New Roman" w:eastAsiaTheme="minorEastAsia" w:hAnsi="Times New Roman"/>
          <w:bCs/>
          <w:sz w:val="28"/>
          <w:szCs w:val="28"/>
          <w:lang w:eastAsia="ru-RU"/>
        </w:rPr>
        <w:t>при</w:t>
      </w:r>
      <w:r w:rsidRPr="00980876">
        <w:rPr>
          <w:rFonts w:ascii="Times New Roman" w:eastAsiaTheme="minorEastAsia" w:hAnsi="Times New Roman"/>
          <w:bCs/>
          <w:sz w:val="28"/>
          <w:szCs w:val="28"/>
          <w:lang w:eastAsia="ru-RU"/>
        </w:rPr>
        <w:t xml:space="preserve"> риск</w:t>
      </w:r>
      <w:r w:rsidR="00F6600C">
        <w:rPr>
          <w:rFonts w:ascii="Times New Roman" w:eastAsiaTheme="minorEastAsia" w:hAnsi="Times New Roman"/>
          <w:bCs/>
          <w:sz w:val="28"/>
          <w:szCs w:val="28"/>
          <w:lang w:eastAsia="ru-RU"/>
        </w:rPr>
        <w:t>е</w:t>
      </w:r>
      <w:r w:rsidRPr="00980876">
        <w:rPr>
          <w:rFonts w:ascii="Times New Roman" w:eastAsiaTheme="minorEastAsia" w:hAnsi="Times New Roman"/>
          <w:bCs/>
          <w:sz w:val="28"/>
          <w:szCs w:val="28"/>
          <w:lang w:eastAsia="ru-RU"/>
        </w:rPr>
        <w:t>, определенно</w:t>
      </w:r>
      <w:r w:rsidR="00F6600C">
        <w:rPr>
          <w:rFonts w:ascii="Times New Roman" w:eastAsiaTheme="minorEastAsia" w:hAnsi="Times New Roman"/>
          <w:bCs/>
          <w:sz w:val="28"/>
          <w:szCs w:val="28"/>
          <w:lang w:eastAsia="ru-RU"/>
        </w:rPr>
        <w:t>м</w:t>
      </w:r>
      <w:r w:rsidRPr="00980876">
        <w:rPr>
          <w:rFonts w:ascii="Times New Roman" w:eastAsiaTheme="minorEastAsia" w:hAnsi="Times New Roman"/>
          <w:bCs/>
          <w:sz w:val="28"/>
          <w:szCs w:val="28"/>
          <w:lang w:eastAsia="ru-RU"/>
        </w:rPr>
        <w:t xml:space="preserve"> его дядей.</w:t>
      </w:r>
    </w:p>
    <w:p w14:paraId="64944398" w14:textId="61A69BA2" w:rsidR="00FF6733" w:rsidRDefault="00D50539" w:rsidP="008310A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w:t>
      </w:r>
      <w:r w:rsidRPr="00A60FE2">
        <w:rPr>
          <w:rFonts w:ascii="Times New Roman" w:hAnsi="Times New Roman" w:cs="Times New Roman"/>
          <w:sz w:val="28"/>
          <w:szCs w:val="28"/>
        </w:rPr>
        <w:t xml:space="preserve">а основе реальных </w:t>
      </w:r>
      <w:r>
        <w:rPr>
          <w:rFonts w:ascii="Times New Roman" w:hAnsi="Times New Roman" w:cs="Times New Roman"/>
          <w:sz w:val="28"/>
          <w:szCs w:val="28"/>
        </w:rPr>
        <w:t>котировок акций компаний, торгующихся на ММВБ</w:t>
      </w:r>
      <w:r w:rsidR="00FF6733">
        <w:rPr>
          <w:rFonts w:ascii="Times New Roman" w:hAnsi="Times New Roman" w:cs="Times New Roman"/>
          <w:sz w:val="28"/>
          <w:szCs w:val="28"/>
        </w:rPr>
        <w:t xml:space="preserve"> или международных биржах</w:t>
      </w:r>
      <w:r>
        <w:rPr>
          <w:rFonts w:ascii="Times New Roman" w:hAnsi="Times New Roman" w:cs="Times New Roman"/>
          <w:sz w:val="28"/>
          <w:szCs w:val="28"/>
        </w:rPr>
        <w:t xml:space="preserve">, </w:t>
      </w:r>
      <w:r w:rsidR="00FF6733">
        <w:rPr>
          <w:rFonts w:ascii="Times New Roman" w:hAnsi="Times New Roman" w:cs="Times New Roman"/>
          <w:sz w:val="28"/>
          <w:szCs w:val="28"/>
        </w:rPr>
        <w:t>или паев ПИФов (акций взаимных фондов) сформир</w:t>
      </w:r>
      <w:r w:rsidR="00F6600C">
        <w:rPr>
          <w:rFonts w:ascii="Times New Roman" w:hAnsi="Times New Roman" w:cs="Times New Roman"/>
          <w:sz w:val="28"/>
          <w:szCs w:val="28"/>
        </w:rPr>
        <w:t>уйте</w:t>
      </w:r>
      <w:r w:rsidR="00FF6733">
        <w:rPr>
          <w:rFonts w:ascii="Times New Roman" w:hAnsi="Times New Roman" w:cs="Times New Roman"/>
          <w:sz w:val="28"/>
          <w:szCs w:val="28"/>
        </w:rPr>
        <w:t xml:space="preserve"> портфель ценных бумаг</w:t>
      </w:r>
      <w:r w:rsidR="00FF6733" w:rsidRPr="00FF6733">
        <w:rPr>
          <w:rFonts w:ascii="Times New Roman" w:hAnsi="Times New Roman" w:cs="Times New Roman"/>
          <w:sz w:val="28"/>
          <w:szCs w:val="28"/>
        </w:rPr>
        <w:t xml:space="preserve">. </w:t>
      </w:r>
    </w:p>
    <w:p w14:paraId="77520FB1" w14:textId="44E0508E" w:rsidR="00FF6733" w:rsidRPr="00FF6733" w:rsidRDefault="00FF6733" w:rsidP="008310A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Выполните следующие задания:</w:t>
      </w:r>
    </w:p>
    <w:p w14:paraId="2F1BE2B6" w14:textId="77777777" w:rsidR="00FF6733" w:rsidRPr="00FF6733" w:rsidRDefault="00FF6733" w:rsidP="008310AA">
      <w:pPr>
        <w:spacing w:after="0" w:line="360" w:lineRule="auto"/>
        <w:ind w:firstLine="709"/>
        <w:jc w:val="both"/>
        <w:rPr>
          <w:rFonts w:ascii="Times New Roman" w:hAnsi="Times New Roman" w:cs="Times New Roman"/>
          <w:sz w:val="28"/>
          <w:szCs w:val="28"/>
        </w:rPr>
      </w:pPr>
      <w:r w:rsidRPr="00FF6733">
        <w:rPr>
          <w:rFonts w:ascii="Times New Roman" w:hAnsi="Times New Roman" w:cs="Times New Roman"/>
          <w:sz w:val="28"/>
          <w:szCs w:val="28"/>
        </w:rPr>
        <w:t>1. Составьте портфель из двух активов и изучите, как снижается риск.</w:t>
      </w:r>
    </w:p>
    <w:p w14:paraId="5BD53D2D" w14:textId="5A4057DE" w:rsidR="00FF6733" w:rsidRPr="00FF6733" w:rsidRDefault="00FF6733" w:rsidP="008310AA">
      <w:pPr>
        <w:spacing w:after="0" w:line="360" w:lineRule="auto"/>
        <w:ind w:firstLine="709"/>
        <w:jc w:val="both"/>
        <w:rPr>
          <w:rFonts w:ascii="Times New Roman" w:hAnsi="Times New Roman" w:cs="Times New Roman"/>
          <w:sz w:val="28"/>
          <w:szCs w:val="28"/>
        </w:rPr>
      </w:pPr>
      <w:r w:rsidRPr="00FF6733">
        <w:rPr>
          <w:rFonts w:ascii="Times New Roman" w:hAnsi="Times New Roman" w:cs="Times New Roman"/>
          <w:sz w:val="28"/>
          <w:szCs w:val="28"/>
        </w:rPr>
        <w:t>2. С</w:t>
      </w:r>
      <w:r w:rsidR="00BA4054">
        <w:rPr>
          <w:rFonts w:ascii="Times New Roman" w:hAnsi="Times New Roman" w:cs="Times New Roman"/>
          <w:sz w:val="28"/>
          <w:szCs w:val="28"/>
        </w:rPr>
        <w:t>формируйте</w:t>
      </w:r>
      <w:r w:rsidRPr="00FF6733">
        <w:rPr>
          <w:rFonts w:ascii="Times New Roman" w:hAnsi="Times New Roman" w:cs="Times New Roman"/>
          <w:sz w:val="28"/>
          <w:szCs w:val="28"/>
        </w:rPr>
        <w:t xml:space="preserve"> </w:t>
      </w:r>
      <w:r w:rsidR="00BA4054">
        <w:rPr>
          <w:rFonts w:ascii="Times New Roman" w:hAnsi="Times New Roman" w:cs="Times New Roman"/>
          <w:sz w:val="28"/>
          <w:szCs w:val="28"/>
        </w:rPr>
        <w:t>эффективный</w:t>
      </w:r>
      <w:r w:rsidRPr="00FF6733">
        <w:rPr>
          <w:rFonts w:ascii="Times New Roman" w:hAnsi="Times New Roman" w:cs="Times New Roman"/>
          <w:sz w:val="28"/>
          <w:szCs w:val="28"/>
        </w:rPr>
        <w:t xml:space="preserve"> портфель из нескольких активов (10 активов)</w:t>
      </w:r>
      <w:r w:rsidR="00BA4054">
        <w:rPr>
          <w:rFonts w:ascii="Times New Roman" w:hAnsi="Times New Roman" w:cs="Times New Roman"/>
          <w:sz w:val="28"/>
          <w:szCs w:val="28"/>
        </w:rPr>
        <w:t xml:space="preserve"> при заданном уровне риска</w:t>
      </w:r>
      <w:r w:rsidRPr="00FF6733">
        <w:rPr>
          <w:rFonts w:ascii="Times New Roman" w:hAnsi="Times New Roman" w:cs="Times New Roman"/>
          <w:sz w:val="28"/>
          <w:szCs w:val="28"/>
        </w:rPr>
        <w:t>.</w:t>
      </w:r>
    </w:p>
    <w:p w14:paraId="1E98D81E" w14:textId="2E23C7D5" w:rsidR="00FF6733" w:rsidRPr="00FF6733" w:rsidRDefault="00FF6733" w:rsidP="008310AA">
      <w:pPr>
        <w:spacing w:after="0" w:line="360" w:lineRule="auto"/>
        <w:ind w:firstLine="709"/>
        <w:jc w:val="both"/>
        <w:rPr>
          <w:rFonts w:ascii="Times New Roman" w:hAnsi="Times New Roman" w:cs="Times New Roman"/>
          <w:sz w:val="28"/>
          <w:szCs w:val="28"/>
        </w:rPr>
      </w:pPr>
      <w:r w:rsidRPr="00FF6733">
        <w:rPr>
          <w:rFonts w:ascii="Times New Roman" w:hAnsi="Times New Roman" w:cs="Times New Roman"/>
          <w:sz w:val="28"/>
          <w:szCs w:val="28"/>
        </w:rPr>
        <w:t>3. Проанализируйте влияние добавления безрискового актива в портфель, содержащий рисков</w:t>
      </w:r>
      <w:r w:rsidR="00BA4054">
        <w:rPr>
          <w:rFonts w:ascii="Times New Roman" w:hAnsi="Times New Roman" w:cs="Times New Roman"/>
          <w:sz w:val="28"/>
          <w:szCs w:val="28"/>
        </w:rPr>
        <w:t>ые</w:t>
      </w:r>
      <w:r w:rsidRPr="00FF6733">
        <w:rPr>
          <w:rFonts w:ascii="Times New Roman" w:hAnsi="Times New Roman" w:cs="Times New Roman"/>
          <w:sz w:val="28"/>
          <w:szCs w:val="28"/>
        </w:rPr>
        <w:t xml:space="preserve"> актив</w:t>
      </w:r>
      <w:r w:rsidR="00BA4054">
        <w:rPr>
          <w:rFonts w:ascii="Times New Roman" w:hAnsi="Times New Roman" w:cs="Times New Roman"/>
          <w:sz w:val="28"/>
          <w:szCs w:val="28"/>
        </w:rPr>
        <w:t>ы</w:t>
      </w:r>
      <w:r w:rsidRPr="00FF6733">
        <w:rPr>
          <w:rFonts w:ascii="Times New Roman" w:hAnsi="Times New Roman" w:cs="Times New Roman"/>
          <w:sz w:val="28"/>
          <w:szCs w:val="28"/>
        </w:rPr>
        <w:t>.</w:t>
      </w:r>
    </w:p>
    <w:p w14:paraId="68A7B889" w14:textId="77777777" w:rsidR="00FF6733" w:rsidRPr="00FF6733" w:rsidRDefault="00FF6733" w:rsidP="008310AA">
      <w:pPr>
        <w:spacing w:after="0" w:line="360" w:lineRule="auto"/>
        <w:ind w:firstLine="709"/>
        <w:jc w:val="both"/>
        <w:rPr>
          <w:rFonts w:ascii="Times New Roman" w:hAnsi="Times New Roman" w:cs="Times New Roman"/>
          <w:sz w:val="28"/>
          <w:szCs w:val="28"/>
        </w:rPr>
      </w:pPr>
      <w:r w:rsidRPr="00FF6733">
        <w:rPr>
          <w:rFonts w:ascii="Times New Roman" w:hAnsi="Times New Roman" w:cs="Times New Roman"/>
          <w:sz w:val="28"/>
          <w:szCs w:val="28"/>
        </w:rPr>
        <w:t>4. Предложите оптимальный портфель, дающий наибольшую доходность при заданном уровне риска.</w:t>
      </w:r>
    </w:p>
    <w:p w14:paraId="055F3E1C" w14:textId="3510E073" w:rsidR="00FF6733" w:rsidRPr="00FF6733" w:rsidRDefault="00BA4054" w:rsidP="008310A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Котировки по российским ценным бумагам можно взять на сайтах:</w:t>
      </w:r>
    </w:p>
    <w:p w14:paraId="31DE5F96" w14:textId="77777777" w:rsidR="00FF6733" w:rsidRPr="00FF6733" w:rsidRDefault="00FF6733" w:rsidP="008310AA">
      <w:pPr>
        <w:spacing w:after="0" w:line="360" w:lineRule="auto"/>
        <w:ind w:firstLine="709"/>
        <w:jc w:val="both"/>
        <w:rPr>
          <w:rFonts w:ascii="Times New Roman" w:hAnsi="Times New Roman" w:cs="Times New Roman"/>
          <w:sz w:val="28"/>
          <w:szCs w:val="28"/>
        </w:rPr>
      </w:pPr>
      <w:r w:rsidRPr="00FF6733">
        <w:rPr>
          <w:rFonts w:ascii="Times New Roman" w:hAnsi="Times New Roman" w:cs="Times New Roman"/>
          <w:sz w:val="28"/>
          <w:szCs w:val="28"/>
        </w:rPr>
        <w:t>Инвестиционные фонды -www. nlu.ru</w:t>
      </w:r>
    </w:p>
    <w:p w14:paraId="121F31A7" w14:textId="3B05C5CC" w:rsidR="00FF6733" w:rsidRDefault="00FF6733" w:rsidP="008310AA">
      <w:pPr>
        <w:spacing w:after="0" w:line="360" w:lineRule="auto"/>
        <w:ind w:firstLine="709"/>
        <w:jc w:val="both"/>
        <w:rPr>
          <w:rFonts w:ascii="Times New Roman" w:hAnsi="Times New Roman" w:cs="Times New Roman"/>
          <w:sz w:val="28"/>
          <w:szCs w:val="28"/>
        </w:rPr>
      </w:pPr>
      <w:r w:rsidRPr="00FF6733">
        <w:rPr>
          <w:rFonts w:ascii="Times New Roman" w:hAnsi="Times New Roman" w:cs="Times New Roman"/>
          <w:sz w:val="28"/>
          <w:szCs w:val="28"/>
        </w:rPr>
        <w:lastRenderedPageBreak/>
        <w:t>Акции -www.finam.ru</w:t>
      </w:r>
    </w:p>
    <w:p w14:paraId="26F7F339" w14:textId="77777777" w:rsidR="00D50539" w:rsidRPr="002253E4" w:rsidRDefault="00D50539" w:rsidP="00D50539">
      <w:pPr>
        <w:pStyle w:val="a7"/>
        <w:spacing w:after="0" w:line="360" w:lineRule="auto"/>
        <w:ind w:left="0" w:firstLine="709"/>
        <w:jc w:val="both"/>
        <w:rPr>
          <w:rFonts w:ascii="Times New Roman" w:hAnsi="Times New Roman" w:cs="Times New Roman"/>
          <w:sz w:val="28"/>
          <w:szCs w:val="28"/>
        </w:rPr>
      </w:pPr>
      <w:r w:rsidRPr="002253E4">
        <w:rPr>
          <w:rFonts w:ascii="Times New Roman" w:hAnsi="Times New Roman" w:cs="Times New Roman"/>
          <w:b/>
          <w:sz w:val="28"/>
          <w:szCs w:val="28"/>
        </w:rPr>
        <w:t>Тестовые задания для самостоятельной работы.</w:t>
      </w:r>
    </w:p>
    <w:p w14:paraId="113AA003" w14:textId="77777777" w:rsidR="00D50539" w:rsidRPr="00260659" w:rsidRDefault="00D50539" w:rsidP="00D50539">
      <w:pPr>
        <w:spacing w:after="0" w:line="240" w:lineRule="auto"/>
        <w:ind w:firstLine="709"/>
        <w:jc w:val="both"/>
        <w:rPr>
          <w:rFonts w:ascii="Times New Roman" w:hAnsi="Times New Roman" w:cs="Times New Roman"/>
          <w:b/>
          <w:sz w:val="28"/>
          <w:szCs w:val="28"/>
        </w:rPr>
      </w:pPr>
      <w:r w:rsidRPr="00260659">
        <w:rPr>
          <w:rFonts w:ascii="Times New Roman" w:hAnsi="Times New Roman" w:cs="Times New Roman"/>
          <w:b/>
          <w:sz w:val="28"/>
          <w:szCs w:val="28"/>
        </w:rPr>
        <w:t xml:space="preserve">Задание 1. </w:t>
      </w:r>
    </w:p>
    <w:p w14:paraId="11193F73" w14:textId="77777777" w:rsidR="00D50539" w:rsidRPr="00260659" w:rsidRDefault="00D50539" w:rsidP="00D50539">
      <w:pPr>
        <w:spacing w:after="0" w:line="240" w:lineRule="auto"/>
        <w:ind w:firstLine="709"/>
        <w:jc w:val="both"/>
        <w:rPr>
          <w:rFonts w:ascii="Times New Roman" w:hAnsi="Times New Roman" w:cs="Times New Roman"/>
          <w:sz w:val="28"/>
          <w:szCs w:val="28"/>
        </w:rPr>
      </w:pPr>
      <w:r w:rsidRPr="00260659">
        <w:rPr>
          <w:rFonts w:ascii="Times New Roman" w:hAnsi="Times New Roman" w:cs="Times New Roman"/>
          <w:sz w:val="28"/>
          <w:szCs w:val="28"/>
        </w:rPr>
        <w:t>Финансовыми инвестициями являются вложения в:</w:t>
      </w:r>
    </w:p>
    <w:p w14:paraId="10A3E6A3" w14:textId="77777777" w:rsidR="00D50539" w:rsidRPr="00E05EF7"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E05EF7">
        <w:rPr>
          <w:rFonts w:ascii="Times New Roman" w:hAnsi="Times New Roman" w:cs="Times New Roman"/>
          <w:sz w:val="28"/>
          <w:szCs w:val="28"/>
        </w:rPr>
        <w:t>в оборотный капитал</w:t>
      </w:r>
    </w:p>
    <w:p w14:paraId="7AD3B61B" w14:textId="77777777" w:rsidR="00D50539" w:rsidRPr="00E05EF7"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E05EF7">
        <w:rPr>
          <w:rFonts w:ascii="Times New Roman" w:hAnsi="Times New Roman" w:cs="Times New Roman"/>
          <w:sz w:val="28"/>
          <w:szCs w:val="28"/>
        </w:rPr>
        <w:t>банковские депозиты</w:t>
      </w:r>
    </w:p>
    <w:p w14:paraId="26FE212C" w14:textId="77777777" w:rsidR="00D50539" w:rsidRPr="00E05EF7"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Pr="00E05EF7">
        <w:rPr>
          <w:rFonts w:ascii="Times New Roman" w:hAnsi="Times New Roman" w:cs="Times New Roman"/>
          <w:sz w:val="28"/>
          <w:szCs w:val="28"/>
        </w:rPr>
        <w:t>ценные бумаги</w:t>
      </w:r>
    </w:p>
    <w:p w14:paraId="7E4B5618" w14:textId="77777777" w:rsidR="00D50539" w:rsidRPr="00E05EF7"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E05EF7">
        <w:rPr>
          <w:rFonts w:ascii="Times New Roman" w:hAnsi="Times New Roman" w:cs="Times New Roman"/>
          <w:sz w:val="28"/>
          <w:szCs w:val="28"/>
        </w:rPr>
        <w:t>золото</w:t>
      </w:r>
    </w:p>
    <w:p w14:paraId="2B32D101" w14:textId="77777777" w:rsidR="00D50539"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E05EF7">
        <w:rPr>
          <w:rFonts w:ascii="Times New Roman" w:hAnsi="Times New Roman" w:cs="Times New Roman"/>
          <w:sz w:val="28"/>
          <w:szCs w:val="28"/>
        </w:rPr>
        <w:t xml:space="preserve"> производственные запасы </w:t>
      </w:r>
    </w:p>
    <w:p w14:paraId="5788D79F" w14:textId="77777777" w:rsidR="00D50539" w:rsidRPr="00CA7895" w:rsidRDefault="00D50539" w:rsidP="00D50539">
      <w:pPr>
        <w:spacing w:after="0" w:line="240" w:lineRule="auto"/>
        <w:ind w:firstLine="709"/>
        <w:jc w:val="both"/>
        <w:rPr>
          <w:rFonts w:ascii="Times New Roman" w:hAnsi="Times New Roman" w:cs="Times New Roman"/>
          <w:sz w:val="16"/>
          <w:szCs w:val="16"/>
        </w:rPr>
      </w:pPr>
    </w:p>
    <w:p w14:paraId="37C4DACF" w14:textId="77777777" w:rsidR="00D50539" w:rsidRPr="00E05EF7" w:rsidRDefault="00D50539" w:rsidP="00D50539">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2</w:t>
      </w:r>
      <w:r w:rsidRPr="00E05EF7">
        <w:rPr>
          <w:rFonts w:ascii="Times New Roman" w:hAnsi="Times New Roman" w:cs="Times New Roman"/>
          <w:b/>
          <w:sz w:val="28"/>
          <w:szCs w:val="28"/>
        </w:rPr>
        <w:t xml:space="preserve">. </w:t>
      </w:r>
    </w:p>
    <w:p w14:paraId="160B0E32" w14:textId="77777777" w:rsidR="00D50539" w:rsidRPr="00E05EF7" w:rsidRDefault="00D50539" w:rsidP="00021085">
      <w:pPr>
        <w:spacing w:after="0" w:line="240" w:lineRule="auto"/>
        <w:ind w:left="709"/>
        <w:jc w:val="both"/>
        <w:rPr>
          <w:rFonts w:ascii="Times New Roman" w:hAnsi="Times New Roman" w:cs="Times New Roman"/>
          <w:sz w:val="28"/>
          <w:szCs w:val="28"/>
        </w:rPr>
      </w:pPr>
      <w:r w:rsidRPr="00E05EF7">
        <w:rPr>
          <w:rFonts w:ascii="Times New Roman" w:hAnsi="Times New Roman" w:cs="Times New Roman"/>
          <w:sz w:val="28"/>
          <w:szCs w:val="28"/>
        </w:rPr>
        <w:t>Инвесторы, осуществляющие прямые инвестиции на долгосрочный период с целью участия в управлении компанией, являются:</w:t>
      </w:r>
    </w:p>
    <w:p w14:paraId="412C4338" w14:textId="77777777" w:rsidR="00D50539" w:rsidRPr="00E05EF7"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E05EF7">
        <w:rPr>
          <w:rFonts w:ascii="Times New Roman" w:hAnsi="Times New Roman" w:cs="Times New Roman"/>
          <w:sz w:val="28"/>
          <w:szCs w:val="28"/>
        </w:rPr>
        <w:t>коллективными инвесторами</w:t>
      </w:r>
    </w:p>
    <w:p w14:paraId="5A1B97E1" w14:textId="77777777" w:rsidR="00D50539" w:rsidRPr="00E05EF7"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E05EF7">
        <w:rPr>
          <w:rFonts w:ascii="Times New Roman" w:hAnsi="Times New Roman" w:cs="Times New Roman"/>
          <w:sz w:val="28"/>
          <w:szCs w:val="28"/>
        </w:rPr>
        <w:t>частными инвесторами</w:t>
      </w:r>
    </w:p>
    <w:p w14:paraId="6F9E7916" w14:textId="77777777" w:rsidR="00D50539" w:rsidRPr="00E05EF7"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E05EF7">
        <w:rPr>
          <w:rFonts w:ascii="Times New Roman" w:hAnsi="Times New Roman" w:cs="Times New Roman"/>
          <w:sz w:val="28"/>
          <w:szCs w:val="28"/>
        </w:rPr>
        <w:t>спекулятивными инвесторами</w:t>
      </w:r>
    </w:p>
    <w:p w14:paraId="2D9845D7" w14:textId="77777777" w:rsidR="00D50539" w:rsidRPr="00E05EF7"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E05EF7">
        <w:rPr>
          <w:rFonts w:ascii="Times New Roman" w:hAnsi="Times New Roman" w:cs="Times New Roman"/>
          <w:sz w:val="28"/>
          <w:szCs w:val="28"/>
        </w:rPr>
        <w:t>институциональными инвесторами</w:t>
      </w:r>
    </w:p>
    <w:p w14:paraId="45BC24E5" w14:textId="77777777" w:rsidR="00D50539"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E05EF7">
        <w:rPr>
          <w:rFonts w:ascii="Times New Roman" w:hAnsi="Times New Roman" w:cs="Times New Roman"/>
          <w:sz w:val="28"/>
          <w:szCs w:val="28"/>
        </w:rPr>
        <w:t>стратегическими инвесторами</w:t>
      </w:r>
    </w:p>
    <w:p w14:paraId="5DE02C39" w14:textId="77777777" w:rsidR="00D50539" w:rsidRPr="00CA7895" w:rsidRDefault="00D50539" w:rsidP="00D50539">
      <w:pPr>
        <w:spacing w:after="0" w:line="240" w:lineRule="auto"/>
        <w:ind w:firstLine="709"/>
        <w:jc w:val="both"/>
        <w:rPr>
          <w:rFonts w:ascii="Times New Roman" w:hAnsi="Times New Roman" w:cs="Times New Roman"/>
          <w:sz w:val="16"/>
          <w:szCs w:val="16"/>
        </w:rPr>
      </w:pPr>
    </w:p>
    <w:p w14:paraId="7C0D6809" w14:textId="77777777" w:rsidR="00D50539" w:rsidRDefault="00D50539" w:rsidP="00D50539">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3</w:t>
      </w:r>
      <w:r w:rsidRPr="00E05EF7">
        <w:rPr>
          <w:rFonts w:ascii="Times New Roman" w:hAnsi="Times New Roman" w:cs="Times New Roman"/>
          <w:b/>
          <w:sz w:val="28"/>
          <w:szCs w:val="28"/>
        </w:rPr>
        <w:t xml:space="preserve">. </w:t>
      </w:r>
    </w:p>
    <w:p w14:paraId="295D1F9A" w14:textId="77777777" w:rsidR="00D50539" w:rsidRPr="00F77714" w:rsidRDefault="00D50539" w:rsidP="00D50539">
      <w:pPr>
        <w:spacing w:after="0" w:line="240" w:lineRule="auto"/>
        <w:ind w:firstLine="709"/>
        <w:jc w:val="both"/>
        <w:rPr>
          <w:rFonts w:ascii="Times New Roman" w:hAnsi="Times New Roman" w:cs="Times New Roman"/>
          <w:sz w:val="28"/>
          <w:szCs w:val="28"/>
        </w:rPr>
      </w:pPr>
      <w:r w:rsidRPr="00F77714">
        <w:rPr>
          <w:rFonts w:ascii="Times New Roman" w:hAnsi="Times New Roman" w:cs="Times New Roman"/>
          <w:sz w:val="28"/>
          <w:szCs w:val="28"/>
        </w:rPr>
        <w:t>По отношению друг к другу инвестиционные проекты делятся на:</w:t>
      </w:r>
    </w:p>
    <w:p w14:paraId="74921402" w14:textId="77777777" w:rsidR="00D50539" w:rsidRPr="00F77714"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F77714">
        <w:rPr>
          <w:rFonts w:ascii="Times New Roman" w:hAnsi="Times New Roman" w:cs="Times New Roman"/>
          <w:sz w:val="28"/>
          <w:szCs w:val="28"/>
        </w:rPr>
        <w:t>глобальные</w:t>
      </w:r>
    </w:p>
    <w:p w14:paraId="2316925B" w14:textId="77777777" w:rsidR="00D50539" w:rsidRPr="00F77714"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F77714">
        <w:rPr>
          <w:rFonts w:ascii="Times New Roman" w:hAnsi="Times New Roman" w:cs="Times New Roman"/>
          <w:sz w:val="28"/>
          <w:szCs w:val="28"/>
        </w:rPr>
        <w:t>независимые</w:t>
      </w:r>
    </w:p>
    <w:p w14:paraId="33F969D4" w14:textId="77777777" w:rsidR="00D50539" w:rsidRPr="00F77714"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F77714">
        <w:rPr>
          <w:rFonts w:ascii="Times New Roman" w:hAnsi="Times New Roman" w:cs="Times New Roman"/>
          <w:sz w:val="28"/>
          <w:szCs w:val="28"/>
        </w:rPr>
        <w:t xml:space="preserve">взаимодополняющие </w:t>
      </w:r>
    </w:p>
    <w:p w14:paraId="025DA969" w14:textId="77777777" w:rsidR="00D50539" w:rsidRPr="00F77714"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F77714">
        <w:rPr>
          <w:rFonts w:ascii="Times New Roman" w:hAnsi="Times New Roman" w:cs="Times New Roman"/>
          <w:sz w:val="28"/>
          <w:szCs w:val="28"/>
        </w:rPr>
        <w:t xml:space="preserve">альтернативные </w:t>
      </w:r>
    </w:p>
    <w:p w14:paraId="5E38C7E2" w14:textId="77777777" w:rsidR="00D50539" w:rsidRPr="00F77714"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F77714">
        <w:rPr>
          <w:rFonts w:ascii="Times New Roman" w:hAnsi="Times New Roman" w:cs="Times New Roman"/>
          <w:sz w:val="28"/>
          <w:szCs w:val="28"/>
        </w:rPr>
        <w:t>взаимонезависимые</w:t>
      </w:r>
    </w:p>
    <w:p w14:paraId="4358FF6C" w14:textId="77777777" w:rsidR="00D50539"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Pr="00F77714">
        <w:rPr>
          <w:rFonts w:ascii="Times New Roman" w:hAnsi="Times New Roman" w:cs="Times New Roman"/>
          <w:sz w:val="28"/>
          <w:szCs w:val="28"/>
        </w:rPr>
        <w:t>зависимые</w:t>
      </w:r>
    </w:p>
    <w:p w14:paraId="484BA64E" w14:textId="77777777" w:rsidR="00D50539" w:rsidRPr="00CA7895" w:rsidRDefault="00D50539" w:rsidP="00D50539">
      <w:pPr>
        <w:spacing w:after="0" w:line="240" w:lineRule="auto"/>
        <w:ind w:firstLine="709"/>
        <w:jc w:val="both"/>
        <w:rPr>
          <w:rFonts w:ascii="Times New Roman" w:hAnsi="Times New Roman" w:cs="Times New Roman"/>
          <w:sz w:val="16"/>
          <w:szCs w:val="16"/>
        </w:rPr>
      </w:pPr>
    </w:p>
    <w:p w14:paraId="1937D089" w14:textId="77777777" w:rsidR="00D50539" w:rsidRDefault="00D50539" w:rsidP="00D50539">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4</w:t>
      </w:r>
      <w:r w:rsidRPr="00E05EF7">
        <w:rPr>
          <w:rFonts w:ascii="Times New Roman" w:hAnsi="Times New Roman" w:cs="Times New Roman"/>
          <w:b/>
          <w:sz w:val="28"/>
          <w:szCs w:val="28"/>
        </w:rPr>
        <w:t xml:space="preserve">. </w:t>
      </w:r>
    </w:p>
    <w:p w14:paraId="0D47D537" w14:textId="77777777" w:rsidR="00D50539" w:rsidRPr="00F77714" w:rsidRDefault="00D50539" w:rsidP="00D50539">
      <w:pPr>
        <w:pStyle w:val="a4"/>
        <w:spacing w:line="240" w:lineRule="auto"/>
        <w:ind w:firstLine="709"/>
        <w:rPr>
          <w:rFonts w:eastAsiaTheme="minorEastAsia"/>
          <w:sz w:val="28"/>
          <w:szCs w:val="28"/>
        </w:rPr>
      </w:pPr>
      <w:r w:rsidRPr="00F77714">
        <w:rPr>
          <w:rFonts w:eastAsiaTheme="minorEastAsia"/>
          <w:sz w:val="28"/>
          <w:szCs w:val="28"/>
        </w:rPr>
        <w:t>Инвестиционный цикл включает следующие фазы:</w:t>
      </w:r>
    </w:p>
    <w:p w14:paraId="17CB505C" w14:textId="77777777" w:rsidR="00D50539" w:rsidRPr="00F77714" w:rsidRDefault="00D50539" w:rsidP="00D50539">
      <w:pPr>
        <w:spacing w:after="0" w:line="240" w:lineRule="auto"/>
        <w:ind w:firstLine="709"/>
        <w:jc w:val="both"/>
        <w:rPr>
          <w:rFonts w:ascii="Times New Roman" w:hAnsi="Times New Roman" w:cs="Times New Roman"/>
          <w:sz w:val="28"/>
          <w:szCs w:val="28"/>
        </w:rPr>
      </w:pPr>
      <w:r w:rsidRPr="00F77714">
        <w:rPr>
          <w:rFonts w:ascii="Times New Roman" w:hAnsi="Times New Roman" w:cs="Times New Roman"/>
          <w:sz w:val="28"/>
          <w:szCs w:val="28"/>
        </w:rPr>
        <w:t>прибыльную</w:t>
      </w:r>
    </w:p>
    <w:p w14:paraId="6DD6A7CB" w14:textId="77777777" w:rsidR="00D50539" w:rsidRPr="00F77714" w:rsidRDefault="00D50539" w:rsidP="00D50539">
      <w:pPr>
        <w:pStyle w:val="a7"/>
        <w:numPr>
          <w:ilvl w:val="1"/>
          <w:numId w:val="12"/>
        </w:numPr>
        <w:tabs>
          <w:tab w:val="left" w:pos="993"/>
        </w:tabs>
        <w:spacing w:after="0" w:line="240" w:lineRule="auto"/>
        <w:ind w:left="0" w:firstLine="709"/>
        <w:jc w:val="both"/>
        <w:rPr>
          <w:rFonts w:ascii="Times New Roman" w:hAnsi="Times New Roman" w:cs="Times New Roman"/>
          <w:sz w:val="28"/>
          <w:szCs w:val="28"/>
        </w:rPr>
      </w:pPr>
      <w:r w:rsidRPr="00F77714">
        <w:rPr>
          <w:rFonts w:ascii="Times New Roman" w:hAnsi="Times New Roman" w:cs="Times New Roman"/>
          <w:sz w:val="28"/>
          <w:szCs w:val="28"/>
        </w:rPr>
        <w:t>прединвестиционную</w:t>
      </w:r>
    </w:p>
    <w:p w14:paraId="5EF016CC" w14:textId="77777777" w:rsidR="00D50539" w:rsidRPr="00F77714"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F77714">
        <w:rPr>
          <w:rFonts w:ascii="Times New Roman" w:hAnsi="Times New Roman" w:cs="Times New Roman"/>
          <w:sz w:val="28"/>
          <w:szCs w:val="28"/>
        </w:rPr>
        <w:t>убыточную</w:t>
      </w:r>
    </w:p>
    <w:p w14:paraId="3BA77A49" w14:textId="77777777" w:rsidR="00D50539" w:rsidRPr="00F77714"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F77714">
        <w:rPr>
          <w:rFonts w:ascii="Times New Roman" w:hAnsi="Times New Roman" w:cs="Times New Roman"/>
          <w:sz w:val="28"/>
          <w:szCs w:val="28"/>
        </w:rPr>
        <w:t>инвестиционную</w:t>
      </w:r>
    </w:p>
    <w:p w14:paraId="230B04C2" w14:textId="77777777" w:rsidR="00D50539" w:rsidRPr="00F77714"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F77714">
        <w:rPr>
          <w:rFonts w:ascii="Times New Roman" w:hAnsi="Times New Roman" w:cs="Times New Roman"/>
          <w:sz w:val="28"/>
          <w:szCs w:val="28"/>
        </w:rPr>
        <w:t>эксплуатационную</w:t>
      </w:r>
    </w:p>
    <w:p w14:paraId="78C24FD4" w14:textId="77777777" w:rsidR="00D50539" w:rsidRPr="00F77714"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F77714">
        <w:rPr>
          <w:rFonts w:ascii="Times New Roman" w:hAnsi="Times New Roman" w:cs="Times New Roman"/>
          <w:sz w:val="28"/>
          <w:szCs w:val="28"/>
        </w:rPr>
        <w:t>начальную</w:t>
      </w:r>
    </w:p>
    <w:p w14:paraId="517D718C" w14:textId="77777777" w:rsidR="00D50539"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Pr="00F77714">
        <w:rPr>
          <w:rFonts w:ascii="Times New Roman" w:hAnsi="Times New Roman" w:cs="Times New Roman"/>
          <w:sz w:val="28"/>
          <w:szCs w:val="28"/>
        </w:rPr>
        <w:t>нулевую</w:t>
      </w:r>
    </w:p>
    <w:p w14:paraId="5257CDA5" w14:textId="77777777" w:rsidR="00CA7895" w:rsidRPr="00CA7895" w:rsidRDefault="00CA7895" w:rsidP="00D50539">
      <w:pPr>
        <w:spacing w:after="0" w:line="240" w:lineRule="auto"/>
        <w:ind w:firstLine="709"/>
        <w:jc w:val="both"/>
        <w:rPr>
          <w:rFonts w:ascii="Times New Roman" w:hAnsi="Times New Roman" w:cs="Times New Roman"/>
          <w:b/>
          <w:sz w:val="16"/>
          <w:szCs w:val="16"/>
        </w:rPr>
      </w:pPr>
    </w:p>
    <w:p w14:paraId="666C3850" w14:textId="680992F6" w:rsidR="00D50539" w:rsidRDefault="00D50539" w:rsidP="00D50539">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5</w:t>
      </w:r>
      <w:r w:rsidRPr="00E05EF7">
        <w:rPr>
          <w:rFonts w:ascii="Times New Roman" w:hAnsi="Times New Roman" w:cs="Times New Roman"/>
          <w:b/>
          <w:sz w:val="28"/>
          <w:szCs w:val="28"/>
        </w:rPr>
        <w:t xml:space="preserve">. </w:t>
      </w:r>
    </w:p>
    <w:p w14:paraId="60B9466D" w14:textId="77777777" w:rsidR="00D50539" w:rsidRPr="00F77714" w:rsidRDefault="00D50539" w:rsidP="00021085">
      <w:pPr>
        <w:spacing w:after="0" w:line="240" w:lineRule="auto"/>
        <w:ind w:left="709"/>
        <w:jc w:val="both"/>
        <w:rPr>
          <w:rFonts w:ascii="Times New Roman" w:hAnsi="Times New Roman" w:cs="Times New Roman"/>
          <w:sz w:val="28"/>
          <w:szCs w:val="28"/>
        </w:rPr>
      </w:pPr>
      <w:r w:rsidRPr="00F77714">
        <w:rPr>
          <w:rFonts w:ascii="Times New Roman" w:hAnsi="Times New Roman" w:cs="Times New Roman"/>
          <w:sz w:val="28"/>
          <w:szCs w:val="28"/>
        </w:rPr>
        <w:t>Денежный поток инвестиционного проекта, при котором оттоки чередуются с притоками, называется:</w:t>
      </w:r>
    </w:p>
    <w:p w14:paraId="3ECFBCFB" w14:textId="77777777" w:rsidR="00D50539" w:rsidRPr="00F77714"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Pr="00F77714">
        <w:rPr>
          <w:rFonts w:ascii="Times New Roman" w:hAnsi="Times New Roman" w:cs="Times New Roman"/>
          <w:sz w:val="28"/>
          <w:szCs w:val="28"/>
        </w:rPr>
        <w:t>неординарным</w:t>
      </w:r>
    </w:p>
    <w:p w14:paraId="4291CCEA" w14:textId="77777777" w:rsidR="00D50539" w:rsidRPr="00F77714"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F77714">
        <w:rPr>
          <w:rFonts w:ascii="Times New Roman" w:hAnsi="Times New Roman" w:cs="Times New Roman"/>
          <w:sz w:val="28"/>
          <w:szCs w:val="28"/>
        </w:rPr>
        <w:t>пропорциональным</w:t>
      </w:r>
    </w:p>
    <w:p w14:paraId="6E6EFDC7" w14:textId="77777777" w:rsidR="00D50539" w:rsidRPr="00F77714"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F77714">
        <w:rPr>
          <w:rFonts w:ascii="Times New Roman" w:hAnsi="Times New Roman" w:cs="Times New Roman"/>
          <w:sz w:val="28"/>
          <w:szCs w:val="28"/>
        </w:rPr>
        <w:t>ординарным</w:t>
      </w:r>
    </w:p>
    <w:p w14:paraId="330AB427" w14:textId="77777777" w:rsidR="00D50539" w:rsidRPr="00F77714"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F77714">
        <w:rPr>
          <w:rFonts w:ascii="Times New Roman" w:hAnsi="Times New Roman" w:cs="Times New Roman"/>
          <w:sz w:val="28"/>
          <w:szCs w:val="28"/>
        </w:rPr>
        <w:t>однородным</w:t>
      </w:r>
    </w:p>
    <w:p w14:paraId="3CAE158F" w14:textId="77777777" w:rsidR="00D50539"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5. </w:t>
      </w:r>
      <w:r w:rsidRPr="00F77714">
        <w:rPr>
          <w:rFonts w:ascii="Times New Roman" w:hAnsi="Times New Roman" w:cs="Times New Roman"/>
          <w:sz w:val="28"/>
          <w:szCs w:val="28"/>
        </w:rPr>
        <w:t>неоднородным</w:t>
      </w:r>
    </w:p>
    <w:p w14:paraId="7D7DDD2C" w14:textId="77777777" w:rsidR="00D50539" w:rsidRPr="00CA7895" w:rsidRDefault="00D50539" w:rsidP="00D50539">
      <w:pPr>
        <w:spacing w:after="0" w:line="240" w:lineRule="auto"/>
        <w:ind w:firstLine="709"/>
        <w:jc w:val="both"/>
        <w:rPr>
          <w:rFonts w:ascii="Times New Roman" w:hAnsi="Times New Roman" w:cs="Times New Roman"/>
          <w:sz w:val="16"/>
          <w:szCs w:val="16"/>
        </w:rPr>
      </w:pPr>
    </w:p>
    <w:p w14:paraId="609AD319" w14:textId="77777777" w:rsidR="00D50539" w:rsidRDefault="00D50539" w:rsidP="00D50539">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6</w:t>
      </w:r>
      <w:r w:rsidRPr="00E05EF7">
        <w:rPr>
          <w:rFonts w:ascii="Times New Roman" w:hAnsi="Times New Roman" w:cs="Times New Roman"/>
          <w:b/>
          <w:sz w:val="28"/>
          <w:szCs w:val="28"/>
        </w:rPr>
        <w:t xml:space="preserve">. </w:t>
      </w:r>
    </w:p>
    <w:p w14:paraId="2EA15880" w14:textId="77777777" w:rsidR="00D50539" w:rsidRDefault="00D50539" w:rsidP="00021085">
      <w:pPr>
        <w:spacing w:after="0" w:line="240" w:lineRule="auto"/>
        <w:ind w:left="851"/>
        <w:jc w:val="both"/>
        <w:rPr>
          <w:rFonts w:ascii="Times New Roman" w:hAnsi="Times New Roman" w:cs="Times New Roman"/>
          <w:sz w:val="28"/>
          <w:szCs w:val="28"/>
        </w:rPr>
      </w:pPr>
      <w:r w:rsidRPr="00F77714">
        <w:rPr>
          <w:rFonts w:ascii="Times New Roman" w:hAnsi="Times New Roman" w:cs="Times New Roman"/>
          <w:sz w:val="28"/>
          <w:szCs w:val="28"/>
        </w:rPr>
        <w:t>Срок со дня начала финансирования инвестиционного проекта до дня, когда разность между накопленной суммой чистой прибыли с амортизационными отчислениями и объемом инвестиционных затрат приобретает положительное значение называется сроком … проекта</w:t>
      </w:r>
    </w:p>
    <w:p w14:paraId="7ECCE7FC" w14:textId="77777777" w:rsidR="00D50539" w:rsidRPr="00CA7895" w:rsidRDefault="00D50539" w:rsidP="00021085">
      <w:pPr>
        <w:spacing w:after="0" w:line="240" w:lineRule="auto"/>
        <w:ind w:left="851" w:firstLine="709"/>
        <w:jc w:val="both"/>
        <w:rPr>
          <w:rFonts w:ascii="Times New Roman" w:hAnsi="Times New Roman" w:cs="Times New Roman"/>
          <w:sz w:val="16"/>
          <w:szCs w:val="16"/>
        </w:rPr>
      </w:pPr>
    </w:p>
    <w:p w14:paraId="15ECA550" w14:textId="77777777" w:rsidR="00D50539" w:rsidRDefault="00D50539" w:rsidP="00D50539">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7</w:t>
      </w:r>
      <w:r w:rsidRPr="00E05EF7">
        <w:rPr>
          <w:rFonts w:ascii="Times New Roman" w:hAnsi="Times New Roman" w:cs="Times New Roman"/>
          <w:b/>
          <w:sz w:val="28"/>
          <w:szCs w:val="28"/>
        </w:rPr>
        <w:t xml:space="preserve">. </w:t>
      </w:r>
    </w:p>
    <w:p w14:paraId="328E9DCB" w14:textId="77777777" w:rsidR="00D50539" w:rsidRPr="00F77714" w:rsidRDefault="00D50539" w:rsidP="00D50539">
      <w:pPr>
        <w:spacing w:after="0" w:line="240" w:lineRule="auto"/>
        <w:ind w:firstLine="709"/>
        <w:jc w:val="both"/>
        <w:rPr>
          <w:rFonts w:ascii="Times New Roman" w:hAnsi="Times New Roman" w:cs="Times New Roman"/>
          <w:sz w:val="28"/>
          <w:szCs w:val="28"/>
        </w:rPr>
      </w:pPr>
      <w:r w:rsidRPr="00F77714">
        <w:rPr>
          <w:rFonts w:ascii="Times New Roman" w:hAnsi="Times New Roman" w:cs="Times New Roman"/>
          <w:sz w:val="28"/>
          <w:szCs w:val="28"/>
        </w:rPr>
        <w:t>Методы оценки эффективности инвестиционных проектов делятся на:</w:t>
      </w:r>
    </w:p>
    <w:p w14:paraId="24484346" w14:textId="77777777" w:rsidR="00D50539" w:rsidRPr="00F77714"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F77714">
        <w:rPr>
          <w:rFonts w:ascii="Times New Roman" w:hAnsi="Times New Roman" w:cs="Times New Roman"/>
          <w:sz w:val="28"/>
          <w:szCs w:val="28"/>
        </w:rPr>
        <w:t>статистические</w:t>
      </w:r>
    </w:p>
    <w:p w14:paraId="034995B2" w14:textId="77777777" w:rsidR="00D50539" w:rsidRPr="00F77714"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F77714">
        <w:rPr>
          <w:rFonts w:ascii="Times New Roman" w:hAnsi="Times New Roman" w:cs="Times New Roman"/>
          <w:sz w:val="28"/>
          <w:szCs w:val="28"/>
        </w:rPr>
        <w:t>описательные</w:t>
      </w:r>
    </w:p>
    <w:p w14:paraId="39008928" w14:textId="77777777" w:rsidR="00D50539" w:rsidRPr="00F77714"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F77714">
        <w:rPr>
          <w:rFonts w:ascii="Times New Roman" w:hAnsi="Times New Roman" w:cs="Times New Roman"/>
          <w:sz w:val="28"/>
          <w:szCs w:val="28"/>
        </w:rPr>
        <w:t>сложные (динамические)</w:t>
      </w:r>
    </w:p>
    <w:p w14:paraId="649AA5EA" w14:textId="77777777" w:rsidR="00D50539" w:rsidRPr="00F77714"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F77714">
        <w:rPr>
          <w:rFonts w:ascii="Times New Roman" w:hAnsi="Times New Roman" w:cs="Times New Roman"/>
          <w:sz w:val="28"/>
          <w:szCs w:val="28"/>
        </w:rPr>
        <w:t>простые (статические)</w:t>
      </w:r>
    </w:p>
    <w:p w14:paraId="1BDBDF72" w14:textId="77777777" w:rsidR="00D50539"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F77714">
        <w:rPr>
          <w:rFonts w:ascii="Times New Roman" w:hAnsi="Times New Roman" w:cs="Times New Roman"/>
          <w:sz w:val="28"/>
          <w:szCs w:val="28"/>
        </w:rPr>
        <w:t>альтернативные</w:t>
      </w:r>
    </w:p>
    <w:p w14:paraId="5D17DF4B" w14:textId="77777777" w:rsidR="00D50539" w:rsidRPr="00CA7895" w:rsidRDefault="00D50539" w:rsidP="00D50539">
      <w:pPr>
        <w:spacing w:after="0" w:line="240" w:lineRule="auto"/>
        <w:ind w:firstLine="709"/>
        <w:jc w:val="both"/>
        <w:rPr>
          <w:rFonts w:ascii="Times New Roman" w:hAnsi="Times New Roman" w:cs="Times New Roman"/>
          <w:sz w:val="16"/>
          <w:szCs w:val="16"/>
        </w:rPr>
      </w:pPr>
    </w:p>
    <w:p w14:paraId="77DE3A00" w14:textId="77777777" w:rsidR="00D50539" w:rsidRDefault="00D50539" w:rsidP="00D50539">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8</w:t>
      </w:r>
      <w:r w:rsidRPr="00E05EF7">
        <w:rPr>
          <w:rFonts w:ascii="Times New Roman" w:hAnsi="Times New Roman" w:cs="Times New Roman"/>
          <w:b/>
          <w:sz w:val="28"/>
          <w:szCs w:val="28"/>
        </w:rPr>
        <w:t>.</w:t>
      </w:r>
    </w:p>
    <w:p w14:paraId="23641893" w14:textId="77777777" w:rsidR="00D50539" w:rsidRPr="006B0CEA" w:rsidRDefault="00D50539" w:rsidP="00021085">
      <w:pPr>
        <w:spacing w:after="0" w:line="240" w:lineRule="auto"/>
        <w:ind w:left="709"/>
        <w:jc w:val="both"/>
        <w:rPr>
          <w:rFonts w:ascii="Times New Roman" w:hAnsi="Times New Roman" w:cs="Times New Roman"/>
          <w:sz w:val="28"/>
          <w:szCs w:val="28"/>
        </w:rPr>
      </w:pPr>
      <w:r w:rsidRPr="00E05EF7">
        <w:rPr>
          <w:rFonts w:ascii="Times New Roman" w:hAnsi="Times New Roman" w:cs="Times New Roman"/>
          <w:b/>
          <w:sz w:val="28"/>
          <w:szCs w:val="28"/>
        </w:rPr>
        <w:t xml:space="preserve"> </w:t>
      </w:r>
      <w:r w:rsidRPr="006B0CEA">
        <w:rPr>
          <w:rFonts w:ascii="Times New Roman" w:hAnsi="Times New Roman" w:cs="Times New Roman"/>
          <w:sz w:val="28"/>
          <w:szCs w:val="28"/>
        </w:rPr>
        <w:t>Инвестиционный проект следует принять, если значение показателя рентабельности инвестиций (РI):</w:t>
      </w:r>
    </w:p>
    <w:p w14:paraId="520F7B92" w14:textId="77777777" w:rsidR="00D50539" w:rsidRPr="006B0CEA"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6B0CEA">
        <w:rPr>
          <w:rFonts w:ascii="Times New Roman" w:hAnsi="Times New Roman" w:cs="Times New Roman"/>
          <w:sz w:val="28"/>
          <w:szCs w:val="28"/>
        </w:rPr>
        <w:t>равно 0</w:t>
      </w:r>
    </w:p>
    <w:p w14:paraId="37046469" w14:textId="77777777" w:rsidR="00D50539" w:rsidRPr="006B0CEA"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6B0CEA">
        <w:rPr>
          <w:rFonts w:ascii="Times New Roman" w:hAnsi="Times New Roman" w:cs="Times New Roman"/>
          <w:sz w:val="28"/>
          <w:szCs w:val="28"/>
        </w:rPr>
        <w:t>больше 0</w:t>
      </w:r>
    </w:p>
    <w:p w14:paraId="3E8CD7DA" w14:textId="77777777" w:rsidR="00D50539" w:rsidRPr="006B0CEA"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6B0CEA">
        <w:rPr>
          <w:rFonts w:ascii="Times New Roman" w:hAnsi="Times New Roman" w:cs="Times New Roman"/>
          <w:sz w:val="28"/>
          <w:szCs w:val="28"/>
        </w:rPr>
        <w:t>меньше 0</w:t>
      </w:r>
    </w:p>
    <w:p w14:paraId="3C419984" w14:textId="77777777" w:rsidR="00D50539" w:rsidRPr="006B0CEA"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6B0CEA">
        <w:rPr>
          <w:rFonts w:ascii="Times New Roman" w:hAnsi="Times New Roman" w:cs="Times New Roman"/>
          <w:sz w:val="28"/>
          <w:szCs w:val="28"/>
        </w:rPr>
        <w:t>больше 1</w:t>
      </w:r>
    </w:p>
    <w:p w14:paraId="3BAB3631" w14:textId="77777777" w:rsidR="00D50539" w:rsidRPr="006B0CEA"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6B0CEA">
        <w:rPr>
          <w:rFonts w:ascii="Times New Roman" w:hAnsi="Times New Roman" w:cs="Times New Roman"/>
          <w:sz w:val="28"/>
          <w:szCs w:val="28"/>
        </w:rPr>
        <w:t>меньше 1</w:t>
      </w:r>
    </w:p>
    <w:p w14:paraId="324ADC74" w14:textId="77777777" w:rsidR="00D50539"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Pr="006B0CEA">
        <w:rPr>
          <w:rFonts w:ascii="Times New Roman" w:hAnsi="Times New Roman" w:cs="Times New Roman"/>
          <w:sz w:val="28"/>
          <w:szCs w:val="28"/>
        </w:rPr>
        <w:t>от 0 до 1</w:t>
      </w:r>
    </w:p>
    <w:p w14:paraId="7CF82222" w14:textId="77777777" w:rsidR="00D50539" w:rsidRPr="00CA7895" w:rsidRDefault="00D50539" w:rsidP="00D50539">
      <w:pPr>
        <w:spacing w:after="0" w:line="240" w:lineRule="auto"/>
        <w:ind w:firstLine="709"/>
        <w:jc w:val="both"/>
        <w:rPr>
          <w:rFonts w:ascii="Times New Roman" w:hAnsi="Times New Roman" w:cs="Times New Roman"/>
          <w:sz w:val="16"/>
          <w:szCs w:val="16"/>
        </w:rPr>
      </w:pPr>
    </w:p>
    <w:p w14:paraId="564263F1" w14:textId="77777777" w:rsidR="00D50539" w:rsidRDefault="00D50539" w:rsidP="00D50539">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9</w:t>
      </w:r>
      <w:r w:rsidRPr="00E05EF7">
        <w:rPr>
          <w:rFonts w:ascii="Times New Roman" w:hAnsi="Times New Roman" w:cs="Times New Roman"/>
          <w:b/>
          <w:sz w:val="28"/>
          <w:szCs w:val="28"/>
        </w:rPr>
        <w:t xml:space="preserve">. </w:t>
      </w:r>
    </w:p>
    <w:p w14:paraId="4C00FC7A" w14:textId="77777777" w:rsidR="00D50539" w:rsidRPr="006B0CEA" w:rsidRDefault="00D50539" w:rsidP="00021085">
      <w:pPr>
        <w:spacing w:after="0" w:line="240" w:lineRule="auto"/>
        <w:ind w:left="709"/>
        <w:jc w:val="both"/>
        <w:rPr>
          <w:rFonts w:ascii="Times New Roman" w:hAnsi="Times New Roman" w:cs="Times New Roman"/>
          <w:sz w:val="28"/>
          <w:szCs w:val="28"/>
        </w:rPr>
      </w:pPr>
      <w:r w:rsidRPr="006B0CEA">
        <w:rPr>
          <w:rFonts w:ascii="Times New Roman" w:hAnsi="Times New Roman" w:cs="Times New Roman"/>
          <w:sz w:val="28"/>
          <w:szCs w:val="28"/>
        </w:rPr>
        <w:t>Инвестиционный проект принимается, если показатель внутренней нормы доходности (IRR):</w:t>
      </w:r>
    </w:p>
    <w:p w14:paraId="5CE2ABAF" w14:textId="77777777" w:rsidR="00D50539" w:rsidRPr="006B0CEA"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6B0CEA">
        <w:rPr>
          <w:rFonts w:ascii="Times New Roman" w:hAnsi="Times New Roman" w:cs="Times New Roman"/>
          <w:sz w:val="28"/>
          <w:szCs w:val="28"/>
        </w:rPr>
        <w:t>больше средневзвешенной стоимости капитала (WACC)</w:t>
      </w:r>
    </w:p>
    <w:p w14:paraId="7EE150D5" w14:textId="77777777" w:rsidR="00D50539" w:rsidRPr="006B0CEA"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6B0CEA">
        <w:rPr>
          <w:rFonts w:ascii="Times New Roman" w:hAnsi="Times New Roman" w:cs="Times New Roman"/>
          <w:sz w:val="28"/>
          <w:szCs w:val="28"/>
        </w:rPr>
        <w:t>меньше средневзвешенной стоимости капитала (WACC)</w:t>
      </w:r>
    </w:p>
    <w:p w14:paraId="24E6E9AD" w14:textId="77777777" w:rsidR="00D50539" w:rsidRPr="006B0CEA"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6B0CEA">
        <w:rPr>
          <w:rFonts w:ascii="Times New Roman" w:hAnsi="Times New Roman" w:cs="Times New Roman"/>
          <w:sz w:val="28"/>
          <w:szCs w:val="28"/>
        </w:rPr>
        <w:t>равен средневзвешенной стоимости капитала (WACC)</w:t>
      </w:r>
    </w:p>
    <w:p w14:paraId="499F53B6" w14:textId="77777777" w:rsidR="00D50539" w:rsidRPr="006B0CEA"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6B0CEA">
        <w:rPr>
          <w:rFonts w:ascii="Times New Roman" w:hAnsi="Times New Roman" w:cs="Times New Roman"/>
          <w:sz w:val="28"/>
          <w:szCs w:val="28"/>
        </w:rPr>
        <w:t>меньше чистой текущей стоимости (NPV)</w:t>
      </w:r>
    </w:p>
    <w:p w14:paraId="005B39FF" w14:textId="77777777" w:rsidR="00D50539"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6B0CEA">
        <w:rPr>
          <w:rFonts w:ascii="Times New Roman" w:hAnsi="Times New Roman" w:cs="Times New Roman"/>
          <w:sz w:val="28"/>
          <w:szCs w:val="28"/>
        </w:rPr>
        <w:t>больше 20% средневзвешенной стоимости капитала (WACC)</w:t>
      </w:r>
    </w:p>
    <w:p w14:paraId="46CCAD0D" w14:textId="77777777" w:rsidR="00D50539" w:rsidRPr="00CA7895" w:rsidRDefault="00D50539" w:rsidP="00D50539">
      <w:pPr>
        <w:spacing w:after="0" w:line="240" w:lineRule="auto"/>
        <w:ind w:firstLine="709"/>
        <w:jc w:val="both"/>
        <w:rPr>
          <w:rFonts w:ascii="Times New Roman" w:hAnsi="Times New Roman" w:cs="Times New Roman"/>
          <w:sz w:val="16"/>
          <w:szCs w:val="16"/>
        </w:rPr>
      </w:pPr>
    </w:p>
    <w:p w14:paraId="35179528" w14:textId="77777777" w:rsidR="00D50539" w:rsidRDefault="00D50539" w:rsidP="00D50539">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10</w:t>
      </w:r>
      <w:r w:rsidRPr="00E05EF7">
        <w:rPr>
          <w:rFonts w:ascii="Times New Roman" w:hAnsi="Times New Roman" w:cs="Times New Roman"/>
          <w:b/>
          <w:sz w:val="28"/>
          <w:szCs w:val="28"/>
        </w:rPr>
        <w:t xml:space="preserve">. </w:t>
      </w:r>
    </w:p>
    <w:p w14:paraId="64C1E1B1" w14:textId="77777777" w:rsidR="00D50539" w:rsidRPr="006B0CEA" w:rsidRDefault="00D50539" w:rsidP="00D50539">
      <w:pPr>
        <w:spacing w:after="0" w:line="240" w:lineRule="auto"/>
        <w:ind w:firstLine="709"/>
        <w:jc w:val="both"/>
        <w:rPr>
          <w:rFonts w:ascii="Times New Roman" w:hAnsi="Times New Roman" w:cs="Times New Roman"/>
          <w:sz w:val="28"/>
          <w:szCs w:val="28"/>
        </w:rPr>
      </w:pPr>
      <w:r w:rsidRPr="006B0CEA">
        <w:rPr>
          <w:rFonts w:ascii="Times New Roman" w:hAnsi="Times New Roman" w:cs="Times New Roman"/>
          <w:sz w:val="28"/>
          <w:szCs w:val="28"/>
        </w:rPr>
        <w:t>Инвестиционный проект считается финансово-реализуемым, если:</w:t>
      </w:r>
    </w:p>
    <w:p w14:paraId="7CFC2C0C" w14:textId="77777777" w:rsidR="00D50539" w:rsidRPr="006B0CEA"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6B0CEA">
        <w:rPr>
          <w:rFonts w:ascii="Times New Roman" w:hAnsi="Times New Roman" w:cs="Times New Roman"/>
          <w:sz w:val="28"/>
          <w:szCs w:val="28"/>
        </w:rPr>
        <w:t>сальдо денежных потоков за каждый год равно нулю</w:t>
      </w:r>
    </w:p>
    <w:p w14:paraId="7132C603" w14:textId="77777777" w:rsidR="00D50539" w:rsidRPr="006B0CEA"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6B0CEA">
        <w:rPr>
          <w:rFonts w:ascii="Times New Roman" w:hAnsi="Times New Roman" w:cs="Times New Roman"/>
          <w:sz w:val="28"/>
          <w:szCs w:val="28"/>
        </w:rPr>
        <w:t>сальдо денежных потоков за каждый год положительно</w:t>
      </w:r>
    </w:p>
    <w:p w14:paraId="43E35275" w14:textId="77777777" w:rsidR="00D50539" w:rsidRPr="006B0CEA"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6B0CEA">
        <w:rPr>
          <w:rFonts w:ascii="Times New Roman" w:hAnsi="Times New Roman" w:cs="Times New Roman"/>
          <w:sz w:val="28"/>
          <w:szCs w:val="28"/>
        </w:rPr>
        <w:t>сальдо денежных потоков на конец проекта равно нулю</w:t>
      </w:r>
    </w:p>
    <w:p w14:paraId="02DF259A" w14:textId="77777777" w:rsidR="00D50539" w:rsidRPr="006B0CEA"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6B0CEA">
        <w:rPr>
          <w:rFonts w:ascii="Times New Roman" w:hAnsi="Times New Roman" w:cs="Times New Roman"/>
          <w:sz w:val="28"/>
          <w:szCs w:val="28"/>
        </w:rPr>
        <w:t>денежные потоки за каждый год одинаковы</w:t>
      </w:r>
    </w:p>
    <w:p w14:paraId="45B24948" w14:textId="77777777" w:rsidR="00D50539"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6B0CEA">
        <w:rPr>
          <w:rFonts w:ascii="Times New Roman" w:hAnsi="Times New Roman" w:cs="Times New Roman"/>
          <w:sz w:val="28"/>
          <w:szCs w:val="28"/>
        </w:rPr>
        <w:t>денежные потоки за каждый квартал одинаковы</w:t>
      </w:r>
    </w:p>
    <w:p w14:paraId="63B21BCF" w14:textId="77777777" w:rsidR="00D50539" w:rsidRPr="00CA7895" w:rsidRDefault="00D50539" w:rsidP="00D50539">
      <w:pPr>
        <w:spacing w:after="0" w:line="240" w:lineRule="auto"/>
        <w:ind w:firstLine="709"/>
        <w:jc w:val="both"/>
        <w:rPr>
          <w:rFonts w:ascii="Times New Roman" w:hAnsi="Times New Roman" w:cs="Times New Roman"/>
          <w:sz w:val="16"/>
          <w:szCs w:val="16"/>
        </w:rPr>
      </w:pPr>
    </w:p>
    <w:p w14:paraId="42E1BE13" w14:textId="77777777" w:rsidR="00D50539" w:rsidRDefault="00D50539" w:rsidP="00D50539">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11</w:t>
      </w:r>
      <w:r w:rsidRPr="00E05EF7">
        <w:rPr>
          <w:rFonts w:ascii="Times New Roman" w:hAnsi="Times New Roman" w:cs="Times New Roman"/>
          <w:b/>
          <w:sz w:val="28"/>
          <w:szCs w:val="28"/>
        </w:rPr>
        <w:t xml:space="preserve">. </w:t>
      </w:r>
    </w:p>
    <w:p w14:paraId="6945ABA0" w14:textId="77777777" w:rsidR="00D50539" w:rsidRPr="006B0CEA" w:rsidRDefault="00D50539" w:rsidP="00D50539">
      <w:pPr>
        <w:spacing w:after="0" w:line="240" w:lineRule="auto"/>
        <w:ind w:firstLine="709"/>
        <w:jc w:val="both"/>
        <w:rPr>
          <w:rFonts w:ascii="Times New Roman" w:hAnsi="Times New Roman" w:cs="Times New Roman"/>
          <w:sz w:val="28"/>
          <w:szCs w:val="28"/>
        </w:rPr>
      </w:pPr>
      <w:r w:rsidRPr="006B0CEA">
        <w:rPr>
          <w:rFonts w:ascii="Times New Roman" w:hAnsi="Times New Roman" w:cs="Times New Roman"/>
          <w:sz w:val="28"/>
          <w:szCs w:val="28"/>
        </w:rPr>
        <w:t>Методы количественного анализа рисков:</w:t>
      </w:r>
    </w:p>
    <w:p w14:paraId="30D61954" w14:textId="77777777" w:rsidR="00D50539" w:rsidRPr="006B0CEA"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6B0CEA">
        <w:rPr>
          <w:rFonts w:ascii="Times New Roman" w:hAnsi="Times New Roman" w:cs="Times New Roman"/>
          <w:sz w:val="28"/>
          <w:szCs w:val="28"/>
        </w:rPr>
        <w:t>метод сценариев</w:t>
      </w:r>
    </w:p>
    <w:p w14:paraId="20967D31" w14:textId="77777777" w:rsidR="00D50539" w:rsidRPr="006B0CEA"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6B0CEA">
        <w:rPr>
          <w:rFonts w:ascii="Times New Roman" w:hAnsi="Times New Roman" w:cs="Times New Roman"/>
          <w:sz w:val="28"/>
          <w:szCs w:val="28"/>
        </w:rPr>
        <w:t>метод аналогий</w:t>
      </w:r>
    </w:p>
    <w:p w14:paraId="484D73D4" w14:textId="77777777" w:rsidR="00D50539" w:rsidRPr="006B0CEA"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3. </w:t>
      </w:r>
      <w:r w:rsidRPr="006B0CEA">
        <w:rPr>
          <w:rFonts w:ascii="Times New Roman" w:hAnsi="Times New Roman" w:cs="Times New Roman"/>
          <w:sz w:val="28"/>
          <w:szCs w:val="28"/>
        </w:rPr>
        <w:t>метод анализа уместности затрат</w:t>
      </w:r>
    </w:p>
    <w:p w14:paraId="5E615A3D" w14:textId="77777777" w:rsidR="00D50539" w:rsidRPr="006B0CEA"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6B0CEA">
        <w:rPr>
          <w:rFonts w:ascii="Times New Roman" w:hAnsi="Times New Roman" w:cs="Times New Roman"/>
          <w:sz w:val="28"/>
          <w:szCs w:val="28"/>
        </w:rPr>
        <w:t>метод «дерева решений»</w:t>
      </w:r>
    </w:p>
    <w:p w14:paraId="57CFC846" w14:textId="77777777" w:rsidR="00D50539"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6B0CEA">
        <w:rPr>
          <w:rFonts w:ascii="Times New Roman" w:hAnsi="Times New Roman" w:cs="Times New Roman"/>
          <w:sz w:val="28"/>
          <w:szCs w:val="28"/>
        </w:rPr>
        <w:t>метод оптимизации</w:t>
      </w:r>
    </w:p>
    <w:p w14:paraId="594317C5" w14:textId="77777777" w:rsidR="00D50539" w:rsidRPr="00CA7895" w:rsidRDefault="00D50539" w:rsidP="00D50539">
      <w:pPr>
        <w:spacing w:after="0" w:line="240" w:lineRule="auto"/>
        <w:ind w:firstLine="709"/>
        <w:jc w:val="both"/>
        <w:rPr>
          <w:rFonts w:ascii="Times New Roman" w:hAnsi="Times New Roman" w:cs="Times New Roman"/>
          <w:sz w:val="16"/>
          <w:szCs w:val="16"/>
        </w:rPr>
      </w:pPr>
    </w:p>
    <w:p w14:paraId="7DF3C172" w14:textId="77777777" w:rsidR="00D50539" w:rsidRDefault="00D50539" w:rsidP="00D50539">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12</w:t>
      </w:r>
      <w:r w:rsidRPr="00E05EF7">
        <w:rPr>
          <w:rFonts w:ascii="Times New Roman" w:hAnsi="Times New Roman" w:cs="Times New Roman"/>
          <w:b/>
          <w:sz w:val="28"/>
          <w:szCs w:val="28"/>
        </w:rPr>
        <w:t>.</w:t>
      </w:r>
    </w:p>
    <w:p w14:paraId="0B512D4D" w14:textId="77777777" w:rsidR="00D50539" w:rsidRPr="006B0CEA" w:rsidRDefault="00D50539" w:rsidP="00021085">
      <w:pPr>
        <w:spacing w:after="0" w:line="240" w:lineRule="auto"/>
        <w:ind w:left="709"/>
        <w:jc w:val="both"/>
        <w:rPr>
          <w:rFonts w:ascii="Times New Roman" w:hAnsi="Times New Roman" w:cs="Times New Roman"/>
          <w:sz w:val="28"/>
          <w:szCs w:val="28"/>
        </w:rPr>
      </w:pPr>
      <w:r w:rsidRPr="006B0CEA">
        <w:rPr>
          <w:rFonts w:ascii="Times New Roman" w:hAnsi="Times New Roman" w:cs="Times New Roman"/>
          <w:sz w:val="28"/>
          <w:szCs w:val="28"/>
        </w:rPr>
        <w:t>Показатели, используемые в фундаментальном анализе для сравнения и отбора ценных бумаг:</w:t>
      </w:r>
    </w:p>
    <w:p w14:paraId="44439241" w14:textId="77777777" w:rsidR="00D50539" w:rsidRPr="006B0CEA"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6B0CEA">
        <w:rPr>
          <w:rFonts w:ascii="Times New Roman" w:hAnsi="Times New Roman" w:cs="Times New Roman"/>
          <w:sz w:val="28"/>
          <w:szCs w:val="28"/>
        </w:rPr>
        <w:t>IRR (внутренняя норма доходности)</w:t>
      </w:r>
    </w:p>
    <w:p w14:paraId="6F4E92B0" w14:textId="77777777" w:rsidR="00D50539" w:rsidRPr="006B0CEA"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6B0CEA">
        <w:rPr>
          <w:rFonts w:ascii="Times New Roman" w:hAnsi="Times New Roman" w:cs="Times New Roman"/>
          <w:sz w:val="28"/>
          <w:szCs w:val="28"/>
        </w:rPr>
        <w:t xml:space="preserve">коэффициент бета </w:t>
      </w:r>
    </w:p>
    <w:p w14:paraId="345E6A4A" w14:textId="77777777" w:rsidR="00D50539" w:rsidRPr="006B0CEA"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6B0CEA">
        <w:rPr>
          <w:rFonts w:ascii="Times New Roman" w:hAnsi="Times New Roman" w:cs="Times New Roman"/>
          <w:sz w:val="28"/>
          <w:szCs w:val="28"/>
        </w:rPr>
        <w:t>P/E (цена к прибыли на акцию)</w:t>
      </w:r>
    </w:p>
    <w:p w14:paraId="25207891" w14:textId="77777777" w:rsidR="00D50539" w:rsidRPr="006B0CEA"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6B0CEA">
        <w:rPr>
          <w:rFonts w:ascii="Times New Roman" w:hAnsi="Times New Roman" w:cs="Times New Roman"/>
          <w:sz w:val="28"/>
          <w:szCs w:val="28"/>
        </w:rPr>
        <w:t>норма прибыли на акцию</w:t>
      </w:r>
    </w:p>
    <w:p w14:paraId="69BE2ACA" w14:textId="77777777" w:rsidR="00D50539"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6B0CEA">
        <w:rPr>
          <w:rFonts w:ascii="Times New Roman" w:hAnsi="Times New Roman" w:cs="Times New Roman"/>
          <w:sz w:val="28"/>
          <w:szCs w:val="28"/>
        </w:rPr>
        <w:t>EPS (прибыль на акцию)</w:t>
      </w:r>
    </w:p>
    <w:p w14:paraId="3F7C789A" w14:textId="77777777" w:rsidR="00D50539" w:rsidRPr="00CA7895" w:rsidRDefault="00D50539" w:rsidP="00D50539">
      <w:pPr>
        <w:spacing w:after="0" w:line="240" w:lineRule="auto"/>
        <w:ind w:firstLine="709"/>
        <w:jc w:val="both"/>
        <w:rPr>
          <w:sz w:val="16"/>
          <w:szCs w:val="16"/>
        </w:rPr>
      </w:pPr>
    </w:p>
    <w:p w14:paraId="252B7108" w14:textId="77777777" w:rsidR="00D50539" w:rsidRDefault="00D50539" w:rsidP="00D50539">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13</w:t>
      </w:r>
      <w:r w:rsidRPr="00E05EF7">
        <w:rPr>
          <w:rFonts w:ascii="Times New Roman" w:hAnsi="Times New Roman" w:cs="Times New Roman"/>
          <w:b/>
          <w:sz w:val="28"/>
          <w:szCs w:val="28"/>
        </w:rPr>
        <w:t xml:space="preserve">. </w:t>
      </w:r>
    </w:p>
    <w:p w14:paraId="0E9C0585" w14:textId="77777777" w:rsidR="00D50539" w:rsidRPr="006B0CEA" w:rsidRDefault="00D50539" w:rsidP="00021085">
      <w:pPr>
        <w:spacing w:after="0" w:line="240" w:lineRule="auto"/>
        <w:ind w:left="851"/>
        <w:jc w:val="both"/>
        <w:rPr>
          <w:rFonts w:ascii="Times New Roman" w:hAnsi="Times New Roman" w:cs="Times New Roman"/>
          <w:sz w:val="28"/>
          <w:szCs w:val="28"/>
        </w:rPr>
      </w:pPr>
      <w:r w:rsidRPr="006B0CEA">
        <w:rPr>
          <w:rFonts w:ascii="Times New Roman" w:hAnsi="Times New Roman" w:cs="Times New Roman"/>
          <w:sz w:val="28"/>
          <w:szCs w:val="28"/>
        </w:rPr>
        <w:t>Стоимость обыкновенной акции при постоянном ежегодном росте дивидендов определяется как отношение:</w:t>
      </w:r>
    </w:p>
    <w:p w14:paraId="128C68FB" w14:textId="77777777" w:rsidR="00D50539" w:rsidRPr="006B0CEA" w:rsidRDefault="00D50539" w:rsidP="00021085">
      <w:pPr>
        <w:tabs>
          <w:tab w:val="left" w:pos="6660"/>
        </w:tabs>
        <w:spacing w:after="0" w:line="240" w:lineRule="auto"/>
        <w:ind w:left="851"/>
        <w:jc w:val="both"/>
        <w:rPr>
          <w:rFonts w:ascii="Times New Roman" w:hAnsi="Times New Roman" w:cs="Times New Roman"/>
          <w:sz w:val="28"/>
          <w:szCs w:val="28"/>
        </w:rPr>
      </w:pPr>
      <w:r>
        <w:rPr>
          <w:rFonts w:ascii="Times New Roman" w:hAnsi="Times New Roman" w:cs="Times New Roman"/>
          <w:sz w:val="28"/>
          <w:szCs w:val="28"/>
        </w:rPr>
        <w:t xml:space="preserve">1. </w:t>
      </w:r>
      <w:r w:rsidRPr="006B0CEA">
        <w:rPr>
          <w:rFonts w:ascii="Times New Roman" w:hAnsi="Times New Roman" w:cs="Times New Roman"/>
          <w:sz w:val="28"/>
          <w:szCs w:val="28"/>
        </w:rPr>
        <w:t>рыночной цены акции к ожидаемым темпам прироста</w:t>
      </w:r>
    </w:p>
    <w:p w14:paraId="2FA4185C" w14:textId="77777777" w:rsidR="00D50539" w:rsidRPr="006B0CEA" w:rsidRDefault="00D50539" w:rsidP="00021085">
      <w:pPr>
        <w:tabs>
          <w:tab w:val="left" w:pos="6660"/>
        </w:tabs>
        <w:spacing w:after="0" w:line="240" w:lineRule="auto"/>
        <w:ind w:left="851"/>
        <w:jc w:val="both"/>
        <w:rPr>
          <w:rFonts w:ascii="Times New Roman" w:hAnsi="Times New Roman" w:cs="Times New Roman"/>
          <w:sz w:val="28"/>
          <w:szCs w:val="28"/>
        </w:rPr>
      </w:pPr>
      <w:r>
        <w:rPr>
          <w:rFonts w:ascii="Times New Roman" w:hAnsi="Times New Roman" w:cs="Times New Roman"/>
          <w:sz w:val="28"/>
          <w:szCs w:val="28"/>
        </w:rPr>
        <w:t xml:space="preserve">2. </w:t>
      </w:r>
      <w:r w:rsidRPr="006B0CEA">
        <w:rPr>
          <w:rFonts w:ascii="Times New Roman" w:hAnsi="Times New Roman" w:cs="Times New Roman"/>
          <w:sz w:val="28"/>
          <w:szCs w:val="28"/>
        </w:rPr>
        <w:t>дивиденда за первый год к разнице между требуемой ставкой дохода и темпов прироста дивиденда</w:t>
      </w:r>
    </w:p>
    <w:p w14:paraId="45475D95" w14:textId="77777777" w:rsidR="00D50539" w:rsidRPr="006B0CEA" w:rsidRDefault="00D50539" w:rsidP="00021085">
      <w:pPr>
        <w:tabs>
          <w:tab w:val="left" w:pos="6660"/>
        </w:tabs>
        <w:spacing w:after="0" w:line="240" w:lineRule="auto"/>
        <w:ind w:left="851"/>
        <w:jc w:val="both"/>
        <w:rPr>
          <w:rFonts w:ascii="Times New Roman" w:hAnsi="Times New Roman" w:cs="Times New Roman"/>
          <w:sz w:val="28"/>
          <w:szCs w:val="28"/>
        </w:rPr>
      </w:pPr>
      <w:r>
        <w:rPr>
          <w:rFonts w:ascii="Times New Roman" w:hAnsi="Times New Roman" w:cs="Times New Roman"/>
          <w:sz w:val="28"/>
          <w:szCs w:val="28"/>
        </w:rPr>
        <w:t xml:space="preserve">3. </w:t>
      </w:r>
      <w:r w:rsidRPr="006B0CEA">
        <w:rPr>
          <w:rFonts w:ascii="Times New Roman" w:hAnsi="Times New Roman" w:cs="Times New Roman"/>
          <w:sz w:val="28"/>
          <w:szCs w:val="28"/>
        </w:rPr>
        <w:t>денежного дивиденда за первый год к сумме между требуемой ставкой дохода и темпов роста</w:t>
      </w:r>
    </w:p>
    <w:p w14:paraId="5DDE0700" w14:textId="77777777" w:rsidR="00D50539" w:rsidRPr="006B0CEA" w:rsidRDefault="00D50539" w:rsidP="00021085">
      <w:pPr>
        <w:tabs>
          <w:tab w:val="left" w:pos="6660"/>
        </w:tabs>
        <w:spacing w:after="0" w:line="240" w:lineRule="auto"/>
        <w:ind w:left="851"/>
        <w:jc w:val="both"/>
        <w:rPr>
          <w:rFonts w:ascii="Times New Roman" w:hAnsi="Times New Roman" w:cs="Times New Roman"/>
          <w:sz w:val="28"/>
          <w:szCs w:val="28"/>
        </w:rPr>
      </w:pPr>
      <w:r>
        <w:rPr>
          <w:rFonts w:ascii="Times New Roman" w:hAnsi="Times New Roman" w:cs="Times New Roman"/>
          <w:sz w:val="28"/>
          <w:szCs w:val="28"/>
        </w:rPr>
        <w:t xml:space="preserve">4. </w:t>
      </w:r>
      <w:r w:rsidRPr="006B0CEA">
        <w:rPr>
          <w:rFonts w:ascii="Times New Roman" w:hAnsi="Times New Roman" w:cs="Times New Roman"/>
          <w:sz w:val="28"/>
          <w:szCs w:val="28"/>
        </w:rPr>
        <w:t>рыночной цены акции в конце первого года к требуемой ставке дохода</w:t>
      </w:r>
    </w:p>
    <w:p w14:paraId="29BF7E17" w14:textId="77777777" w:rsidR="00D50539" w:rsidRDefault="00D50539" w:rsidP="00021085">
      <w:pPr>
        <w:spacing w:after="0" w:line="240" w:lineRule="auto"/>
        <w:ind w:left="851"/>
        <w:jc w:val="both"/>
        <w:rPr>
          <w:rFonts w:ascii="Times New Roman" w:hAnsi="Times New Roman" w:cs="Times New Roman"/>
          <w:sz w:val="28"/>
          <w:szCs w:val="28"/>
        </w:rPr>
      </w:pPr>
      <w:r>
        <w:rPr>
          <w:rFonts w:ascii="Times New Roman" w:hAnsi="Times New Roman" w:cs="Times New Roman"/>
          <w:sz w:val="28"/>
          <w:szCs w:val="28"/>
        </w:rPr>
        <w:t xml:space="preserve">5. </w:t>
      </w:r>
      <w:r w:rsidRPr="006B0CEA">
        <w:rPr>
          <w:rFonts w:ascii="Times New Roman" w:hAnsi="Times New Roman" w:cs="Times New Roman"/>
          <w:sz w:val="28"/>
          <w:szCs w:val="28"/>
        </w:rPr>
        <w:t>дивиденда к ожидаемой ставке доходности</w:t>
      </w:r>
    </w:p>
    <w:p w14:paraId="32551232" w14:textId="77777777" w:rsidR="00D50539" w:rsidRPr="00CA7895" w:rsidRDefault="00D50539" w:rsidP="00021085">
      <w:pPr>
        <w:spacing w:after="0" w:line="240" w:lineRule="auto"/>
        <w:ind w:left="851"/>
        <w:jc w:val="both"/>
        <w:rPr>
          <w:rFonts w:ascii="Times New Roman" w:hAnsi="Times New Roman" w:cs="Times New Roman"/>
          <w:sz w:val="16"/>
          <w:szCs w:val="16"/>
        </w:rPr>
      </w:pPr>
    </w:p>
    <w:p w14:paraId="04A7D9D7" w14:textId="77777777" w:rsidR="00D50539" w:rsidRDefault="00D50539" w:rsidP="00021085">
      <w:pPr>
        <w:spacing w:after="0" w:line="240" w:lineRule="auto"/>
        <w:ind w:left="851"/>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14</w:t>
      </w:r>
      <w:r w:rsidRPr="00E05EF7">
        <w:rPr>
          <w:rFonts w:ascii="Times New Roman" w:hAnsi="Times New Roman" w:cs="Times New Roman"/>
          <w:b/>
          <w:sz w:val="28"/>
          <w:szCs w:val="28"/>
        </w:rPr>
        <w:t xml:space="preserve">. </w:t>
      </w:r>
    </w:p>
    <w:p w14:paraId="365CC022" w14:textId="77777777" w:rsidR="00D50539" w:rsidRDefault="00D50539" w:rsidP="00021085">
      <w:pPr>
        <w:spacing w:after="0" w:line="240" w:lineRule="auto"/>
        <w:ind w:left="851"/>
        <w:jc w:val="both"/>
        <w:rPr>
          <w:rFonts w:ascii="Times New Roman" w:hAnsi="Times New Roman" w:cs="Times New Roman"/>
          <w:sz w:val="28"/>
          <w:szCs w:val="28"/>
        </w:rPr>
      </w:pPr>
      <w:r w:rsidRPr="00FE5A95">
        <w:rPr>
          <w:rFonts w:ascii="Times New Roman" w:hAnsi="Times New Roman" w:cs="Times New Roman"/>
          <w:sz w:val="28"/>
          <w:szCs w:val="28"/>
        </w:rPr>
        <w:t xml:space="preserve">Анализ, при котором оценка стоимости акций компании производится на основе изучения показателей финансовой деятельности компании, рынков сбыта ее продукции, качества менеджмента, макроэкономических и отраслевых показателей - это…. </w:t>
      </w:r>
      <w:r>
        <w:rPr>
          <w:rFonts w:ascii="Times New Roman" w:hAnsi="Times New Roman" w:cs="Times New Roman"/>
          <w:sz w:val="28"/>
          <w:szCs w:val="28"/>
        </w:rPr>
        <w:t>а</w:t>
      </w:r>
      <w:r w:rsidRPr="00FE5A95">
        <w:rPr>
          <w:rFonts w:ascii="Times New Roman" w:hAnsi="Times New Roman" w:cs="Times New Roman"/>
          <w:sz w:val="28"/>
          <w:szCs w:val="28"/>
        </w:rPr>
        <w:t>нализ.</w:t>
      </w:r>
    </w:p>
    <w:p w14:paraId="5583DE91" w14:textId="77777777" w:rsidR="00CA7895" w:rsidRPr="00CA7895" w:rsidRDefault="00CA7895" w:rsidP="00D50539">
      <w:pPr>
        <w:spacing w:after="0" w:line="240" w:lineRule="auto"/>
        <w:ind w:firstLine="709"/>
        <w:jc w:val="both"/>
        <w:rPr>
          <w:rFonts w:ascii="Times New Roman" w:hAnsi="Times New Roman" w:cs="Times New Roman"/>
          <w:b/>
          <w:sz w:val="16"/>
          <w:szCs w:val="16"/>
        </w:rPr>
      </w:pPr>
    </w:p>
    <w:p w14:paraId="015A4786" w14:textId="59456015" w:rsidR="00D50539" w:rsidRDefault="00D50539" w:rsidP="00D50539">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15</w:t>
      </w:r>
      <w:r w:rsidRPr="00E05EF7">
        <w:rPr>
          <w:rFonts w:ascii="Times New Roman" w:hAnsi="Times New Roman" w:cs="Times New Roman"/>
          <w:b/>
          <w:sz w:val="28"/>
          <w:szCs w:val="28"/>
        </w:rPr>
        <w:t xml:space="preserve">. </w:t>
      </w:r>
    </w:p>
    <w:p w14:paraId="7F76854A" w14:textId="77777777" w:rsidR="00D50539" w:rsidRPr="00FE5A95" w:rsidRDefault="00D50539" w:rsidP="00021085">
      <w:pPr>
        <w:pStyle w:val="a4"/>
        <w:spacing w:line="240" w:lineRule="auto"/>
        <w:ind w:left="851" w:firstLine="0"/>
        <w:rPr>
          <w:rFonts w:eastAsiaTheme="minorEastAsia"/>
          <w:sz w:val="28"/>
          <w:szCs w:val="28"/>
        </w:rPr>
      </w:pPr>
      <w:r w:rsidRPr="00FE5A95">
        <w:rPr>
          <w:rFonts w:eastAsiaTheme="minorEastAsia"/>
          <w:sz w:val="28"/>
          <w:szCs w:val="28"/>
        </w:rPr>
        <w:t>Основными аспектами технического анализа ценных бумаг является изучение:</w:t>
      </w:r>
    </w:p>
    <w:p w14:paraId="00E46F22" w14:textId="77777777" w:rsidR="00D50539" w:rsidRDefault="00D50539" w:rsidP="00021085">
      <w:pPr>
        <w:spacing w:after="0" w:line="240" w:lineRule="auto"/>
        <w:ind w:left="851"/>
        <w:jc w:val="both"/>
        <w:rPr>
          <w:rFonts w:ascii="Times New Roman" w:hAnsi="Times New Roman" w:cs="Times New Roman"/>
          <w:sz w:val="28"/>
          <w:szCs w:val="28"/>
        </w:rPr>
      </w:pPr>
      <w:r w:rsidRPr="00FE5A95">
        <w:rPr>
          <w:rFonts w:ascii="Times New Roman" w:hAnsi="Times New Roman" w:cs="Times New Roman"/>
          <w:sz w:val="28"/>
          <w:szCs w:val="28"/>
        </w:rPr>
        <w:t xml:space="preserve">финансового состояния институциональных инвесторов на рынке </w:t>
      </w:r>
    </w:p>
    <w:p w14:paraId="5688251F" w14:textId="77777777" w:rsidR="00D50539" w:rsidRPr="00FE5A95" w:rsidRDefault="00D50539" w:rsidP="00021085">
      <w:pPr>
        <w:spacing w:after="0" w:line="240" w:lineRule="auto"/>
        <w:ind w:left="851"/>
        <w:jc w:val="both"/>
        <w:rPr>
          <w:rFonts w:ascii="Times New Roman" w:hAnsi="Times New Roman" w:cs="Times New Roman"/>
          <w:sz w:val="28"/>
          <w:szCs w:val="28"/>
        </w:rPr>
      </w:pPr>
      <w:r>
        <w:rPr>
          <w:rFonts w:ascii="Times New Roman" w:hAnsi="Times New Roman" w:cs="Times New Roman"/>
          <w:sz w:val="28"/>
          <w:szCs w:val="28"/>
        </w:rPr>
        <w:t xml:space="preserve">1. </w:t>
      </w:r>
      <w:r w:rsidRPr="00FE5A95">
        <w:rPr>
          <w:rFonts w:ascii="Times New Roman" w:hAnsi="Times New Roman" w:cs="Times New Roman"/>
          <w:sz w:val="28"/>
          <w:szCs w:val="28"/>
        </w:rPr>
        <w:t>общеэкономической ситуации в стране</w:t>
      </w:r>
    </w:p>
    <w:p w14:paraId="4004F1D3" w14:textId="77777777" w:rsidR="00D50539" w:rsidRPr="00FE5A95" w:rsidRDefault="00D50539" w:rsidP="00021085">
      <w:pPr>
        <w:spacing w:after="0" w:line="240" w:lineRule="auto"/>
        <w:ind w:left="851"/>
        <w:jc w:val="both"/>
        <w:rPr>
          <w:rFonts w:ascii="Times New Roman" w:hAnsi="Times New Roman" w:cs="Times New Roman"/>
          <w:sz w:val="28"/>
          <w:szCs w:val="28"/>
        </w:rPr>
      </w:pPr>
      <w:r>
        <w:rPr>
          <w:rFonts w:ascii="Times New Roman" w:hAnsi="Times New Roman" w:cs="Times New Roman"/>
          <w:sz w:val="28"/>
          <w:szCs w:val="28"/>
        </w:rPr>
        <w:t xml:space="preserve">2. </w:t>
      </w:r>
      <w:r w:rsidRPr="00FE5A95">
        <w:rPr>
          <w:rFonts w:ascii="Times New Roman" w:hAnsi="Times New Roman" w:cs="Times New Roman"/>
          <w:sz w:val="28"/>
          <w:szCs w:val="28"/>
        </w:rPr>
        <w:t>объемов ежедневных торгов ценными бумагами на бирже</w:t>
      </w:r>
    </w:p>
    <w:p w14:paraId="18BE0F9C" w14:textId="77777777" w:rsidR="00D50539" w:rsidRPr="00FE5A95" w:rsidRDefault="00D50539" w:rsidP="00021085">
      <w:pPr>
        <w:spacing w:after="0" w:line="240" w:lineRule="auto"/>
        <w:ind w:left="851"/>
        <w:jc w:val="both"/>
        <w:rPr>
          <w:rFonts w:ascii="Times New Roman" w:hAnsi="Times New Roman" w:cs="Times New Roman"/>
          <w:sz w:val="28"/>
          <w:szCs w:val="28"/>
        </w:rPr>
      </w:pPr>
      <w:r>
        <w:rPr>
          <w:rFonts w:ascii="Times New Roman" w:hAnsi="Times New Roman" w:cs="Times New Roman"/>
          <w:sz w:val="28"/>
          <w:szCs w:val="28"/>
        </w:rPr>
        <w:t xml:space="preserve">3. </w:t>
      </w:r>
      <w:r w:rsidRPr="00FE5A95">
        <w:rPr>
          <w:rFonts w:ascii="Times New Roman" w:hAnsi="Times New Roman" w:cs="Times New Roman"/>
          <w:sz w:val="28"/>
          <w:szCs w:val="28"/>
        </w:rPr>
        <w:t>финансового состояния  компании-эмитента, чьи ценные бумаги собирается приобрести инвестор</w:t>
      </w:r>
    </w:p>
    <w:p w14:paraId="4E6992FC" w14:textId="77777777" w:rsidR="00D50539" w:rsidRPr="00FE5A95" w:rsidRDefault="00D50539" w:rsidP="00021085">
      <w:pPr>
        <w:spacing w:after="0" w:line="240" w:lineRule="auto"/>
        <w:ind w:left="851"/>
        <w:jc w:val="both"/>
        <w:rPr>
          <w:rFonts w:ascii="Times New Roman" w:hAnsi="Times New Roman" w:cs="Times New Roman"/>
          <w:sz w:val="28"/>
          <w:szCs w:val="28"/>
        </w:rPr>
      </w:pPr>
      <w:r>
        <w:rPr>
          <w:rFonts w:ascii="Times New Roman" w:hAnsi="Times New Roman" w:cs="Times New Roman"/>
          <w:sz w:val="28"/>
          <w:szCs w:val="28"/>
        </w:rPr>
        <w:t xml:space="preserve">4. </w:t>
      </w:r>
      <w:r w:rsidRPr="00FE5A95">
        <w:rPr>
          <w:rFonts w:ascii="Times New Roman" w:hAnsi="Times New Roman" w:cs="Times New Roman"/>
          <w:sz w:val="28"/>
          <w:szCs w:val="28"/>
        </w:rPr>
        <w:t>графиков движения рыночных цен ценных бумаг компании</w:t>
      </w:r>
    </w:p>
    <w:p w14:paraId="4338BA0B" w14:textId="77777777" w:rsidR="00D50539" w:rsidRDefault="00D50539" w:rsidP="00021085">
      <w:pPr>
        <w:spacing w:after="0" w:line="240" w:lineRule="auto"/>
        <w:ind w:left="851"/>
        <w:jc w:val="both"/>
        <w:rPr>
          <w:rFonts w:ascii="Times New Roman" w:hAnsi="Times New Roman" w:cs="Times New Roman"/>
          <w:sz w:val="28"/>
          <w:szCs w:val="28"/>
        </w:rPr>
      </w:pPr>
      <w:r>
        <w:rPr>
          <w:rFonts w:ascii="Times New Roman" w:hAnsi="Times New Roman" w:cs="Times New Roman"/>
          <w:sz w:val="28"/>
          <w:szCs w:val="28"/>
        </w:rPr>
        <w:t xml:space="preserve">5. </w:t>
      </w:r>
      <w:r w:rsidRPr="00FE5A95">
        <w:rPr>
          <w:rFonts w:ascii="Times New Roman" w:hAnsi="Times New Roman" w:cs="Times New Roman"/>
          <w:sz w:val="28"/>
          <w:szCs w:val="28"/>
        </w:rPr>
        <w:t>инвестиционной привлекательности отрасли</w:t>
      </w:r>
    </w:p>
    <w:p w14:paraId="7246126F" w14:textId="77777777" w:rsidR="00D50539" w:rsidRPr="00CA7895" w:rsidRDefault="00D50539" w:rsidP="00CA7895">
      <w:pPr>
        <w:spacing w:after="0" w:line="240" w:lineRule="auto"/>
        <w:ind w:firstLine="709"/>
        <w:jc w:val="both"/>
        <w:rPr>
          <w:rFonts w:ascii="Times New Roman" w:hAnsi="Times New Roman" w:cs="Times New Roman"/>
          <w:b/>
          <w:sz w:val="16"/>
          <w:szCs w:val="16"/>
        </w:rPr>
      </w:pPr>
    </w:p>
    <w:p w14:paraId="053E0F62" w14:textId="77777777" w:rsidR="00D50539" w:rsidRDefault="00D50539" w:rsidP="00021085">
      <w:pPr>
        <w:spacing w:after="0" w:line="240" w:lineRule="auto"/>
        <w:ind w:left="851"/>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16</w:t>
      </w:r>
      <w:r w:rsidRPr="00E05EF7">
        <w:rPr>
          <w:rFonts w:ascii="Times New Roman" w:hAnsi="Times New Roman" w:cs="Times New Roman"/>
          <w:b/>
          <w:sz w:val="28"/>
          <w:szCs w:val="28"/>
        </w:rPr>
        <w:t xml:space="preserve">. </w:t>
      </w:r>
    </w:p>
    <w:p w14:paraId="38E0DB2C" w14:textId="77777777" w:rsidR="00D50539" w:rsidRDefault="00D50539" w:rsidP="00021085">
      <w:pPr>
        <w:pStyle w:val="a7"/>
        <w:spacing w:after="0" w:line="240" w:lineRule="auto"/>
        <w:ind w:left="851"/>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Оптимальная структура капитала компании, которую можно использовать в качестве ставки дисконтирования, рассчитывается с помощью показателя…</w:t>
      </w:r>
    </w:p>
    <w:p w14:paraId="25450625" w14:textId="77777777" w:rsidR="00D50539" w:rsidRDefault="00D50539" w:rsidP="00021085">
      <w:pPr>
        <w:pStyle w:val="a7"/>
        <w:spacing w:after="0" w:line="240" w:lineRule="auto"/>
        <w:ind w:left="851"/>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1. чистая текущая стоимость</w:t>
      </w:r>
    </w:p>
    <w:p w14:paraId="64098724" w14:textId="77777777" w:rsidR="00D50539" w:rsidRDefault="00D50539" w:rsidP="00021085">
      <w:pPr>
        <w:pStyle w:val="a7"/>
        <w:spacing w:after="0" w:line="240" w:lineRule="auto"/>
        <w:ind w:left="851"/>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2. средневзвешенная цена капитала</w:t>
      </w:r>
    </w:p>
    <w:p w14:paraId="5C9257C7" w14:textId="77777777" w:rsidR="00D50539" w:rsidRDefault="00D50539" w:rsidP="00021085">
      <w:pPr>
        <w:pStyle w:val="a7"/>
        <w:spacing w:after="0" w:line="240" w:lineRule="auto"/>
        <w:ind w:left="851"/>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lastRenderedPageBreak/>
        <w:t>3. внутренняя норма доходности</w:t>
      </w:r>
    </w:p>
    <w:p w14:paraId="753E561D" w14:textId="77777777" w:rsidR="00D50539" w:rsidRDefault="00D50539" w:rsidP="00021085">
      <w:pPr>
        <w:pStyle w:val="a7"/>
        <w:spacing w:after="0" w:line="240" w:lineRule="auto"/>
        <w:ind w:left="851"/>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4. коэффициент </w:t>
      </w:r>
      <w:r>
        <w:rPr>
          <w:rFonts w:ascii="Times New Roman" w:eastAsia="Times New Roman" w:hAnsi="Times New Roman" w:cs="Times New Roman"/>
          <w:iCs/>
          <w:sz w:val="28"/>
          <w:szCs w:val="28"/>
        </w:rPr>
        <w:sym w:font="Symbol" w:char="F062"/>
      </w:r>
    </w:p>
    <w:p w14:paraId="737A9B28" w14:textId="77777777" w:rsidR="00D50539" w:rsidRDefault="00D50539" w:rsidP="00021085">
      <w:pPr>
        <w:pStyle w:val="a7"/>
        <w:spacing w:after="0" w:line="240" w:lineRule="auto"/>
        <w:ind w:left="851"/>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5. норма доходности по портфелю инвестиций</w:t>
      </w:r>
    </w:p>
    <w:p w14:paraId="419F3ADA" w14:textId="77777777" w:rsidR="00D50539" w:rsidRPr="00CA7895" w:rsidRDefault="00D50539" w:rsidP="00021085">
      <w:pPr>
        <w:pStyle w:val="a7"/>
        <w:spacing w:after="0" w:line="240" w:lineRule="auto"/>
        <w:ind w:left="851"/>
        <w:jc w:val="both"/>
        <w:rPr>
          <w:rFonts w:ascii="Times New Roman" w:eastAsia="Times New Roman" w:hAnsi="Times New Roman" w:cs="Times New Roman"/>
          <w:iCs/>
          <w:sz w:val="16"/>
          <w:szCs w:val="16"/>
        </w:rPr>
      </w:pPr>
    </w:p>
    <w:p w14:paraId="14A197A3" w14:textId="77777777" w:rsidR="00D50539" w:rsidRDefault="00D50539" w:rsidP="00021085">
      <w:pPr>
        <w:spacing w:after="0" w:line="240" w:lineRule="auto"/>
        <w:ind w:left="851"/>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17</w:t>
      </w:r>
      <w:r w:rsidRPr="00E05EF7">
        <w:rPr>
          <w:rFonts w:ascii="Times New Roman" w:hAnsi="Times New Roman" w:cs="Times New Roman"/>
          <w:b/>
          <w:sz w:val="28"/>
          <w:szCs w:val="28"/>
        </w:rPr>
        <w:t xml:space="preserve">. </w:t>
      </w:r>
    </w:p>
    <w:p w14:paraId="164304E9" w14:textId="77777777" w:rsidR="00D50539" w:rsidRPr="003E668A" w:rsidRDefault="00D50539" w:rsidP="00021085">
      <w:pPr>
        <w:spacing w:after="0" w:line="240" w:lineRule="auto"/>
        <w:ind w:left="851"/>
        <w:jc w:val="both"/>
        <w:rPr>
          <w:rFonts w:ascii="Times New Roman" w:eastAsia="Times New Roman" w:hAnsi="Times New Roman" w:cs="Times New Roman"/>
          <w:iCs/>
          <w:sz w:val="28"/>
          <w:szCs w:val="28"/>
        </w:rPr>
      </w:pPr>
      <w:r w:rsidRPr="003E668A">
        <w:rPr>
          <w:rFonts w:ascii="Times New Roman" w:eastAsia="Times New Roman" w:hAnsi="Times New Roman" w:cs="Times New Roman"/>
          <w:iCs/>
          <w:sz w:val="28"/>
          <w:szCs w:val="28"/>
        </w:rPr>
        <w:t>Зависимость между риском инвестирования в ценную бумагу и ее доходностью:</w:t>
      </w:r>
    </w:p>
    <w:p w14:paraId="24201711" w14:textId="77777777" w:rsidR="00D50539" w:rsidRPr="003E668A" w:rsidRDefault="00D50539" w:rsidP="00021085">
      <w:pPr>
        <w:spacing w:after="0" w:line="240" w:lineRule="auto"/>
        <w:ind w:left="851"/>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1. </w:t>
      </w:r>
      <w:r w:rsidRPr="003E668A">
        <w:rPr>
          <w:rFonts w:ascii="Times New Roman" w:eastAsia="Times New Roman" w:hAnsi="Times New Roman" w:cs="Times New Roman"/>
          <w:iCs/>
          <w:sz w:val="28"/>
          <w:szCs w:val="28"/>
        </w:rPr>
        <w:t>чем выше риск, тем ниже доходность</w:t>
      </w:r>
    </w:p>
    <w:p w14:paraId="7E21B865" w14:textId="77777777" w:rsidR="00D50539" w:rsidRPr="003E668A" w:rsidRDefault="00D50539" w:rsidP="00021085">
      <w:pPr>
        <w:spacing w:after="0" w:line="240" w:lineRule="auto"/>
        <w:ind w:left="851"/>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2. </w:t>
      </w:r>
      <w:r w:rsidRPr="003E668A">
        <w:rPr>
          <w:rFonts w:ascii="Times New Roman" w:eastAsia="Times New Roman" w:hAnsi="Times New Roman" w:cs="Times New Roman"/>
          <w:iCs/>
          <w:sz w:val="28"/>
          <w:szCs w:val="28"/>
        </w:rPr>
        <w:t xml:space="preserve">степень риска не влияет на доходность ценной бумаги </w:t>
      </w:r>
    </w:p>
    <w:p w14:paraId="6EABF6FF" w14:textId="77777777" w:rsidR="00D50539" w:rsidRPr="003E668A" w:rsidRDefault="00D50539" w:rsidP="00021085">
      <w:pPr>
        <w:spacing w:after="0" w:line="240" w:lineRule="auto"/>
        <w:ind w:left="851"/>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3. </w:t>
      </w:r>
      <w:r w:rsidRPr="003E668A">
        <w:rPr>
          <w:rFonts w:ascii="Times New Roman" w:eastAsia="Times New Roman" w:hAnsi="Times New Roman" w:cs="Times New Roman"/>
          <w:iCs/>
          <w:sz w:val="28"/>
          <w:szCs w:val="28"/>
        </w:rPr>
        <w:t>чем выше риск, тем выше доходность</w:t>
      </w:r>
    </w:p>
    <w:p w14:paraId="562F7BA9" w14:textId="77777777" w:rsidR="00D50539" w:rsidRPr="003E668A" w:rsidRDefault="00D50539" w:rsidP="00021085">
      <w:pPr>
        <w:spacing w:after="0" w:line="240" w:lineRule="auto"/>
        <w:ind w:left="851"/>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3. </w:t>
      </w:r>
      <w:r w:rsidRPr="003E668A">
        <w:rPr>
          <w:rFonts w:ascii="Times New Roman" w:eastAsia="Times New Roman" w:hAnsi="Times New Roman" w:cs="Times New Roman"/>
          <w:iCs/>
          <w:sz w:val="28"/>
          <w:szCs w:val="28"/>
        </w:rPr>
        <w:t>чем ниже риск, тем выше доходность</w:t>
      </w:r>
    </w:p>
    <w:p w14:paraId="76A7F94D" w14:textId="77777777" w:rsidR="00D50539" w:rsidRDefault="00D50539" w:rsidP="00021085">
      <w:pPr>
        <w:spacing w:after="0" w:line="240" w:lineRule="auto"/>
        <w:ind w:left="851"/>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5. </w:t>
      </w:r>
      <w:r w:rsidRPr="003E668A">
        <w:rPr>
          <w:rFonts w:ascii="Times New Roman" w:eastAsia="Times New Roman" w:hAnsi="Times New Roman" w:cs="Times New Roman"/>
          <w:iCs/>
          <w:sz w:val="28"/>
          <w:szCs w:val="28"/>
        </w:rPr>
        <w:t>определяется значением финансового рычага</w:t>
      </w:r>
    </w:p>
    <w:p w14:paraId="2514094B" w14:textId="77777777" w:rsidR="00D50539" w:rsidRPr="00CA7895" w:rsidRDefault="00D50539" w:rsidP="00021085">
      <w:pPr>
        <w:spacing w:after="0" w:line="240" w:lineRule="auto"/>
        <w:ind w:left="851"/>
        <w:jc w:val="both"/>
        <w:rPr>
          <w:rFonts w:ascii="Times New Roman" w:eastAsia="Times New Roman" w:hAnsi="Times New Roman" w:cs="Times New Roman"/>
          <w:iCs/>
          <w:sz w:val="16"/>
          <w:szCs w:val="16"/>
        </w:rPr>
      </w:pPr>
    </w:p>
    <w:p w14:paraId="0CB541B7" w14:textId="77777777" w:rsidR="00D50539" w:rsidRDefault="00D50539" w:rsidP="00021085">
      <w:pPr>
        <w:spacing w:after="0" w:line="240" w:lineRule="auto"/>
        <w:ind w:left="851"/>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18</w:t>
      </w:r>
      <w:r w:rsidRPr="00E05EF7">
        <w:rPr>
          <w:rFonts w:ascii="Times New Roman" w:hAnsi="Times New Roman" w:cs="Times New Roman"/>
          <w:b/>
          <w:sz w:val="28"/>
          <w:szCs w:val="28"/>
        </w:rPr>
        <w:t xml:space="preserve">. </w:t>
      </w:r>
    </w:p>
    <w:p w14:paraId="20A6B730" w14:textId="77777777" w:rsidR="00D50539" w:rsidRPr="003E668A" w:rsidRDefault="00D50539" w:rsidP="00021085">
      <w:pPr>
        <w:tabs>
          <w:tab w:val="left" w:pos="6660"/>
        </w:tabs>
        <w:spacing w:after="0" w:line="240" w:lineRule="auto"/>
        <w:ind w:left="851"/>
        <w:jc w:val="both"/>
        <w:rPr>
          <w:rFonts w:ascii="Times New Roman" w:eastAsia="Times New Roman" w:hAnsi="Times New Roman" w:cs="Times New Roman"/>
          <w:iCs/>
          <w:sz w:val="28"/>
          <w:szCs w:val="28"/>
        </w:rPr>
      </w:pPr>
      <w:r w:rsidRPr="003E668A">
        <w:rPr>
          <w:rFonts w:ascii="Times New Roman" w:eastAsia="Times New Roman" w:hAnsi="Times New Roman" w:cs="Times New Roman"/>
          <w:iCs/>
          <w:sz w:val="28"/>
          <w:szCs w:val="28"/>
        </w:rPr>
        <w:t>В зависимости от целей формирования инвестиционного портфеля  различают:</w:t>
      </w:r>
    </w:p>
    <w:p w14:paraId="36CE7EA2" w14:textId="77777777" w:rsidR="00D50539" w:rsidRPr="003E668A" w:rsidRDefault="00D50539" w:rsidP="00021085">
      <w:pPr>
        <w:tabs>
          <w:tab w:val="left" w:pos="6660"/>
        </w:tabs>
        <w:spacing w:after="0" w:line="240" w:lineRule="auto"/>
        <w:ind w:left="851"/>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1. </w:t>
      </w:r>
      <w:r w:rsidRPr="003E668A">
        <w:rPr>
          <w:rFonts w:ascii="Times New Roman" w:eastAsia="Times New Roman" w:hAnsi="Times New Roman" w:cs="Times New Roman"/>
          <w:iCs/>
          <w:sz w:val="28"/>
          <w:szCs w:val="28"/>
        </w:rPr>
        <w:t>портфель дохода</w:t>
      </w:r>
    </w:p>
    <w:p w14:paraId="2ADCF0A8" w14:textId="77777777" w:rsidR="00D50539" w:rsidRPr="003E668A" w:rsidRDefault="00D50539" w:rsidP="00021085">
      <w:pPr>
        <w:tabs>
          <w:tab w:val="left" w:pos="6660"/>
        </w:tabs>
        <w:spacing w:after="0" w:line="240" w:lineRule="auto"/>
        <w:ind w:left="851"/>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2. </w:t>
      </w:r>
      <w:r w:rsidRPr="003E668A">
        <w:rPr>
          <w:rFonts w:ascii="Times New Roman" w:eastAsia="Times New Roman" w:hAnsi="Times New Roman" w:cs="Times New Roman"/>
          <w:iCs/>
          <w:sz w:val="28"/>
          <w:szCs w:val="28"/>
        </w:rPr>
        <w:t>агрессивный портфель обеспечения ликвидности</w:t>
      </w:r>
    </w:p>
    <w:p w14:paraId="790934C5" w14:textId="77777777" w:rsidR="00D50539" w:rsidRPr="003E668A" w:rsidRDefault="00D50539" w:rsidP="00021085">
      <w:pPr>
        <w:tabs>
          <w:tab w:val="left" w:pos="6660"/>
        </w:tabs>
        <w:spacing w:after="0" w:line="240" w:lineRule="auto"/>
        <w:ind w:left="851"/>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3. </w:t>
      </w:r>
      <w:r w:rsidRPr="003E668A">
        <w:rPr>
          <w:rFonts w:ascii="Times New Roman" w:eastAsia="Times New Roman" w:hAnsi="Times New Roman" w:cs="Times New Roman"/>
          <w:iCs/>
          <w:sz w:val="28"/>
          <w:szCs w:val="28"/>
        </w:rPr>
        <w:t>портфель обеспечения платежеспособности</w:t>
      </w:r>
    </w:p>
    <w:p w14:paraId="713A5E4D" w14:textId="77777777" w:rsidR="00D50539" w:rsidRPr="003E668A" w:rsidRDefault="00D50539" w:rsidP="00021085">
      <w:pPr>
        <w:tabs>
          <w:tab w:val="left" w:pos="6660"/>
        </w:tabs>
        <w:spacing w:after="0" w:line="240" w:lineRule="auto"/>
        <w:ind w:left="851"/>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4. </w:t>
      </w:r>
      <w:r w:rsidRPr="003E668A">
        <w:rPr>
          <w:rFonts w:ascii="Times New Roman" w:eastAsia="Times New Roman" w:hAnsi="Times New Roman" w:cs="Times New Roman"/>
          <w:iCs/>
          <w:sz w:val="28"/>
          <w:szCs w:val="28"/>
        </w:rPr>
        <w:t>портфель роста</w:t>
      </w:r>
    </w:p>
    <w:p w14:paraId="6740B02C" w14:textId="77777777" w:rsidR="00D50539" w:rsidRDefault="00D50539" w:rsidP="00021085">
      <w:pPr>
        <w:spacing w:after="0" w:line="240" w:lineRule="auto"/>
        <w:ind w:left="851"/>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5. </w:t>
      </w:r>
      <w:r w:rsidRPr="003E668A">
        <w:rPr>
          <w:rFonts w:ascii="Times New Roman" w:eastAsia="Times New Roman" w:hAnsi="Times New Roman" w:cs="Times New Roman"/>
          <w:iCs/>
          <w:sz w:val="28"/>
          <w:szCs w:val="28"/>
        </w:rPr>
        <w:t>консервативный портфель</w:t>
      </w:r>
    </w:p>
    <w:p w14:paraId="37B38018" w14:textId="77777777" w:rsidR="00D50539" w:rsidRPr="00CA7895" w:rsidRDefault="00D50539" w:rsidP="00021085">
      <w:pPr>
        <w:tabs>
          <w:tab w:val="left" w:pos="6660"/>
        </w:tabs>
        <w:spacing w:after="0" w:line="240" w:lineRule="auto"/>
        <w:ind w:left="851"/>
        <w:jc w:val="both"/>
        <w:rPr>
          <w:rFonts w:ascii="Times New Roman" w:eastAsia="Times New Roman" w:hAnsi="Times New Roman" w:cs="Times New Roman"/>
          <w:iCs/>
          <w:sz w:val="16"/>
          <w:szCs w:val="16"/>
        </w:rPr>
      </w:pPr>
    </w:p>
    <w:p w14:paraId="7C45F913" w14:textId="77777777" w:rsidR="00D50539" w:rsidRDefault="00D50539" w:rsidP="00057623">
      <w:pPr>
        <w:spacing w:after="0" w:line="240" w:lineRule="auto"/>
        <w:ind w:left="851"/>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19</w:t>
      </w:r>
      <w:r w:rsidRPr="00E05EF7">
        <w:rPr>
          <w:rFonts w:ascii="Times New Roman" w:hAnsi="Times New Roman" w:cs="Times New Roman"/>
          <w:b/>
          <w:sz w:val="28"/>
          <w:szCs w:val="28"/>
        </w:rPr>
        <w:t xml:space="preserve">. </w:t>
      </w:r>
    </w:p>
    <w:p w14:paraId="23713E5F" w14:textId="77777777" w:rsidR="00D50539" w:rsidRPr="003E668A" w:rsidRDefault="00D50539" w:rsidP="00057623">
      <w:pPr>
        <w:spacing w:after="0" w:line="240" w:lineRule="auto"/>
        <w:ind w:left="851"/>
        <w:jc w:val="both"/>
        <w:rPr>
          <w:rFonts w:ascii="Times New Roman" w:eastAsia="Times New Roman" w:hAnsi="Times New Roman" w:cs="Times New Roman"/>
          <w:iCs/>
          <w:sz w:val="28"/>
          <w:szCs w:val="28"/>
        </w:rPr>
      </w:pPr>
      <w:r w:rsidRPr="003E668A">
        <w:rPr>
          <w:rFonts w:ascii="Times New Roman" w:eastAsia="Times New Roman" w:hAnsi="Times New Roman" w:cs="Times New Roman"/>
          <w:iCs/>
          <w:sz w:val="28"/>
          <w:szCs w:val="28"/>
        </w:rPr>
        <w:t xml:space="preserve">Риск по портфелю инвестиций выше среднерыночного уровня, если коэффициент </w:t>
      </w:r>
      <w:r w:rsidRPr="003E668A">
        <w:rPr>
          <w:rFonts w:ascii="Times New Roman" w:eastAsia="Times New Roman" w:hAnsi="Times New Roman" w:cs="Times New Roman"/>
          <w:iCs/>
          <w:sz w:val="28"/>
          <w:szCs w:val="28"/>
        </w:rPr>
        <w:sym w:font="Symbol" w:char="F062"/>
      </w:r>
      <w:r w:rsidRPr="003E668A">
        <w:rPr>
          <w:rFonts w:ascii="Times New Roman" w:eastAsia="Times New Roman" w:hAnsi="Times New Roman" w:cs="Times New Roman"/>
          <w:iCs/>
          <w:sz w:val="28"/>
          <w:szCs w:val="28"/>
        </w:rPr>
        <w:t>:</w:t>
      </w:r>
    </w:p>
    <w:p w14:paraId="4A728EB7" w14:textId="77777777" w:rsidR="00D50539" w:rsidRPr="003E668A" w:rsidRDefault="00D50539" w:rsidP="00057623">
      <w:pPr>
        <w:spacing w:after="0" w:line="240" w:lineRule="auto"/>
        <w:ind w:left="851"/>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1. </w:t>
      </w:r>
      <w:r w:rsidRPr="003E668A">
        <w:rPr>
          <w:rFonts w:ascii="Times New Roman" w:eastAsia="Times New Roman" w:hAnsi="Times New Roman" w:cs="Times New Roman"/>
          <w:iCs/>
          <w:sz w:val="28"/>
          <w:szCs w:val="28"/>
        </w:rPr>
        <w:t>больше 1</w:t>
      </w:r>
    </w:p>
    <w:p w14:paraId="27D9D1E8" w14:textId="77777777" w:rsidR="00D50539" w:rsidRPr="003E668A" w:rsidRDefault="00D50539" w:rsidP="00057623">
      <w:pPr>
        <w:spacing w:after="0" w:line="240" w:lineRule="auto"/>
        <w:ind w:left="851"/>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2. </w:t>
      </w:r>
      <w:r w:rsidRPr="003E668A">
        <w:rPr>
          <w:rFonts w:ascii="Times New Roman" w:eastAsia="Times New Roman" w:hAnsi="Times New Roman" w:cs="Times New Roman"/>
          <w:iCs/>
          <w:sz w:val="28"/>
          <w:szCs w:val="28"/>
        </w:rPr>
        <w:t>равен 1</w:t>
      </w:r>
    </w:p>
    <w:p w14:paraId="6A56796F" w14:textId="77777777" w:rsidR="00D50539" w:rsidRPr="003E668A" w:rsidRDefault="00D50539" w:rsidP="00057623">
      <w:pPr>
        <w:spacing w:after="0" w:line="240" w:lineRule="auto"/>
        <w:ind w:left="851"/>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3. </w:t>
      </w:r>
      <w:r w:rsidRPr="003E668A">
        <w:rPr>
          <w:rFonts w:ascii="Times New Roman" w:eastAsia="Times New Roman" w:hAnsi="Times New Roman" w:cs="Times New Roman"/>
          <w:iCs/>
          <w:sz w:val="28"/>
          <w:szCs w:val="28"/>
        </w:rPr>
        <w:t>меньше 1</w:t>
      </w:r>
    </w:p>
    <w:p w14:paraId="127D9475" w14:textId="77777777" w:rsidR="00D50539" w:rsidRPr="003E668A" w:rsidRDefault="00D50539" w:rsidP="00057623">
      <w:pPr>
        <w:spacing w:after="0" w:line="240" w:lineRule="auto"/>
        <w:ind w:left="851"/>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4. </w:t>
      </w:r>
      <w:r w:rsidRPr="003E668A">
        <w:rPr>
          <w:rFonts w:ascii="Times New Roman" w:eastAsia="Times New Roman" w:hAnsi="Times New Roman" w:cs="Times New Roman"/>
          <w:iCs/>
          <w:sz w:val="28"/>
          <w:szCs w:val="28"/>
        </w:rPr>
        <w:t>равен 0</w:t>
      </w:r>
    </w:p>
    <w:p w14:paraId="76B50D04" w14:textId="77777777" w:rsidR="00D50539" w:rsidRDefault="00D50539" w:rsidP="00057623">
      <w:pPr>
        <w:spacing w:after="0" w:line="240" w:lineRule="auto"/>
        <w:ind w:left="851"/>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5. </w:t>
      </w:r>
      <w:r w:rsidRPr="003E668A">
        <w:rPr>
          <w:rFonts w:ascii="Times New Roman" w:eastAsia="Times New Roman" w:hAnsi="Times New Roman" w:cs="Times New Roman"/>
          <w:iCs/>
          <w:sz w:val="28"/>
          <w:szCs w:val="28"/>
        </w:rPr>
        <w:t>больше 1,5</w:t>
      </w:r>
    </w:p>
    <w:p w14:paraId="1AC13B5B" w14:textId="5DB7A449" w:rsidR="00D50539" w:rsidRPr="00CA7895" w:rsidRDefault="00D50539" w:rsidP="00057623">
      <w:pPr>
        <w:spacing w:after="0" w:line="240" w:lineRule="auto"/>
        <w:ind w:left="851"/>
        <w:jc w:val="both"/>
        <w:rPr>
          <w:rFonts w:ascii="Times New Roman" w:eastAsia="Times New Roman" w:hAnsi="Times New Roman" w:cs="Times New Roman"/>
          <w:iCs/>
          <w:sz w:val="16"/>
          <w:szCs w:val="16"/>
        </w:rPr>
      </w:pPr>
    </w:p>
    <w:p w14:paraId="020ED0ED" w14:textId="77777777" w:rsidR="00D50539" w:rsidRPr="00260659" w:rsidRDefault="00D50539" w:rsidP="00057623">
      <w:pPr>
        <w:spacing w:after="0" w:line="240" w:lineRule="auto"/>
        <w:ind w:left="851"/>
        <w:jc w:val="both"/>
        <w:rPr>
          <w:rFonts w:ascii="Times New Roman" w:hAnsi="Times New Roman" w:cs="Times New Roman"/>
          <w:b/>
          <w:sz w:val="28"/>
          <w:szCs w:val="28"/>
        </w:rPr>
      </w:pPr>
      <w:r w:rsidRPr="002253E4">
        <w:rPr>
          <w:rFonts w:ascii="Times New Roman" w:hAnsi="Times New Roman" w:cs="Times New Roman"/>
          <w:b/>
          <w:sz w:val="28"/>
          <w:szCs w:val="28"/>
        </w:rPr>
        <w:t>Задание 20.</w:t>
      </w:r>
      <w:r w:rsidRPr="00260659">
        <w:rPr>
          <w:rFonts w:ascii="Times New Roman" w:hAnsi="Times New Roman" w:cs="Times New Roman"/>
          <w:b/>
          <w:sz w:val="28"/>
          <w:szCs w:val="28"/>
        </w:rPr>
        <w:t xml:space="preserve"> </w:t>
      </w:r>
    </w:p>
    <w:p w14:paraId="0D71D6CA" w14:textId="77777777" w:rsidR="00D50539" w:rsidRPr="003E668A" w:rsidRDefault="00D50539" w:rsidP="00057623">
      <w:pPr>
        <w:widowControl w:val="0"/>
        <w:overflowPunct w:val="0"/>
        <w:autoSpaceDE w:val="0"/>
        <w:autoSpaceDN w:val="0"/>
        <w:adjustRightInd w:val="0"/>
        <w:spacing w:after="0" w:line="240" w:lineRule="auto"/>
        <w:ind w:left="851"/>
        <w:jc w:val="both"/>
        <w:textAlignment w:val="baseline"/>
        <w:rPr>
          <w:rFonts w:ascii="Times New Roman" w:eastAsia="Times New Roman" w:hAnsi="Times New Roman" w:cs="Times New Roman"/>
          <w:iCs/>
          <w:sz w:val="28"/>
          <w:szCs w:val="28"/>
        </w:rPr>
      </w:pPr>
      <w:r w:rsidRPr="003E668A">
        <w:rPr>
          <w:rFonts w:ascii="Times New Roman" w:eastAsia="Times New Roman" w:hAnsi="Times New Roman" w:cs="Times New Roman"/>
          <w:iCs/>
          <w:sz w:val="28"/>
          <w:szCs w:val="28"/>
        </w:rPr>
        <w:t>Модель управления портфелем ценных бумаг, которая предполагает тщательное отслеживание и немедленное приобретение инструментов, отвечающих инвестиционным целям портфеля, а также быстрое изменение состава фондовых инструментов, входящих в портфель:</w:t>
      </w:r>
    </w:p>
    <w:p w14:paraId="6349A9D2" w14:textId="77777777" w:rsidR="00D50539" w:rsidRPr="003E668A" w:rsidRDefault="00D50539" w:rsidP="00057623">
      <w:pPr>
        <w:spacing w:after="0" w:line="240" w:lineRule="auto"/>
        <w:ind w:left="851"/>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1. </w:t>
      </w:r>
      <w:r w:rsidRPr="003E668A">
        <w:rPr>
          <w:rFonts w:ascii="Times New Roman" w:eastAsia="Times New Roman" w:hAnsi="Times New Roman" w:cs="Times New Roman"/>
          <w:iCs/>
          <w:sz w:val="28"/>
          <w:szCs w:val="28"/>
        </w:rPr>
        <w:t>пассивная</w:t>
      </w:r>
    </w:p>
    <w:p w14:paraId="1C04D51A" w14:textId="77777777" w:rsidR="00D50539" w:rsidRPr="003E668A" w:rsidRDefault="00D50539" w:rsidP="00057623">
      <w:pPr>
        <w:spacing w:after="0" w:line="240" w:lineRule="auto"/>
        <w:ind w:left="851"/>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2. </w:t>
      </w:r>
      <w:r w:rsidRPr="003E668A">
        <w:rPr>
          <w:rFonts w:ascii="Times New Roman" w:eastAsia="Times New Roman" w:hAnsi="Times New Roman" w:cs="Times New Roman"/>
          <w:iCs/>
          <w:sz w:val="28"/>
          <w:szCs w:val="28"/>
        </w:rPr>
        <w:t>умеренная</w:t>
      </w:r>
    </w:p>
    <w:p w14:paraId="00700AEF" w14:textId="77777777" w:rsidR="00D50539" w:rsidRPr="003E668A" w:rsidRDefault="00D50539" w:rsidP="00057623">
      <w:pPr>
        <w:spacing w:after="0" w:line="240" w:lineRule="auto"/>
        <w:ind w:left="851"/>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3. </w:t>
      </w:r>
      <w:r w:rsidRPr="003E668A">
        <w:rPr>
          <w:rFonts w:ascii="Times New Roman" w:eastAsia="Times New Roman" w:hAnsi="Times New Roman" w:cs="Times New Roman"/>
          <w:iCs/>
          <w:sz w:val="28"/>
          <w:szCs w:val="28"/>
        </w:rPr>
        <w:t>активная</w:t>
      </w:r>
    </w:p>
    <w:p w14:paraId="6560270C" w14:textId="77777777" w:rsidR="00D50539" w:rsidRPr="003E668A" w:rsidRDefault="00D50539" w:rsidP="00057623">
      <w:pPr>
        <w:tabs>
          <w:tab w:val="left" w:pos="1134"/>
        </w:tabs>
        <w:spacing w:after="0" w:line="240" w:lineRule="auto"/>
        <w:ind w:left="851"/>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4. </w:t>
      </w:r>
      <w:r w:rsidRPr="003E668A">
        <w:rPr>
          <w:rFonts w:ascii="Times New Roman" w:eastAsia="Times New Roman" w:hAnsi="Times New Roman" w:cs="Times New Roman"/>
          <w:iCs/>
          <w:sz w:val="28"/>
          <w:szCs w:val="28"/>
        </w:rPr>
        <w:t>консервативная</w:t>
      </w:r>
    </w:p>
    <w:p w14:paraId="34C6E85A" w14:textId="77777777" w:rsidR="00D50539" w:rsidRDefault="00D50539" w:rsidP="00057623">
      <w:pPr>
        <w:tabs>
          <w:tab w:val="left" w:pos="1134"/>
        </w:tabs>
        <w:spacing w:after="0" w:line="240" w:lineRule="auto"/>
        <w:ind w:left="851"/>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5. </w:t>
      </w:r>
      <w:r w:rsidRPr="003E668A">
        <w:rPr>
          <w:rFonts w:ascii="Times New Roman" w:eastAsia="Times New Roman" w:hAnsi="Times New Roman" w:cs="Times New Roman"/>
          <w:iCs/>
          <w:sz w:val="28"/>
          <w:szCs w:val="28"/>
        </w:rPr>
        <w:t>венчурная</w:t>
      </w:r>
    </w:p>
    <w:p w14:paraId="09CC8E89" w14:textId="77777777" w:rsidR="00183AAA" w:rsidRPr="00CA7895" w:rsidRDefault="00183AAA" w:rsidP="00057623">
      <w:pPr>
        <w:tabs>
          <w:tab w:val="left" w:pos="1134"/>
        </w:tabs>
        <w:spacing w:after="0"/>
        <w:ind w:left="851"/>
        <w:jc w:val="both"/>
        <w:rPr>
          <w:rFonts w:ascii="Times New Roman" w:hAnsi="Times New Roman" w:cs="Times New Roman"/>
          <w:b/>
          <w:sz w:val="16"/>
          <w:szCs w:val="16"/>
        </w:rPr>
      </w:pPr>
    </w:p>
    <w:p w14:paraId="3C21E364" w14:textId="03E8CD19" w:rsidR="00183AAA" w:rsidRPr="000C5B8D" w:rsidRDefault="00183AAA" w:rsidP="00057623">
      <w:pPr>
        <w:tabs>
          <w:tab w:val="left" w:pos="1134"/>
        </w:tabs>
        <w:spacing w:after="0"/>
        <w:ind w:left="851"/>
        <w:jc w:val="both"/>
        <w:rPr>
          <w:rFonts w:ascii="Times New Roman" w:hAnsi="Times New Roman" w:cs="Times New Roman"/>
          <w:b/>
          <w:sz w:val="28"/>
          <w:szCs w:val="28"/>
        </w:rPr>
      </w:pPr>
      <w:r>
        <w:rPr>
          <w:rFonts w:ascii="Times New Roman" w:hAnsi="Times New Roman" w:cs="Times New Roman"/>
          <w:b/>
          <w:sz w:val="28"/>
          <w:szCs w:val="28"/>
        </w:rPr>
        <w:t>Задание 21.</w:t>
      </w:r>
    </w:p>
    <w:p w14:paraId="7B1D4B5E" w14:textId="77777777" w:rsidR="00183AAA" w:rsidRDefault="00183AAA" w:rsidP="00057623">
      <w:pPr>
        <w:tabs>
          <w:tab w:val="left" w:pos="1134"/>
        </w:tabs>
        <w:spacing w:after="0"/>
        <w:ind w:left="851"/>
        <w:rPr>
          <w:rFonts w:ascii="Times New Roman" w:hAnsi="Times New Roman" w:cs="Times New Roman"/>
          <w:sz w:val="28"/>
          <w:szCs w:val="28"/>
        </w:rPr>
      </w:pPr>
      <w:r w:rsidRPr="000C5B8D">
        <w:rPr>
          <w:rFonts w:ascii="Times New Roman" w:hAnsi="Times New Roman" w:cs="Times New Roman"/>
          <w:sz w:val="28"/>
          <w:szCs w:val="28"/>
        </w:rPr>
        <w:t xml:space="preserve">По модели </w:t>
      </w:r>
      <w:r w:rsidRPr="000C5B8D">
        <w:rPr>
          <w:rFonts w:ascii="Times New Roman" w:hAnsi="Times New Roman" w:cs="Times New Roman"/>
          <w:sz w:val="28"/>
          <w:szCs w:val="28"/>
          <w:lang w:val="en-US"/>
        </w:rPr>
        <w:t>CAPM</w:t>
      </w:r>
      <w:r w:rsidRPr="000C5B8D">
        <w:rPr>
          <w:rFonts w:ascii="Times New Roman" w:hAnsi="Times New Roman" w:cs="Times New Roman"/>
          <w:sz w:val="28"/>
          <w:szCs w:val="28"/>
        </w:rPr>
        <w:t xml:space="preserve"> находится</w:t>
      </w:r>
      <w:r>
        <w:rPr>
          <w:rFonts w:ascii="Times New Roman" w:hAnsi="Times New Roman" w:cs="Times New Roman"/>
          <w:sz w:val="28"/>
          <w:szCs w:val="28"/>
        </w:rPr>
        <w:t>…</w:t>
      </w:r>
    </w:p>
    <w:p w14:paraId="7D3D177D" w14:textId="77777777" w:rsidR="00057623" w:rsidRPr="00CA7895" w:rsidRDefault="00057623" w:rsidP="00057623">
      <w:pPr>
        <w:tabs>
          <w:tab w:val="left" w:pos="1134"/>
        </w:tabs>
        <w:spacing w:after="0"/>
        <w:ind w:left="851"/>
        <w:rPr>
          <w:rFonts w:ascii="Times New Roman" w:hAnsi="Times New Roman" w:cs="Times New Roman"/>
          <w:sz w:val="16"/>
          <w:szCs w:val="16"/>
        </w:rPr>
      </w:pPr>
    </w:p>
    <w:p w14:paraId="4346B459" w14:textId="2851EB55" w:rsidR="00183AAA" w:rsidRPr="000C5B8D" w:rsidRDefault="00183AAA" w:rsidP="00057623">
      <w:pPr>
        <w:tabs>
          <w:tab w:val="left" w:pos="1134"/>
        </w:tabs>
        <w:spacing w:after="0"/>
        <w:ind w:left="851"/>
        <w:jc w:val="both"/>
        <w:rPr>
          <w:rFonts w:ascii="Times New Roman" w:hAnsi="Times New Roman" w:cs="Times New Roman"/>
          <w:b/>
          <w:sz w:val="28"/>
          <w:szCs w:val="28"/>
        </w:rPr>
      </w:pPr>
      <w:r>
        <w:rPr>
          <w:rFonts w:ascii="Times New Roman" w:hAnsi="Times New Roman" w:cs="Times New Roman"/>
          <w:b/>
          <w:sz w:val="28"/>
          <w:szCs w:val="28"/>
        </w:rPr>
        <w:t>Задание 22.</w:t>
      </w:r>
    </w:p>
    <w:p w14:paraId="71589050" w14:textId="77777777" w:rsidR="00183AAA" w:rsidRPr="000C5B8D" w:rsidRDefault="00183AAA" w:rsidP="00057623">
      <w:pPr>
        <w:tabs>
          <w:tab w:val="left" w:pos="142"/>
          <w:tab w:val="left" w:pos="1134"/>
        </w:tabs>
        <w:spacing w:after="0" w:line="240" w:lineRule="auto"/>
        <w:ind w:left="851"/>
        <w:rPr>
          <w:rFonts w:ascii="Times New Roman" w:hAnsi="Times New Roman" w:cs="Times New Roman"/>
          <w:sz w:val="28"/>
          <w:szCs w:val="28"/>
        </w:rPr>
      </w:pPr>
      <w:r w:rsidRPr="000C5B8D">
        <w:rPr>
          <w:rFonts w:ascii="Times New Roman" w:hAnsi="Times New Roman" w:cs="Times New Roman"/>
          <w:sz w:val="28"/>
          <w:szCs w:val="28"/>
        </w:rPr>
        <w:lastRenderedPageBreak/>
        <w:t>Классификация инвестиционных портфелей по видам объектов инвестирования:</w:t>
      </w:r>
    </w:p>
    <w:p w14:paraId="6DA53EBA" w14:textId="3219241C" w:rsidR="00183AAA" w:rsidRPr="000C5B8D" w:rsidRDefault="00183AAA" w:rsidP="00057623">
      <w:pPr>
        <w:tabs>
          <w:tab w:val="left" w:pos="142"/>
          <w:tab w:val="left" w:pos="1134"/>
        </w:tabs>
        <w:spacing w:after="0" w:line="240" w:lineRule="auto"/>
        <w:ind w:left="851"/>
        <w:rPr>
          <w:rFonts w:ascii="Times New Roman" w:hAnsi="Times New Roman" w:cs="Times New Roman"/>
          <w:sz w:val="28"/>
          <w:szCs w:val="28"/>
        </w:rPr>
      </w:pPr>
      <w:r w:rsidRPr="000C5B8D">
        <w:rPr>
          <w:rFonts w:ascii="Times New Roman" w:hAnsi="Times New Roman" w:cs="Times New Roman"/>
          <w:sz w:val="28"/>
          <w:szCs w:val="28"/>
        </w:rPr>
        <w:t>1</w:t>
      </w:r>
      <w:r>
        <w:rPr>
          <w:rFonts w:ascii="Times New Roman" w:hAnsi="Times New Roman" w:cs="Times New Roman"/>
          <w:sz w:val="28"/>
          <w:szCs w:val="28"/>
        </w:rPr>
        <w:t>.</w:t>
      </w:r>
      <w:r w:rsidRPr="000C5B8D">
        <w:rPr>
          <w:rFonts w:ascii="Times New Roman" w:hAnsi="Times New Roman" w:cs="Times New Roman"/>
          <w:sz w:val="28"/>
          <w:szCs w:val="28"/>
        </w:rPr>
        <w:t xml:space="preserve"> портфель реальных инвестиций (инвестиционных проектов)</w:t>
      </w:r>
    </w:p>
    <w:p w14:paraId="77645489" w14:textId="393B260E" w:rsidR="00183AAA" w:rsidRPr="000C5B8D" w:rsidRDefault="00183AAA" w:rsidP="00057623">
      <w:pPr>
        <w:tabs>
          <w:tab w:val="left" w:pos="142"/>
          <w:tab w:val="left" w:pos="1134"/>
        </w:tabs>
        <w:spacing w:after="0" w:line="240" w:lineRule="auto"/>
        <w:ind w:left="851"/>
        <w:rPr>
          <w:rFonts w:ascii="Times New Roman" w:hAnsi="Times New Roman" w:cs="Times New Roman"/>
          <w:sz w:val="28"/>
          <w:szCs w:val="28"/>
        </w:rPr>
      </w:pPr>
      <w:r w:rsidRPr="000C5B8D">
        <w:rPr>
          <w:rFonts w:ascii="Times New Roman" w:hAnsi="Times New Roman" w:cs="Times New Roman"/>
          <w:sz w:val="28"/>
          <w:szCs w:val="28"/>
        </w:rPr>
        <w:t>2</w:t>
      </w:r>
      <w:r>
        <w:rPr>
          <w:rFonts w:ascii="Times New Roman" w:hAnsi="Times New Roman" w:cs="Times New Roman"/>
          <w:sz w:val="28"/>
          <w:szCs w:val="28"/>
        </w:rPr>
        <w:t>.</w:t>
      </w:r>
      <w:r w:rsidRPr="000C5B8D">
        <w:rPr>
          <w:rFonts w:ascii="Times New Roman" w:hAnsi="Times New Roman" w:cs="Times New Roman"/>
          <w:sz w:val="28"/>
          <w:szCs w:val="28"/>
        </w:rPr>
        <w:t xml:space="preserve"> портфель ценных бумаг</w:t>
      </w:r>
    </w:p>
    <w:p w14:paraId="5F0C0C6B" w14:textId="1C6511A2" w:rsidR="00183AAA" w:rsidRPr="000C5B8D" w:rsidRDefault="00183AAA" w:rsidP="00057623">
      <w:pPr>
        <w:tabs>
          <w:tab w:val="left" w:pos="142"/>
          <w:tab w:val="left" w:pos="1134"/>
        </w:tabs>
        <w:spacing w:after="0" w:line="240" w:lineRule="auto"/>
        <w:ind w:left="851"/>
        <w:rPr>
          <w:rFonts w:ascii="Times New Roman" w:hAnsi="Times New Roman" w:cs="Times New Roman"/>
          <w:sz w:val="28"/>
          <w:szCs w:val="28"/>
        </w:rPr>
      </w:pPr>
      <w:r w:rsidRPr="000C5B8D">
        <w:rPr>
          <w:rFonts w:ascii="Times New Roman" w:hAnsi="Times New Roman" w:cs="Times New Roman"/>
          <w:sz w:val="28"/>
          <w:szCs w:val="28"/>
        </w:rPr>
        <w:t>3</w:t>
      </w:r>
      <w:r>
        <w:rPr>
          <w:rFonts w:ascii="Times New Roman" w:hAnsi="Times New Roman" w:cs="Times New Roman"/>
          <w:sz w:val="28"/>
          <w:szCs w:val="28"/>
        </w:rPr>
        <w:t>.</w:t>
      </w:r>
      <w:r w:rsidRPr="000C5B8D">
        <w:rPr>
          <w:rFonts w:ascii="Times New Roman" w:hAnsi="Times New Roman" w:cs="Times New Roman"/>
          <w:sz w:val="28"/>
          <w:szCs w:val="28"/>
        </w:rPr>
        <w:t xml:space="preserve"> портфель роста</w:t>
      </w:r>
    </w:p>
    <w:p w14:paraId="6C45606D" w14:textId="0FB62EB9" w:rsidR="00183AAA" w:rsidRPr="000C5B8D" w:rsidRDefault="00183AAA" w:rsidP="00057623">
      <w:pPr>
        <w:tabs>
          <w:tab w:val="left" w:pos="142"/>
          <w:tab w:val="left" w:pos="1134"/>
        </w:tabs>
        <w:spacing w:after="0" w:line="240" w:lineRule="auto"/>
        <w:ind w:left="851"/>
        <w:rPr>
          <w:rFonts w:ascii="Times New Roman" w:hAnsi="Times New Roman" w:cs="Times New Roman"/>
          <w:sz w:val="28"/>
          <w:szCs w:val="28"/>
        </w:rPr>
      </w:pPr>
      <w:r w:rsidRPr="000C5B8D">
        <w:rPr>
          <w:rFonts w:ascii="Times New Roman" w:hAnsi="Times New Roman" w:cs="Times New Roman"/>
          <w:sz w:val="28"/>
          <w:szCs w:val="28"/>
        </w:rPr>
        <w:t>4</w:t>
      </w:r>
      <w:r>
        <w:rPr>
          <w:rFonts w:ascii="Times New Roman" w:hAnsi="Times New Roman" w:cs="Times New Roman"/>
          <w:sz w:val="28"/>
          <w:szCs w:val="28"/>
        </w:rPr>
        <w:t>.</w:t>
      </w:r>
      <w:r w:rsidRPr="000C5B8D">
        <w:rPr>
          <w:rFonts w:ascii="Times New Roman" w:hAnsi="Times New Roman" w:cs="Times New Roman"/>
          <w:sz w:val="28"/>
          <w:szCs w:val="28"/>
        </w:rPr>
        <w:t xml:space="preserve"> портфель прочих объектов (валютный, депозитный)</w:t>
      </w:r>
    </w:p>
    <w:p w14:paraId="3C912398" w14:textId="1F1DF96C" w:rsidR="00183AAA" w:rsidRPr="000C5B8D" w:rsidRDefault="00183AAA" w:rsidP="00057623">
      <w:pPr>
        <w:tabs>
          <w:tab w:val="left" w:pos="142"/>
          <w:tab w:val="left" w:pos="1134"/>
        </w:tabs>
        <w:spacing w:after="0" w:line="240" w:lineRule="auto"/>
        <w:ind w:left="851"/>
        <w:rPr>
          <w:rFonts w:ascii="Times New Roman" w:hAnsi="Times New Roman" w:cs="Times New Roman"/>
          <w:sz w:val="28"/>
          <w:szCs w:val="28"/>
        </w:rPr>
      </w:pPr>
      <w:r w:rsidRPr="000C5B8D">
        <w:rPr>
          <w:rFonts w:ascii="Times New Roman" w:hAnsi="Times New Roman" w:cs="Times New Roman"/>
          <w:sz w:val="28"/>
          <w:szCs w:val="28"/>
        </w:rPr>
        <w:t>5</w:t>
      </w:r>
      <w:r>
        <w:rPr>
          <w:rFonts w:ascii="Times New Roman" w:hAnsi="Times New Roman" w:cs="Times New Roman"/>
          <w:sz w:val="28"/>
          <w:szCs w:val="28"/>
        </w:rPr>
        <w:t>.</w:t>
      </w:r>
      <w:r w:rsidRPr="000C5B8D">
        <w:rPr>
          <w:rFonts w:ascii="Times New Roman" w:hAnsi="Times New Roman" w:cs="Times New Roman"/>
          <w:sz w:val="28"/>
          <w:szCs w:val="28"/>
        </w:rPr>
        <w:t xml:space="preserve"> портфель дохода</w:t>
      </w:r>
    </w:p>
    <w:p w14:paraId="270F4A93" w14:textId="18D9C164" w:rsidR="00183AAA" w:rsidRPr="000C5B8D" w:rsidRDefault="00183AAA" w:rsidP="00057623">
      <w:pPr>
        <w:tabs>
          <w:tab w:val="left" w:pos="142"/>
          <w:tab w:val="left" w:pos="1134"/>
        </w:tabs>
        <w:spacing w:after="0" w:line="240" w:lineRule="auto"/>
        <w:ind w:left="851"/>
        <w:rPr>
          <w:rFonts w:ascii="Times New Roman" w:hAnsi="Times New Roman" w:cs="Times New Roman"/>
          <w:sz w:val="28"/>
          <w:szCs w:val="28"/>
        </w:rPr>
      </w:pPr>
      <w:r w:rsidRPr="000C5B8D">
        <w:rPr>
          <w:rFonts w:ascii="Times New Roman" w:hAnsi="Times New Roman" w:cs="Times New Roman"/>
          <w:sz w:val="28"/>
          <w:szCs w:val="28"/>
        </w:rPr>
        <w:t>6</w:t>
      </w:r>
      <w:r>
        <w:rPr>
          <w:rFonts w:ascii="Times New Roman" w:hAnsi="Times New Roman" w:cs="Times New Roman"/>
          <w:sz w:val="28"/>
          <w:szCs w:val="28"/>
        </w:rPr>
        <w:t>.</w:t>
      </w:r>
      <w:r w:rsidRPr="000C5B8D">
        <w:rPr>
          <w:rFonts w:ascii="Times New Roman" w:hAnsi="Times New Roman" w:cs="Times New Roman"/>
          <w:sz w:val="28"/>
          <w:szCs w:val="28"/>
        </w:rPr>
        <w:t xml:space="preserve"> смешанный инвестиционный портфель (совокупный)</w:t>
      </w:r>
    </w:p>
    <w:p w14:paraId="10ACA067" w14:textId="77777777" w:rsidR="00183AAA" w:rsidRPr="00CA7895" w:rsidRDefault="00183AAA" w:rsidP="00057623">
      <w:pPr>
        <w:tabs>
          <w:tab w:val="left" w:pos="567"/>
          <w:tab w:val="left" w:pos="1134"/>
        </w:tabs>
        <w:spacing w:after="0"/>
        <w:ind w:left="851"/>
        <w:jc w:val="both"/>
        <w:rPr>
          <w:rFonts w:ascii="Times New Roman" w:hAnsi="Times New Roman" w:cs="Times New Roman"/>
          <w:b/>
          <w:sz w:val="16"/>
          <w:szCs w:val="16"/>
        </w:rPr>
      </w:pPr>
    </w:p>
    <w:p w14:paraId="74DCCB01" w14:textId="177D8365" w:rsidR="00183AAA" w:rsidRPr="000C5B8D" w:rsidRDefault="00183AAA" w:rsidP="00057623">
      <w:pPr>
        <w:tabs>
          <w:tab w:val="left" w:pos="1134"/>
        </w:tabs>
        <w:spacing w:after="0"/>
        <w:ind w:left="851"/>
        <w:jc w:val="both"/>
        <w:rPr>
          <w:rFonts w:ascii="Times New Roman" w:hAnsi="Times New Roman" w:cs="Times New Roman"/>
          <w:b/>
          <w:sz w:val="28"/>
          <w:szCs w:val="28"/>
        </w:rPr>
      </w:pPr>
      <w:r>
        <w:rPr>
          <w:rFonts w:ascii="Times New Roman" w:hAnsi="Times New Roman" w:cs="Times New Roman"/>
          <w:b/>
          <w:sz w:val="28"/>
          <w:szCs w:val="28"/>
        </w:rPr>
        <w:t>Задание 23.</w:t>
      </w:r>
    </w:p>
    <w:p w14:paraId="0CFA4766" w14:textId="77777777" w:rsidR="00183AAA" w:rsidRPr="000C5B8D" w:rsidRDefault="00183AAA" w:rsidP="00057623">
      <w:pPr>
        <w:tabs>
          <w:tab w:val="left" w:pos="1134"/>
        </w:tabs>
        <w:spacing w:after="0"/>
        <w:ind w:left="851"/>
        <w:jc w:val="both"/>
        <w:rPr>
          <w:rFonts w:ascii="Times New Roman" w:hAnsi="Times New Roman" w:cs="Times New Roman"/>
          <w:color w:val="000000"/>
          <w:sz w:val="28"/>
          <w:szCs w:val="28"/>
          <w:shd w:val="clear" w:color="auto" w:fill="FFFFFF"/>
        </w:rPr>
      </w:pPr>
      <w:r w:rsidRPr="000C5B8D">
        <w:rPr>
          <w:rFonts w:ascii="Times New Roman" w:hAnsi="Times New Roman" w:cs="Times New Roman"/>
          <w:color w:val="000000"/>
          <w:sz w:val="28"/>
          <w:szCs w:val="28"/>
          <w:shd w:val="clear" w:color="auto" w:fill="FFFFFF"/>
        </w:rPr>
        <w:t>Приобретение объектов капитальных вложений в плане денежных потоков отражается:</w:t>
      </w:r>
    </w:p>
    <w:p w14:paraId="7891CD86" w14:textId="77777777" w:rsidR="00183AAA" w:rsidRPr="000C5B8D" w:rsidRDefault="00183AAA" w:rsidP="00057623">
      <w:pPr>
        <w:numPr>
          <w:ilvl w:val="0"/>
          <w:numId w:val="42"/>
        </w:numPr>
        <w:tabs>
          <w:tab w:val="left" w:pos="1134"/>
        </w:tabs>
        <w:spacing w:after="0" w:line="240" w:lineRule="auto"/>
        <w:ind w:left="851" w:firstLine="0"/>
        <w:jc w:val="both"/>
        <w:rPr>
          <w:rFonts w:ascii="Times New Roman" w:hAnsi="Times New Roman" w:cs="Times New Roman"/>
          <w:color w:val="000000"/>
          <w:sz w:val="28"/>
          <w:szCs w:val="28"/>
          <w:shd w:val="clear" w:color="auto" w:fill="FFFFFF"/>
        </w:rPr>
      </w:pPr>
      <w:r w:rsidRPr="000C5B8D">
        <w:rPr>
          <w:rFonts w:ascii="Times New Roman" w:hAnsi="Times New Roman" w:cs="Times New Roman"/>
          <w:color w:val="000000"/>
          <w:sz w:val="28"/>
          <w:szCs w:val="28"/>
          <w:shd w:val="clear" w:color="auto" w:fill="FFFFFF"/>
        </w:rPr>
        <w:t>в оттоках по операционной деятельности</w:t>
      </w:r>
    </w:p>
    <w:p w14:paraId="0C8673BC" w14:textId="77777777" w:rsidR="00183AAA" w:rsidRPr="000C5B8D" w:rsidRDefault="00183AAA" w:rsidP="00057623">
      <w:pPr>
        <w:numPr>
          <w:ilvl w:val="0"/>
          <w:numId w:val="42"/>
        </w:numPr>
        <w:tabs>
          <w:tab w:val="left" w:pos="1134"/>
        </w:tabs>
        <w:spacing w:after="0" w:line="240" w:lineRule="auto"/>
        <w:ind w:left="851" w:firstLine="0"/>
        <w:jc w:val="both"/>
        <w:rPr>
          <w:rFonts w:ascii="Times New Roman" w:hAnsi="Times New Roman" w:cs="Times New Roman"/>
          <w:color w:val="000000"/>
          <w:sz w:val="28"/>
          <w:szCs w:val="28"/>
          <w:shd w:val="clear" w:color="auto" w:fill="FFFFFF"/>
        </w:rPr>
      </w:pPr>
      <w:r w:rsidRPr="000C5B8D">
        <w:rPr>
          <w:rFonts w:ascii="Times New Roman" w:hAnsi="Times New Roman" w:cs="Times New Roman"/>
          <w:color w:val="000000"/>
          <w:sz w:val="28"/>
          <w:szCs w:val="28"/>
          <w:shd w:val="clear" w:color="auto" w:fill="FFFFFF"/>
        </w:rPr>
        <w:t>в притоках по операционной деятельности</w:t>
      </w:r>
    </w:p>
    <w:p w14:paraId="1D12B60F" w14:textId="77777777" w:rsidR="00183AAA" w:rsidRPr="000C5B8D" w:rsidRDefault="00183AAA" w:rsidP="00057623">
      <w:pPr>
        <w:numPr>
          <w:ilvl w:val="0"/>
          <w:numId w:val="42"/>
        </w:numPr>
        <w:tabs>
          <w:tab w:val="left" w:pos="1134"/>
        </w:tabs>
        <w:spacing w:after="0" w:line="240" w:lineRule="auto"/>
        <w:ind w:left="851" w:firstLine="0"/>
        <w:jc w:val="both"/>
        <w:rPr>
          <w:rFonts w:ascii="Times New Roman" w:hAnsi="Times New Roman" w:cs="Times New Roman"/>
          <w:color w:val="000000"/>
          <w:sz w:val="28"/>
          <w:szCs w:val="28"/>
          <w:shd w:val="clear" w:color="auto" w:fill="FFFFFF"/>
        </w:rPr>
      </w:pPr>
      <w:r w:rsidRPr="000C5B8D">
        <w:rPr>
          <w:rFonts w:ascii="Times New Roman" w:hAnsi="Times New Roman" w:cs="Times New Roman"/>
          <w:color w:val="000000"/>
          <w:sz w:val="28"/>
          <w:szCs w:val="28"/>
          <w:shd w:val="clear" w:color="auto" w:fill="FFFFFF"/>
        </w:rPr>
        <w:t>в оттоках по инвестиционной деятельности</w:t>
      </w:r>
    </w:p>
    <w:p w14:paraId="71DF3137" w14:textId="77777777" w:rsidR="00183AAA" w:rsidRPr="000C5B8D" w:rsidRDefault="00183AAA" w:rsidP="00057623">
      <w:pPr>
        <w:numPr>
          <w:ilvl w:val="0"/>
          <w:numId w:val="42"/>
        </w:numPr>
        <w:tabs>
          <w:tab w:val="left" w:pos="1134"/>
        </w:tabs>
        <w:spacing w:after="0" w:line="240" w:lineRule="auto"/>
        <w:ind w:left="851" w:firstLine="0"/>
        <w:jc w:val="both"/>
        <w:rPr>
          <w:rFonts w:ascii="Times New Roman" w:hAnsi="Times New Roman" w:cs="Times New Roman"/>
          <w:color w:val="000000"/>
          <w:sz w:val="28"/>
          <w:szCs w:val="28"/>
          <w:shd w:val="clear" w:color="auto" w:fill="FFFFFF"/>
        </w:rPr>
      </w:pPr>
      <w:r w:rsidRPr="000C5B8D">
        <w:rPr>
          <w:rFonts w:ascii="Times New Roman" w:hAnsi="Times New Roman" w:cs="Times New Roman"/>
          <w:color w:val="000000"/>
          <w:sz w:val="28"/>
          <w:szCs w:val="28"/>
          <w:shd w:val="clear" w:color="auto" w:fill="FFFFFF"/>
        </w:rPr>
        <w:t>в притоках по инвестиционной деятельности</w:t>
      </w:r>
    </w:p>
    <w:p w14:paraId="1A700E08" w14:textId="77777777" w:rsidR="00183AAA" w:rsidRPr="000C5B8D" w:rsidRDefault="00183AAA" w:rsidP="00057623">
      <w:pPr>
        <w:numPr>
          <w:ilvl w:val="0"/>
          <w:numId w:val="42"/>
        </w:numPr>
        <w:tabs>
          <w:tab w:val="left" w:pos="1134"/>
        </w:tabs>
        <w:spacing w:after="0" w:line="240" w:lineRule="auto"/>
        <w:ind w:left="851" w:firstLine="0"/>
        <w:jc w:val="both"/>
        <w:rPr>
          <w:rFonts w:ascii="Times New Roman" w:hAnsi="Times New Roman" w:cs="Times New Roman"/>
          <w:color w:val="000000"/>
          <w:sz w:val="28"/>
          <w:szCs w:val="28"/>
          <w:shd w:val="clear" w:color="auto" w:fill="FFFFFF"/>
        </w:rPr>
      </w:pPr>
      <w:r w:rsidRPr="000C5B8D">
        <w:rPr>
          <w:rFonts w:ascii="Times New Roman" w:hAnsi="Times New Roman" w:cs="Times New Roman"/>
          <w:color w:val="000000"/>
          <w:sz w:val="28"/>
          <w:szCs w:val="28"/>
          <w:shd w:val="clear" w:color="auto" w:fill="FFFFFF"/>
        </w:rPr>
        <w:t>в оттоках по финансовой деятельности</w:t>
      </w:r>
    </w:p>
    <w:p w14:paraId="57D716E8" w14:textId="77777777" w:rsidR="00183AAA" w:rsidRPr="00CA7895" w:rsidRDefault="00183AAA" w:rsidP="00057623">
      <w:pPr>
        <w:tabs>
          <w:tab w:val="left" w:pos="567"/>
          <w:tab w:val="left" w:pos="1134"/>
        </w:tabs>
        <w:spacing w:after="0" w:line="240" w:lineRule="auto"/>
        <w:ind w:left="851"/>
        <w:jc w:val="both"/>
        <w:rPr>
          <w:rFonts w:ascii="Times New Roman" w:hAnsi="Times New Roman" w:cs="Times New Roman"/>
          <w:b/>
          <w:sz w:val="16"/>
          <w:szCs w:val="16"/>
        </w:rPr>
      </w:pPr>
    </w:p>
    <w:p w14:paraId="45266680" w14:textId="7333325D" w:rsidR="00183AAA" w:rsidRPr="000C5B8D" w:rsidRDefault="00183AAA" w:rsidP="00057623">
      <w:pPr>
        <w:tabs>
          <w:tab w:val="left" w:pos="1134"/>
        </w:tabs>
        <w:spacing w:after="0"/>
        <w:ind w:left="851"/>
        <w:jc w:val="both"/>
        <w:rPr>
          <w:rFonts w:ascii="Times New Roman" w:hAnsi="Times New Roman" w:cs="Times New Roman"/>
          <w:b/>
          <w:sz w:val="28"/>
          <w:szCs w:val="28"/>
        </w:rPr>
      </w:pPr>
      <w:r>
        <w:rPr>
          <w:rFonts w:ascii="Times New Roman" w:hAnsi="Times New Roman" w:cs="Times New Roman"/>
          <w:b/>
          <w:sz w:val="28"/>
          <w:szCs w:val="28"/>
        </w:rPr>
        <w:t>Задание 24.</w:t>
      </w:r>
    </w:p>
    <w:p w14:paraId="3A717D1D" w14:textId="77777777" w:rsidR="00183AAA" w:rsidRPr="000C5B8D" w:rsidRDefault="00183AAA" w:rsidP="00057623">
      <w:pPr>
        <w:tabs>
          <w:tab w:val="left" w:pos="1134"/>
        </w:tabs>
        <w:spacing w:after="0"/>
        <w:ind w:left="851"/>
        <w:jc w:val="both"/>
        <w:rPr>
          <w:rFonts w:ascii="Times New Roman" w:hAnsi="Times New Roman" w:cs="Times New Roman"/>
          <w:color w:val="000000"/>
          <w:sz w:val="28"/>
          <w:szCs w:val="28"/>
          <w:shd w:val="clear" w:color="auto" w:fill="FFFFFF"/>
        </w:rPr>
      </w:pPr>
      <w:r w:rsidRPr="000C5B8D">
        <w:rPr>
          <w:rFonts w:ascii="Times New Roman" w:hAnsi="Times New Roman" w:cs="Times New Roman"/>
          <w:color w:val="000000"/>
          <w:sz w:val="28"/>
          <w:szCs w:val="28"/>
          <w:shd w:val="clear" w:color="auto" w:fill="FFFFFF"/>
        </w:rPr>
        <w:t>Методы качественного анализа рисков:</w:t>
      </w:r>
    </w:p>
    <w:p w14:paraId="2ED9A15F" w14:textId="77777777" w:rsidR="00183AAA" w:rsidRPr="000C5B8D" w:rsidRDefault="00183AAA" w:rsidP="00057623">
      <w:pPr>
        <w:numPr>
          <w:ilvl w:val="0"/>
          <w:numId w:val="43"/>
        </w:numPr>
        <w:tabs>
          <w:tab w:val="left" w:pos="1134"/>
        </w:tabs>
        <w:spacing w:after="0" w:line="240" w:lineRule="auto"/>
        <w:ind w:left="851" w:firstLine="0"/>
        <w:jc w:val="both"/>
        <w:rPr>
          <w:rFonts w:ascii="Times New Roman" w:hAnsi="Times New Roman" w:cs="Times New Roman"/>
          <w:color w:val="000000"/>
          <w:sz w:val="28"/>
          <w:szCs w:val="28"/>
          <w:shd w:val="clear" w:color="auto" w:fill="FFFFFF"/>
        </w:rPr>
      </w:pPr>
      <w:r w:rsidRPr="000C5B8D">
        <w:rPr>
          <w:rFonts w:ascii="Times New Roman" w:hAnsi="Times New Roman" w:cs="Times New Roman"/>
          <w:color w:val="000000"/>
          <w:sz w:val="28"/>
          <w:szCs w:val="28"/>
          <w:shd w:val="clear" w:color="auto" w:fill="FFFFFF"/>
        </w:rPr>
        <w:t>метод сценариев</w:t>
      </w:r>
    </w:p>
    <w:p w14:paraId="6E107933" w14:textId="77777777" w:rsidR="00183AAA" w:rsidRPr="000C5B8D" w:rsidRDefault="00183AAA" w:rsidP="00057623">
      <w:pPr>
        <w:numPr>
          <w:ilvl w:val="0"/>
          <w:numId w:val="43"/>
        </w:numPr>
        <w:tabs>
          <w:tab w:val="left" w:pos="1134"/>
        </w:tabs>
        <w:spacing w:after="0" w:line="240" w:lineRule="auto"/>
        <w:ind w:left="851" w:firstLine="0"/>
        <w:jc w:val="both"/>
        <w:rPr>
          <w:rFonts w:ascii="Times New Roman" w:hAnsi="Times New Roman" w:cs="Times New Roman"/>
          <w:color w:val="000000"/>
          <w:sz w:val="28"/>
          <w:szCs w:val="28"/>
          <w:shd w:val="clear" w:color="auto" w:fill="FFFFFF"/>
        </w:rPr>
      </w:pPr>
      <w:r w:rsidRPr="000C5B8D">
        <w:rPr>
          <w:rFonts w:ascii="Times New Roman" w:hAnsi="Times New Roman" w:cs="Times New Roman"/>
          <w:color w:val="000000"/>
          <w:sz w:val="28"/>
          <w:szCs w:val="28"/>
          <w:shd w:val="clear" w:color="auto" w:fill="FFFFFF"/>
        </w:rPr>
        <w:t>метод аналогий</w:t>
      </w:r>
    </w:p>
    <w:p w14:paraId="09068281" w14:textId="77777777" w:rsidR="00183AAA" w:rsidRPr="000C5B8D" w:rsidRDefault="00183AAA" w:rsidP="00057623">
      <w:pPr>
        <w:numPr>
          <w:ilvl w:val="0"/>
          <w:numId w:val="43"/>
        </w:numPr>
        <w:tabs>
          <w:tab w:val="left" w:pos="1134"/>
        </w:tabs>
        <w:spacing w:after="0" w:line="240" w:lineRule="auto"/>
        <w:ind w:left="851" w:firstLine="0"/>
        <w:jc w:val="both"/>
        <w:rPr>
          <w:rFonts w:ascii="Times New Roman" w:hAnsi="Times New Roman" w:cs="Times New Roman"/>
          <w:color w:val="000000"/>
          <w:sz w:val="28"/>
          <w:szCs w:val="28"/>
          <w:shd w:val="clear" w:color="auto" w:fill="FFFFFF"/>
        </w:rPr>
      </w:pPr>
      <w:r w:rsidRPr="000C5B8D">
        <w:rPr>
          <w:rFonts w:ascii="Times New Roman" w:hAnsi="Times New Roman" w:cs="Times New Roman"/>
          <w:color w:val="000000"/>
          <w:sz w:val="28"/>
          <w:szCs w:val="28"/>
          <w:shd w:val="clear" w:color="auto" w:fill="FFFFFF"/>
        </w:rPr>
        <w:t>метод анализа уместности затрат</w:t>
      </w:r>
    </w:p>
    <w:p w14:paraId="59C954C5" w14:textId="77777777" w:rsidR="00183AAA" w:rsidRPr="000C5B8D" w:rsidRDefault="00183AAA" w:rsidP="00057623">
      <w:pPr>
        <w:numPr>
          <w:ilvl w:val="0"/>
          <w:numId w:val="43"/>
        </w:numPr>
        <w:tabs>
          <w:tab w:val="left" w:pos="1134"/>
        </w:tabs>
        <w:spacing w:after="0" w:line="240" w:lineRule="auto"/>
        <w:ind w:left="851" w:firstLine="0"/>
        <w:jc w:val="both"/>
        <w:rPr>
          <w:rFonts w:ascii="Times New Roman" w:hAnsi="Times New Roman" w:cs="Times New Roman"/>
          <w:color w:val="000000"/>
          <w:sz w:val="28"/>
          <w:szCs w:val="28"/>
          <w:shd w:val="clear" w:color="auto" w:fill="FFFFFF"/>
        </w:rPr>
      </w:pPr>
      <w:r w:rsidRPr="000C5B8D">
        <w:rPr>
          <w:rFonts w:ascii="Times New Roman" w:hAnsi="Times New Roman" w:cs="Times New Roman"/>
          <w:color w:val="000000"/>
          <w:sz w:val="28"/>
          <w:szCs w:val="28"/>
          <w:shd w:val="clear" w:color="auto" w:fill="FFFFFF"/>
        </w:rPr>
        <w:t>метод «дерева решений»</w:t>
      </w:r>
    </w:p>
    <w:p w14:paraId="1BC5F577" w14:textId="77777777" w:rsidR="00183AAA" w:rsidRPr="000C5B8D" w:rsidRDefault="00183AAA" w:rsidP="00057623">
      <w:pPr>
        <w:numPr>
          <w:ilvl w:val="0"/>
          <w:numId w:val="43"/>
        </w:numPr>
        <w:tabs>
          <w:tab w:val="left" w:pos="1134"/>
        </w:tabs>
        <w:spacing w:after="0" w:line="240" w:lineRule="auto"/>
        <w:ind w:left="851" w:firstLine="0"/>
        <w:jc w:val="both"/>
        <w:rPr>
          <w:rFonts w:ascii="Times New Roman" w:hAnsi="Times New Roman" w:cs="Times New Roman"/>
          <w:color w:val="000000"/>
          <w:sz w:val="28"/>
          <w:szCs w:val="28"/>
          <w:shd w:val="clear" w:color="auto" w:fill="FFFFFF"/>
        </w:rPr>
      </w:pPr>
      <w:r w:rsidRPr="000C5B8D">
        <w:rPr>
          <w:rFonts w:ascii="Times New Roman" w:hAnsi="Times New Roman" w:cs="Times New Roman"/>
          <w:color w:val="000000"/>
          <w:sz w:val="28"/>
          <w:szCs w:val="28"/>
          <w:shd w:val="clear" w:color="auto" w:fill="FFFFFF"/>
        </w:rPr>
        <w:t>метод оптимизации</w:t>
      </w:r>
    </w:p>
    <w:p w14:paraId="2BBB20CE" w14:textId="77777777" w:rsidR="00057623" w:rsidRPr="00CA7895" w:rsidRDefault="00057623" w:rsidP="00057623">
      <w:pPr>
        <w:tabs>
          <w:tab w:val="left" w:pos="1134"/>
        </w:tabs>
        <w:spacing w:after="0"/>
        <w:ind w:left="851"/>
        <w:jc w:val="both"/>
        <w:rPr>
          <w:rFonts w:ascii="Times New Roman" w:hAnsi="Times New Roman" w:cs="Times New Roman"/>
          <w:b/>
          <w:sz w:val="16"/>
          <w:szCs w:val="16"/>
        </w:rPr>
      </w:pPr>
    </w:p>
    <w:p w14:paraId="0E201366" w14:textId="1465233C" w:rsidR="00183AAA" w:rsidRPr="00183AAA" w:rsidRDefault="00183AAA" w:rsidP="00057623">
      <w:pPr>
        <w:tabs>
          <w:tab w:val="left" w:pos="1134"/>
        </w:tabs>
        <w:spacing w:after="0"/>
        <w:ind w:left="851"/>
        <w:jc w:val="both"/>
        <w:rPr>
          <w:rFonts w:ascii="Times New Roman" w:hAnsi="Times New Roman" w:cs="Times New Roman"/>
          <w:b/>
          <w:sz w:val="28"/>
          <w:szCs w:val="28"/>
        </w:rPr>
      </w:pPr>
      <w:r w:rsidRPr="00183AAA">
        <w:rPr>
          <w:rFonts w:ascii="Times New Roman" w:hAnsi="Times New Roman" w:cs="Times New Roman"/>
          <w:b/>
          <w:sz w:val="28"/>
          <w:szCs w:val="28"/>
        </w:rPr>
        <w:t>Задание 2</w:t>
      </w:r>
      <w:r>
        <w:rPr>
          <w:rFonts w:ascii="Times New Roman" w:hAnsi="Times New Roman" w:cs="Times New Roman"/>
          <w:b/>
          <w:sz w:val="28"/>
          <w:szCs w:val="28"/>
        </w:rPr>
        <w:t>5</w:t>
      </w:r>
      <w:r w:rsidRPr="00183AAA">
        <w:rPr>
          <w:rFonts w:ascii="Times New Roman" w:hAnsi="Times New Roman" w:cs="Times New Roman"/>
          <w:b/>
          <w:sz w:val="28"/>
          <w:szCs w:val="28"/>
        </w:rPr>
        <w:t>.</w:t>
      </w:r>
    </w:p>
    <w:p w14:paraId="3FF9912E" w14:textId="77777777" w:rsidR="00183AAA" w:rsidRPr="000C5B8D" w:rsidRDefault="00183AAA" w:rsidP="00057623">
      <w:pPr>
        <w:pStyle w:val="24"/>
        <w:tabs>
          <w:tab w:val="left" w:pos="1134"/>
        </w:tabs>
        <w:spacing w:after="0" w:line="240" w:lineRule="auto"/>
        <w:ind w:left="851"/>
        <w:rPr>
          <w:rFonts w:ascii="Times New Roman" w:hAnsi="Times New Roman" w:cs="Times New Roman"/>
          <w:sz w:val="28"/>
          <w:szCs w:val="28"/>
        </w:rPr>
      </w:pPr>
      <w:r w:rsidRPr="000C5B8D">
        <w:rPr>
          <w:rFonts w:ascii="Times New Roman" w:hAnsi="Times New Roman" w:cs="Times New Roman"/>
          <w:sz w:val="28"/>
          <w:szCs w:val="28"/>
        </w:rPr>
        <w:t>Показатель MIRR по проекту рассчитывают в случае….</w:t>
      </w:r>
    </w:p>
    <w:p w14:paraId="64436D7F" w14:textId="77777777" w:rsidR="00183AAA" w:rsidRDefault="00183AAA" w:rsidP="00057623">
      <w:pPr>
        <w:numPr>
          <w:ilvl w:val="12"/>
          <w:numId w:val="0"/>
        </w:numPr>
        <w:tabs>
          <w:tab w:val="left" w:pos="1134"/>
        </w:tabs>
        <w:spacing w:after="0"/>
        <w:ind w:left="851"/>
        <w:jc w:val="both"/>
        <w:rPr>
          <w:rFonts w:ascii="Times New Roman" w:eastAsia="Times New Roman" w:hAnsi="Times New Roman" w:cs="Times New Roman"/>
          <w:b/>
          <w:sz w:val="28"/>
          <w:szCs w:val="28"/>
          <w:lang w:val="x-none" w:eastAsia="x-none"/>
        </w:rPr>
      </w:pPr>
    </w:p>
    <w:p w14:paraId="70278DEB" w14:textId="415B62ED" w:rsidR="00057623" w:rsidRPr="00D3593F" w:rsidRDefault="00057623" w:rsidP="00057623">
      <w:pPr>
        <w:pStyle w:val="a7"/>
        <w:tabs>
          <w:tab w:val="left" w:pos="993"/>
          <w:tab w:val="left" w:pos="1134"/>
        </w:tabs>
        <w:spacing w:after="0" w:line="360" w:lineRule="auto"/>
        <w:ind w:left="709"/>
        <w:jc w:val="both"/>
        <w:rPr>
          <w:rFonts w:ascii="Times New Roman" w:hAnsi="Times New Roman" w:cs="Times New Roman"/>
          <w:b/>
          <w:sz w:val="28"/>
          <w:szCs w:val="28"/>
        </w:rPr>
      </w:pPr>
      <w:r w:rsidRPr="00D3593F">
        <w:rPr>
          <w:rFonts w:ascii="Times New Roman" w:hAnsi="Times New Roman" w:cs="Times New Roman"/>
          <w:b/>
          <w:sz w:val="28"/>
          <w:szCs w:val="28"/>
        </w:rPr>
        <w:t>Пример</w:t>
      </w:r>
      <w:r>
        <w:rPr>
          <w:rFonts w:ascii="Times New Roman" w:hAnsi="Times New Roman" w:cs="Times New Roman"/>
          <w:b/>
          <w:sz w:val="28"/>
          <w:szCs w:val="28"/>
        </w:rPr>
        <w:t>ы</w:t>
      </w:r>
      <w:r w:rsidRPr="00D3593F">
        <w:rPr>
          <w:rFonts w:ascii="Times New Roman" w:hAnsi="Times New Roman" w:cs="Times New Roman"/>
          <w:b/>
          <w:sz w:val="28"/>
          <w:szCs w:val="28"/>
        </w:rPr>
        <w:t xml:space="preserve"> практико-ориентированн</w:t>
      </w:r>
      <w:r>
        <w:rPr>
          <w:rFonts w:ascii="Times New Roman" w:hAnsi="Times New Roman" w:cs="Times New Roman"/>
          <w:b/>
          <w:sz w:val="28"/>
          <w:szCs w:val="28"/>
        </w:rPr>
        <w:t>ых</w:t>
      </w:r>
      <w:r w:rsidRPr="00D3593F">
        <w:rPr>
          <w:rFonts w:ascii="Times New Roman" w:hAnsi="Times New Roman" w:cs="Times New Roman"/>
          <w:b/>
          <w:sz w:val="28"/>
          <w:szCs w:val="28"/>
        </w:rPr>
        <w:t xml:space="preserve"> задани</w:t>
      </w:r>
      <w:r>
        <w:rPr>
          <w:rFonts w:ascii="Times New Roman" w:hAnsi="Times New Roman" w:cs="Times New Roman"/>
          <w:b/>
          <w:sz w:val="28"/>
          <w:szCs w:val="28"/>
        </w:rPr>
        <w:t>ий</w:t>
      </w:r>
    </w:p>
    <w:p w14:paraId="387C736C" w14:textId="77777777" w:rsidR="00057623" w:rsidRDefault="00057623" w:rsidP="00057623">
      <w:pPr>
        <w:pStyle w:val="a7"/>
        <w:tabs>
          <w:tab w:val="left" w:pos="1134"/>
        </w:tabs>
        <w:spacing w:after="0" w:line="240" w:lineRule="auto"/>
        <w:ind w:left="0" w:firstLine="709"/>
        <w:jc w:val="both"/>
        <w:rPr>
          <w:sz w:val="28"/>
          <w:szCs w:val="28"/>
        </w:rPr>
      </w:pPr>
      <w:r>
        <w:rPr>
          <w:rFonts w:ascii="Times New Roman" w:eastAsia="Times New Roman" w:hAnsi="Times New Roman"/>
          <w:b/>
          <w:bCs/>
          <w:sz w:val="28"/>
          <w:szCs w:val="28"/>
        </w:rPr>
        <w:t>Задание 1.</w:t>
      </w:r>
    </w:p>
    <w:p w14:paraId="1964C43D" w14:textId="77777777" w:rsidR="00057623" w:rsidRPr="00D3593F" w:rsidRDefault="00057623" w:rsidP="00057623">
      <w:pPr>
        <w:numPr>
          <w:ilvl w:val="12"/>
          <w:numId w:val="0"/>
        </w:numPr>
        <w:spacing w:after="0" w:line="240" w:lineRule="auto"/>
        <w:ind w:firstLine="709"/>
        <w:rPr>
          <w:rFonts w:ascii="Times New Roman" w:hAnsi="Times New Roman" w:cs="Times New Roman"/>
          <w:sz w:val="28"/>
          <w:szCs w:val="28"/>
        </w:rPr>
      </w:pPr>
      <w:r w:rsidRPr="00D3593F">
        <w:rPr>
          <w:rFonts w:ascii="Times New Roman" w:hAnsi="Times New Roman" w:cs="Times New Roman"/>
          <w:sz w:val="28"/>
          <w:szCs w:val="28"/>
        </w:rPr>
        <w:t xml:space="preserve">Требуется оценить эффективность инвестиционного проекта (по показателям NPV, PI, PP, IRR) со следующими характеристиками (млн. руб.): </w:t>
      </w:r>
    </w:p>
    <w:p w14:paraId="49C90F02" w14:textId="77777777" w:rsidR="00057623" w:rsidRPr="00D3593F" w:rsidRDefault="00057623" w:rsidP="00057623">
      <w:pPr>
        <w:numPr>
          <w:ilvl w:val="0"/>
          <w:numId w:val="45"/>
        </w:numPr>
        <w:overflowPunct w:val="0"/>
        <w:autoSpaceDE w:val="0"/>
        <w:autoSpaceDN w:val="0"/>
        <w:adjustRightInd w:val="0"/>
        <w:spacing w:after="0" w:line="240" w:lineRule="auto"/>
        <w:ind w:left="0" w:firstLine="709"/>
        <w:textAlignment w:val="baseline"/>
        <w:rPr>
          <w:rFonts w:ascii="Times New Roman" w:hAnsi="Times New Roman" w:cs="Times New Roman"/>
          <w:sz w:val="28"/>
          <w:szCs w:val="28"/>
        </w:rPr>
      </w:pPr>
      <w:r w:rsidRPr="00D3593F">
        <w:rPr>
          <w:rFonts w:ascii="Times New Roman" w:hAnsi="Times New Roman" w:cs="Times New Roman"/>
          <w:sz w:val="28"/>
          <w:szCs w:val="28"/>
        </w:rPr>
        <w:t>первоначальные инвестиции - 131</w:t>
      </w:r>
    </w:p>
    <w:p w14:paraId="41519811" w14:textId="77777777" w:rsidR="00057623" w:rsidRPr="00D3593F" w:rsidRDefault="00057623" w:rsidP="00057623">
      <w:pPr>
        <w:numPr>
          <w:ilvl w:val="0"/>
          <w:numId w:val="45"/>
        </w:numPr>
        <w:overflowPunct w:val="0"/>
        <w:autoSpaceDE w:val="0"/>
        <w:autoSpaceDN w:val="0"/>
        <w:adjustRightInd w:val="0"/>
        <w:spacing w:after="0" w:line="240" w:lineRule="auto"/>
        <w:ind w:left="0" w:firstLine="709"/>
        <w:textAlignment w:val="baseline"/>
        <w:rPr>
          <w:rFonts w:ascii="Times New Roman" w:hAnsi="Times New Roman" w:cs="Times New Roman"/>
          <w:sz w:val="28"/>
          <w:szCs w:val="28"/>
        </w:rPr>
      </w:pPr>
      <w:r w:rsidRPr="00D3593F">
        <w:rPr>
          <w:rFonts w:ascii="Times New Roman" w:hAnsi="Times New Roman" w:cs="Times New Roman"/>
          <w:sz w:val="28"/>
          <w:szCs w:val="28"/>
        </w:rPr>
        <w:t>поступление средств от реализации проекта по годам: 1-й - 25; 2-й - 65; 3-й - 60;</w:t>
      </w:r>
      <w:r>
        <w:rPr>
          <w:rFonts w:ascii="Times New Roman" w:hAnsi="Times New Roman" w:cs="Times New Roman"/>
          <w:sz w:val="28"/>
          <w:szCs w:val="28"/>
        </w:rPr>
        <w:t xml:space="preserve"> </w:t>
      </w:r>
      <w:r w:rsidRPr="00D3593F">
        <w:rPr>
          <w:rFonts w:ascii="Times New Roman" w:hAnsi="Times New Roman" w:cs="Times New Roman"/>
          <w:sz w:val="28"/>
          <w:szCs w:val="28"/>
        </w:rPr>
        <w:t xml:space="preserve"> 4-й  - 20.</w:t>
      </w:r>
    </w:p>
    <w:p w14:paraId="7243A3EE" w14:textId="77777777" w:rsidR="00057623" w:rsidRDefault="00057623" w:rsidP="00057623">
      <w:pPr>
        <w:spacing w:after="0" w:line="240" w:lineRule="auto"/>
        <w:ind w:firstLine="709"/>
        <w:rPr>
          <w:rFonts w:ascii="Times New Roman" w:hAnsi="Times New Roman" w:cs="Times New Roman"/>
          <w:sz w:val="28"/>
          <w:szCs w:val="28"/>
        </w:rPr>
      </w:pPr>
      <w:r w:rsidRPr="00D3593F">
        <w:rPr>
          <w:rFonts w:ascii="Times New Roman" w:hAnsi="Times New Roman" w:cs="Times New Roman"/>
          <w:sz w:val="28"/>
          <w:szCs w:val="28"/>
        </w:rPr>
        <w:t xml:space="preserve"> ставка дисконтирования - 12 %.</w:t>
      </w:r>
    </w:p>
    <w:p w14:paraId="685E14D8" w14:textId="77777777" w:rsidR="00057623" w:rsidRDefault="00057623" w:rsidP="00057623">
      <w:pPr>
        <w:pStyle w:val="a7"/>
        <w:tabs>
          <w:tab w:val="left" w:pos="1134"/>
        </w:tabs>
        <w:spacing w:after="0" w:line="240" w:lineRule="auto"/>
        <w:ind w:left="0" w:firstLine="709"/>
        <w:jc w:val="both"/>
        <w:rPr>
          <w:rFonts w:ascii="Times New Roman" w:eastAsia="Times New Roman" w:hAnsi="Times New Roman"/>
          <w:b/>
          <w:bCs/>
          <w:sz w:val="28"/>
          <w:szCs w:val="28"/>
        </w:rPr>
      </w:pPr>
    </w:p>
    <w:p w14:paraId="27F4E6E9" w14:textId="77777777" w:rsidR="00057623" w:rsidRDefault="00057623" w:rsidP="00057623">
      <w:pPr>
        <w:pStyle w:val="a7"/>
        <w:tabs>
          <w:tab w:val="left" w:pos="1134"/>
        </w:tabs>
        <w:spacing w:after="0" w:line="240" w:lineRule="auto"/>
        <w:ind w:left="0" w:firstLine="709"/>
        <w:jc w:val="both"/>
        <w:rPr>
          <w:rFonts w:ascii="Times New Roman" w:hAnsi="Times New Roman" w:cs="Times New Roman"/>
          <w:sz w:val="28"/>
          <w:szCs w:val="28"/>
        </w:rPr>
      </w:pPr>
      <w:r>
        <w:rPr>
          <w:rFonts w:ascii="Times New Roman" w:eastAsia="Times New Roman" w:hAnsi="Times New Roman"/>
          <w:b/>
          <w:bCs/>
          <w:sz w:val="28"/>
          <w:szCs w:val="28"/>
        </w:rPr>
        <w:t>Задание 2.</w:t>
      </w:r>
    </w:p>
    <w:p w14:paraId="794B3F73" w14:textId="77777777" w:rsidR="00057623" w:rsidRPr="00D3593F" w:rsidRDefault="00057623" w:rsidP="00057623">
      <w:pPr>
        <w:autoSpaceDE w:val="0"/>
        <w:autoSpaceDN w:val="0"/>
        <w:adjustRightInd w:val="0"/>
        <w:spacing w:after="0" w:line="240" w:lineRule="auto"/>
        <w:ind w:firstLine="709"/>
        <w:jc w:val="both"/>
        <w:rPr>
          <w:rFonts w:ascii="Times New Roman" w:hAnsi="Times New Roman" w:cs="Times New Roman"/>
          <w:sz w:val="28"/>
          <w:szCs w:val="28"/>
        </w:rPr>
      </w:pPr>
      <w:r w:rsidRPr="00D3593F">
        <w:rPr>
          <w:rFonts w:ascii="Times New Roman" w:hAnsi="Times New Roman" w:cs="Times New Roman"/>
          <w:sz w:val="28"/>
          <w:szCs w:val="28"/>
        </w:rPr>
        <w:t>Организация имеет возможность инвестировать 10 млн. руб. либо в проект А, либо в проект Б. Ставка дисконтирования составляет 13%. Прогноз недисконтированных денежных потоков от реализации проекта дал следующие результаты:</w:t>
      </w:r>
    </w:p>
    <w:p w14:paraId="56CE1191" w14:textId="77777777" w:rsidR="00057623" w:rsidRPr="00D3593F" w:rsidRDefault="00057623" w:rsidP="00057623">
      <w:pPr>
        <w:autoSpaceDE w:val="0"/>
        <w:autoSpaceDN w:val="0"/>
        <w:adjustRightInd w:val="0"/>
        <w:spacing w:after="0" w:line="240" w:lineRule="auto"/>
        <w:ind w:firstLine="709"/>
        <w:jc w:val="both"/>
        <w:rPr>
          <w:rFonts w:ascii="Times New Roman" w:hAnsi="Times New Roman" w:cs="Times New Roman"/>
          <w:sz w:val="28"/>
          <w:szCs w:val="28"/>
        </w:rPr>
      </w:pPr>
      <w:r w:rsidRPr="00D3593F">
        <w:rPr>
          <w:rFonts w:ascii="Times New Roman" w:hAnsi="Times New Roman" w:cs="Times New Roman"/>
          <w:sz w:val="28"/>
          <w:szCs w:val="28"/>
        </w:rPr>
        <w:lastRenderedPageBreak/>
        <w:t>• проект А позволит вернуть 45% вложенных средств в первый год его реализации и 15 млн. руб. на следующий год, после чего будет закрыт;</w:t>
      </w:r>
    </w:p>
    <w:p w14:paraId="3A84CC01" w14:textId="77777777" w:rsidR="00057623" w:rsidRPr="00D3593F" w:rsidRDefault="00057623" w:rsidP="00057623">
      <w:pPr>
        <w:autoSpaceDE w:val="0"/>
        <w:autoSpaceDN w:val="0"/>
        <w:adjustRightInd w:val="0"/>
        <w:spacing w:after="0" w:line="240" w:lineRule="auto"/>
        <w:ind w:firstLine="709"/>
        <w:jc w:val="both"/>
        <w:rPr>
          <w:rFonts w:ascii="Times New Roman" w:hAnsi="Times New Roman" w:cs="Times New Roman"/>
          <w:sz w:val="28"/>
          <w:szCs w:val="28"/>
        </w:rPr>
      </w:pPr>
      <w:r w:rsidRPr="00D3593F">
        <w:rPr>
          <w:rFonts w:ascii="Times New Roman" w:hAnsi="Times New Roman" w:cs="Times New Roman"/>
          <w:sz w:val="28"/>
          <w:szCs w:val="28"/>
        </w:rPr>
        <w:t>• проект Б генерирует денежные потоки в течение трех лет: в первый год - 9 млн. руб., во второй - 11, в третий - 15 млн. руб.</w:t>
      </w:r>
    </w:p>
    <w:p w14:paraId="13932486" w14:textId="77777777" w:rsidR="00057623" w:rsidRPr="00D3593F" w:rsidRDefault="00057623" w:rsidP="00057623">
      <w:pPr>
        <w:spacing w:after="0" w:line="240" w:lineRule="auto"/>
        <w:ind w:firstLine="709"/>
        <w:rPr>
          <w:rFonts w:ascii="Times New Roman" w:hAnsi="Times New Roman" w:cs="Times New Roman"/>
          <w:sz w:val="28"/>
          <w:szCs w:val="28"/>
        </w:rPr>
      </w:pPr>
      <w:r w:rsidRPr="00D3593F">
        <w:rPr>
          <w:rFonts w:ascii="Times New Roman" w:hAnsi="Times New Roman" w:cs="Times New Roman"/>
          <w:sz w:val="28"/>
          <w:szCs w:val="28"/>
        </w:rPr>
        <w:t>Определите предпочтительный для организации проект, используя метод цепных повторов</w:t>
      </w:r>
    </w:p>
    <w:p w14:paraId="34F7FE22" w14:textId="77777777" w:rsidR="00057623" w:rsidRDefault="00057623" w:rsidP="00057623">
      <w:pPr>
        <w:pStyle w:val="a7"/>
        <w:tabs>
          <w:tab w:val="left" w:pos="1134"/>
        </w:tabs>
        <w:spacing w:after="0" w:line="240" w:lineRule="auto"/>
        <w:jc w:val="both"/>
        <w:rPr>
          <w:rFonts w:ascii="Times New Roman" w:eastAsia="Times New Roman" w:hAnsi="Times New Roman"/>
          <w:b/>
          <w:bCs/>
          <w:sz w:val="28"/>
          <w:szCs w:val="28"/>
        </w:rPr>
      </w:pPr>
    </w:p>
    <w:p w14:paraId="0EECDA36" w14:textId="77777777" w:rsidR="00057623" w:rsidRDefault="00057623" w:rsidP="00057623">
      <w:pPr>
        <w:pStyle w:val="a7"/>
        <w:tabs>
          <w:tab w:val="left" w:pos="1134"/>
        </w:tabs>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Задание 3.</w:t>
      </w:r>
    </w:p>
    <w:p w14:paraId="2F7BFF91" w14:textId="77777777" w:rsidR="00057623" w:rsidRPr="006D3944" w:rsidRDefault="00057623" w:rsidP="00057623">
      <w:pPr>
        <w:spacing w:after="0" w:line="240" w:lineRule="auto"/>
        <w:ind w:firstLine="709"/>
        <w:jc w:val="both"/>
        <w:rPr>
          <w:rFonts w:ascii="Times New Roman" w:hAnsi="Times New Roman"/>
          <w:sz w:val="28"/>
          <w:szCs w:val="28"/>
        </w:rPr>
      </w:pPr>
      <w:r w:rsidRPr="006D3944">
        <w:rPr>
          <w:rFonts w:ascii="Times New Roman" w:hAnsi="Times New Roman"/>
          <w:sz w:val="28"/>
          <w:szCs w:val="28"/>
        </w:rPr>
        <w:t xml:space="preserve">Оценить уровень риска по двум </w:t>
      </w:r>
      <w:r>
        <w:rPr>
          <w:rFonts w:ascii="Times New Roman" w:hAnsi="Times New Roman"/>
          <w:sz w:val="28"/>
          <w:szCs w:val="28"/>
        </w:rPr>
        <w:t>акциям</w:t>
      </w:r>
      <w:r w:rsidRPr="006D3944">
        <w:rPr>
          <w:rFonts w:ascii="Times New Roman" w:hAnsi="Times New Roman"/>
          <w:sz w:val="28"/>
          <w:szCs w:val="28"/>
        </w:rPr>
        <w:t xml:space="preserve"> с использованием показателя среднеквадратического отклонения и коэффициента вариации:</w:t>
      </w:r>
    </w:p>
    <w:tbl>
      <w:tblPr>
        <w:tblW w:w="9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2384"/>
        <w:gridCol w:w="2299"/>
        <w:gridCol w:w="2299"/>
      </w:tblGrid>
      <w:tr w:rsidR="00057623" w:rsidRPr="006D3944" w14:paraId="111E5A79" w14:textId="77777777" w:rsidTr="00AD53B9">
        <w:tc>
          <w:tcPr>
            <w:tcW w:w="2689" w:type="dxa"/>
            <w:vMerge w:val="restart"/>
            <w:shd w:val="clear" w:color="auto" w:fill="auto"/>
          </w:tcPr>
          <w:p w14:paraId="43082F1F" w14:textId="77777777" w:rsidR="00057623" w:rsidRPr="006D3944" w:rsidRDefault="00057623" w:rsidP="00057623">
            <w:pPr>
              <w:tabs>
                <w:tab w:val="left" w:pos="25"/>
              </w:tabs>
              <w:spacing w:after="0" w:line="240" w:lineRule="auto"/>
              <w:jc w:val="both"/>
              <w:rPr>
                <w:rFonts w:ascii="Times New Roman" w:hAnsi="Times New Roman"/>
                <w:sz w:val="24"/>
                <w:szCs w:val="24"/>
              </w:rPr>
            </w:pPr>
            <w:r w:rsidRPr="006D3944">
              <w:rPr>
                <w:rFonts w:ascii="Times New Roman" w:hAnsi="Times New Roman"/>
                <w:sz w:val="24"/>
                <w:szCs w:val="24"/>
              </w:rPr>
              <w:t>Состояние экономики</w:t>
            </w:r>
          </w:p>
        </w:tc>
        <w:tc>
          <w:tcPr>
            <w:tcW w:w="2384" w:type="dxa"/>
            <w:vMerge w:val="restart"/>
            <w:shd w:val="clear" w:color="auto" w:fill="auto"/>
          </w:tcPr>
          <w:p w14:paraId="2C04A31C" w14:textId="77777777" w:rsidR="00057623" w:rsidRPr="006D3944" w:rsidRDefault="00057623" w:rsidP="00057623">
            <w:pPr>
              <w:tabs>
                <w:tab w:val="left" w:pos="25"/>
              </w:tabs>
              <w:spacing w:after="0" w:line="240" w:lineRule="auto"/>
              <w:jc w:val="both"/>
              <w:rPr>
                <w:rFonts w:ascii="Times New Roman" w:hAnsi="Times New Roman"/>
                <w:sz w:val="24"/>
                <w:szCs w:val="24"/>
              </w:rPr>
            </w:pPr>
            <w:r w:rsidRPr="006D3944">
              <w:rPr>
                <w:rFonts w:ascii="Times New Roman" w:hAnsi="Times New Roman"/>
                <w:sz w:val="24"/>
                <w:szCs w:val="24"/>
              </w:rPr>
              <w:t>Вероятность</w:t>
            </w:r>
          </w:p>
        </w:tc>
        <w:tc>
          <w:tcPr>
            <w:tcW w:w="4598" w:type="dxa"/>
            <w:gridSpan w:val="2"/>
            <w:shd w:val="clear" w:color="auto" w:fill="auto"/>
          </w:tcPr>
          <w:p w14:paraId="48F243C3" w14:textId="77777777" w:rsidR="00057623" w:rsidRPr="006D3944" w:rsidRDefault="00057623" w:rsidP="00057623">
            <w:pPr>
              <w:tabs>
                <w:tab w:val="left" w:pos="25"/>
              </w:tabs>
              <w:spacing w:after="0" w:line="240" w:lineRule="auto"/>
              <w:jc w:val="both"/>
              <w:rPr>
                <w:rFonts w:ascii="Times New Roman" w:hAnsi="Times New Roman"/>
                <w:sz w:val="24"/>
                <w:szCs w:val="24"/>
              </w:rPr>
            </w:pPr>
            <w:r w:rsidRPr="006D3944">
              <w:rPr>
                <w:rFonts w:ascii="Times New Roman" w:hAnsi="Times New Roman"/>
                <w:sz w:val="24"/>
                <w:szCs w:val="24"/>
              </w:rPr>
              <w:t>Нормы дохода, %</w:t>
            </w:r>
          </w:p>
        </w:tc>
      </w:tr>
      <w:tr w:rsidR="00057623" w:rsidRPr="006D3944" w14:paraId="254C8516" w14:textId="77777777" w:rsidTr="00AD53B9">
        <w:tc>
          <w:tcPr>
            <w:tcW w:w="2689" w:type="dxa"/>
            <w:vMerge/>
            <w:shd w:val="clear" w:color="auto" w:fill="auto"/>
          </w:tcPr>
          <w:p w14:paraId="54818423" w14:textId="77777777" w:rsidR="00057623" w:rsidRPr="006D3944" w:rsidRDefault="00057623" w:rsidP="00057623">
            <w:pPr>
              <w:tabs>
                <w:tab w:val="left" w:pos="25"/>
              </w:tabs>
              <w:spacing w:after="0" w:line="240" w:lineRule="auto"/>
              <w:jc w:val="both"/>
              <w:rPr>
                <w:rFonts w:ascii="Times New Roman" w:hAnsi="Times New Roman"/>
                <w:sz w:val="24"/>
                <w:szCs w:val="24"/>
              </w:rPr>
            </w:pPr>
          </w:p>
        </w:tc>
        <w:tc>
          <w:tcPr>
            <w:tcW w:w="2384" w:type="dxa"/>
            <w:vMerge/>
            <w:shd w:val="clear" w:color="auto" w:fill="auto"/>
          </w:tcPr>
          <w:p w14:paraId="07B704B1" w14:textId="77777777" w:rsidR="00057623" w:rsidRPr="006D3944" w:rsidRDefault="00057623" w:rsidP="00057623">
            <w:pPr>
              <w:tabs>
                <w:tab w:val="left" w:pos="25"/>
              </w:tabs>
              <w:spacing w:after="0" w:line="240" w:lineRule="auto"/>
              <w:jc w:val="both"/>
              <w:rPr>
                <w:rFonts w:ascii="Times New Roman" w:hAnsi="Times New Roman"/>
                <w:sz w:val="24"/>
                <w:szCs w:val="24"/>
              </w:rPr>
            </w:pPr>
          </w:p>
        </w:tc>
        <w:tc>
          <w:tcPr>
            <w:tcW w:w="2299" w:type="dxa"/>
            <w:shd w:val="clear" w:color="auto" w:fill="auto"/>
          </w:tcPr>
          <w:p w14:paraId="133BA2D7" w14:textId="77777777" w:rsidR="00057623" w:rsidRPr="006D3944" w:rsidRDefault="00057623" w:rsidP="00057623">
            <w:pPr>
              <w:tabs>
                <w:tab w:val="left" w:pos="25"/>
              </w:tabs>
              <w:spacing w:after="0" w:line="240" w:lineRule="auto"/>
              <w:jc w:val="both"/>
              <w:rPr>
                <w:rFonts w:ascii="Times New Roman" w:hAnsi="Times New Roman"/>
                <w:sz w:val="24"/>
                <w:szCs w:val="24"/>
              </w:rPr>
            </w:pPr>
            <w:r w:rsidRPr="006D3944">
              <w:rPr>
                <w:rFonts w:ascii="Times New Roman" w:hAnsi="Times New Roman"/>
                <w:sz w:val="24"/>
                <w:szCs w:val="24"/>
              </w:rPr>
              <w:t>1–й вариант</w:t>
            </w:r>
          </w:p>
        </w:tc>
        <w:tc>
          <w:tcPr>
            <w:tcW w:w="2299" w:type="dxa"/>
            <w:shd w:val="clear" w:color="auto" w:fill="auto"/>
          </w:tcPr>
          <w:p w14:paraId="71E2CFD8" w14:textId="77777777" w:rsidR="00057623" w:rsidRPr="006D3944" w:rsidRDefault="00057623" w:rsidP="00057623">
            <w:pPr>
              <w:tabs>
                <w:tab w:val="left" w:pos="25"/>
              </w:tabs>
              <w:spacing w:after="0" w:line="240" w:lineRule="auto"/>
              <w:jc w:val="both"/>
              <w:rPr>
                <w:rFonts w:ascii="Times New Roman" w:hAnsi="Times New Roman"/>
                <w:sz w:val="24"/>
                <w:szCs w:val="24"/>
              </w:rPr>
            </w:pPr>
            <w:r w:rsidRPr="006D3944">
              <w:rPr>
                <w:rFonts w:ascii="Times New Roman" w:hAnsi="Times New Roman"/>
                <w:sz w:val="24"/>
                <w:szCs w:val="24"/>
              </w:rPr>
              <w:t>2–й вариант</w:t>
            </w:r>
          </w:p>
        </w:tc>
      </w:tr>
      <w:tr w:rsidR="00057623" w:rsidRPr="006D3944" w14:paraId="52A61053" w14:textId="77777777" w:rsidTr="00AD53B9">
        <w:tc>
          <w:tcPr>
            <w:tcW w:w="2689" w:type="dxa"/>
            <w:shd w:val="clear" w:color="auto" w:fill="auto"/>
          </w:tcPr>
          <w:p w14:paraId="039A5AF6" w14:textId="77777777" w:rsidR="00057623" w:rsidRPr="006D3944" w:rsidRDefault="00057623" w:rsidP="00057623">
            <w:pPr>
              <w:tabs>
                <w:tab w:val="left" w:pos="25"/>
              </w:tabs>
              <w:spacing w:after="0" w:line="240" w:lineRule="auto"/>
              <w:jc w:val="both"/>
              <w:rPr>
                <w:rFonts w:ascii="Times New Roman" w:hAnsi="Times New Roman"/>
                <w:sz w:val="24"/>
                <w:szCs w:val="24"/>
              </w:rPr>
            </w:pPr>
            <w:r w:rsidRPr="006D3944">
              <w:rPr>
                <w:rFonts w:ascii="Times New Roman" w:hAnsi="Times New Roman"/>
                <w:sz w:val="24"/>
                <w:szCs w:val="24"/>
              </w:rPr>
              <w:t>Небольшой спад</w:t>
            </w:r>
          </w:p>
        </w:tc>
        <w:tc>
          <w:tcPr>
            <w:tcW w:w="2384" w:type="dxa"/>
            <w:shd w:val="clear" w:color="auto" w:fill="auto"/>
          </w:tcPr>
          <w:p w14:paraId="53A04B29" w14:textId="77777777" w:rsidR="00057623" w:rsidRPr="006D3944" w:rsidRDefault="00057623" w:rsidP="00057623">
            <w:pPr>
              <w:tabs>
                <w:tab w:val="left" w:pos="25"/>
              </w:tabs>
              <w:spacing w:after="0" w:line="240" w:lineRule="auto"/>
              <w:jc w:val="both"/>
              <w:rPr>
                <w:rFonts w:ascii="Times New Roman" w:hAnsi="Times New Roman"/>
                <w:sz w:val="24"/>
                <w:szCs w:val="24"/>
              </w:rPr>
            </w:pPr>
            <w:r w:rsidRPr="006D3944">
              <w:rPr>
                <w:rFonts w:ascii="Times New Roman" w:hAnsi="Times New Roman"/>
                <w:sz w:val="24"/>
                <w:szCs w:val="24"/>
              </w:rPr>
              <w:t>0,</w:t>
            </w:r>
            <w:r>
              <w:rPr>
                <w:rFonts w:ascii="Times New Roman" w:hAnsi="Times New Roman"/>
                <w:sz w:val="24"/>
                <w:szCs w:val="24"/>
              </w:rPr>
              <w:t>3</w:t>
            </w:r>
          </w:p>
        </w:tc>
        <w:tc>
          <w:tcPr>
            <w:tcW w:w="2299" w:type="dxa"/>
            <w:shd w:val="clear" w:color="auto" w:fill="auto"/>
          </w:tcPr>
          <w:p w14:paraId="47703BC9" w14:textId="77777777" w:rsidR="00057623" w:rsidRPr="006D3944" w:rsidRDefault="00057623" w:rsidP="00057623">
            <w:pPr>
              <w:tabs>
                <w:tab w:val="left" w:pos="25"/>
              </w:tabs>
              <w:spacing w:after="0" w:line="240" w:lineRule="auto"/>
              <w:jc w:val="both"/>
              <w:rPr>
                <w:rFonts w:ascii="Times New Roman" w:hAnsi="Times New Roman"/>
                <w:sz w:val="24"/>
                <w:szCs w:val="24"/>
              </w:rPr>
            </w:pPr>
            <w:r>
              <w:rPr>
                <w:rFonts w:ascii="Times New Roman" w:hAnsi="Times New Roman"/>
                <w:sz w:val="24"/>
                <w:szCs w:val="24"/>
              </w:rPr>
              <w:t>-6</w:t>
            </w:r>
          </w:p>
        </w:tc>
        <w:tc>
          <w:tcPr>
            <w:tcW w:w="2299" w:type="dxa"/>
            <w:shd w:val="clear" w:color="auto" w:fill="auto"/>
          </w:tcPr>
          <w:p w14:paraId="37B26A55" w14:textId="77777777" w:rsidR="00057623" w:rsidRPr="006D3944" w:rsidRDefault="00057623" w:rsidP="00057623">
            <w:pPr>
              <w:tabs>
                <w:tab w:val="left" w:pos="25"/>
              </w:tabs>
              <w:spacing w:after="0" w:line="240" w:lineRule="auto"/>
              <w:jc w:val="both"/>
              <w:rPr>
                <w:rFonts w:ascii="Times New Roman" w:hAnsi="Times New Roman"/>
                <w:sz w:val="24"/>
                <w:szCs w:val="24"/>
              </w:rPr>
            </w:pPr>
            <w:r>
              <w:rPr>
                <w:rFonts w:ascii="Times New Roman" w:hAnsi="Times New Roman"/>
                <w:sz w:val="24"/>
                <w:szCs w:val="24"/>
              </w:rPr>
              <w:t>10</w:t>
            </w:r>
          </w:p>
        </w:tc>
      </w:tr>
      <w:tr w:rsidR="00057623" w:rsidRPr="006D3944" w14:paraId="339AB1D4" w14:textId="77777777" w:rsidTr="00AD53B9">
        <w:tc>
          <w:tcPr>
            <w:tcW w:w="2689" w:type="dxa"/>
            <w:shd w:val="clear" w:color="auto" w:fill="auto"/>
          </w:tcPr>
          <w:p w14:paraId="47CD2B00" w14:textId="77777777" w:rsidR="00057623" w:rsidRPr="006D3944" w:rsidRDefault="00057623" w:rsidP="00057623">
            <w:pPr>
              <w:tabs>
                <w:tab w:val="left" w:pos="25"/>
              </w:tabs>
              <w:spacing w:after="0" w:line="240" w:lineRule="auto"/>
              <w:jc w:val="both"/>
              <w:rPr>
                <w:rFonts w:ascii="Times New Roman" w:hAnsi="Times New Roman"/>
                <w:sz w:val="24"/>
                <w:szCs w:val="24"/>
              </w:rPr>
            </w:pPr>
            <w:r w:rsidRPr="006D3944">
              <w:rPr>
                <w:rFonts w:ascii="Times New Roman" w:hAnsi="Times New Roman"/>
                <w:sz w:val="24"/>
                <w:szCs w:val="24"/>
              </w:rPr>
              <w:t>Средний рост</w:t>
            </w:r>
          </w:p>
        </w:tc>
        <w:tc>
          <w:tcPr>
            <w:tcW w:w="2384" w:type="dxa"/>
            <w:shd w:val="clear" w:color="auto" w:fill="auto"/>
          </w:tcPr>
          <w:p w14:paraId="24F77997" w14:textId="77777777" w:rsidR="00057623" w:rsidRPr="006D3944" w:rsidRDefault="00057623" w:rsidP="00057623">
            <w:pPr>
              <w:tabs>
                <w:tab w:val="left" w:pos="25"/>
              </w:tabs>
              <w:spacing w:after="0" w:line="240" w:lineRule="auto"/>
              <w:jc w:val="both"/>
              <w:rPr>
                <w:rFonts w:ascii="Times New Roman" w:hAnsi="Times New Roman"/>
                <w:sz w:val="24"/>
                <w:szCs w:val="24"/>
              </w:rPr>
            </w:pPr>
            <w:r w:rsidRPr="006D3944">
              <w:rPr>
                <w:rFonts w:ascii="Times New Roman" w:hAnsi="Times New Roman"/>
                <w:sz w:val="24"/>
                <w:szCs w:val="24"/>
              </w:rPr>
              <w:t>0,</w:t>
            </w:r>
            <w:r>
              <w:rPr>
                <w:rFonts w:ascii="Times New Roman" w:hAnsi="Times New Roman"/>
                <w:sz w:val="24"/>
                <w:szCs w:val="24"/>
              </w:rPr>
              <w:t>5</w:t>
            </w:r>
          </w:p>
        </w:tc>
        <w:tc>
          <w:tcPr>
            <w:tcW w:w="2299" w:type="dxa"/>
            <w:shd w:val="clear" w:color="auto" w:fill="auto"/>
          </w:tcPr>
          <w:p w14:paraId="4500607C" w14:textId="77777777" w:rsidR="00057623" w:rsidRPr="006D3944" w:rsidRDefault="00057623" w:rsidP="00057623">
            <w:pPr>
              <w:tabs>
                <w:tab w:val="left" w:pos="25"/>
              </w:tabs>
              <w:spacing w:after="0" w:line="240" w:lineRule="auto"/>
              <w:jc w:val="both"/>
              <w:rPr>
                <w:rFonts w:ascii="Times New Roman" w:hAnsi="Times New Roman"/>
                <w:sz w:val="24"/>
                <w:szCs w:val="24"/>
              </w:rPr>
            </w:pPr>
            <w:r>
              <w:rPr>
                <w:rFonts w:ascii="Times New Roman" w:hAnsi="Times New Roman"/>
                <w:sz w:val="24"/>
                <w:szCs w:val="24"/>
              </w:rPr>
              <w:t>12</w:t>
            </w:r>
          </w:p>
        </w:tc>
        <w:tc>
          <w:tcPr>
            <w:tcW w:w="2299" w:type="dxa"/>
            <w:shd w:val="clear" w:color="auto" w:fill="auto"/>
          </w:tcPr>
          <w:p w14:paraId="3A824B97" w14:textId="77777777" w:rsidR="00057623" w:rsidRPr="006D3944" w:rsidRDefault="00057623" w:rsidP="00057623">
            <w:pPr>
              <w:tabs>
                <w:tab w:val="left" w:pos="25"/>
              </w:tabs>
              <w:spacing w:after="0" w:line="240" w:lineRule="auto"/>
              <w:jc w:val="both"/>
              <w:rPr>
                <w:rFonts w:ascii="Times New Roman" w:hAnsi="Times New Roman"/>
                <w:sz w:val="24"/>
                <w:szCs w:val="24"/>
              </w:rPr>
            </w:pPr>
            <w:r>
              <w:rPr>
                <w:rFonts w:ascii="Times New Roman" w:hAnsi="Times New Roman"/>
                <w:sz w:val="24"/>
                <w:szCs w:val="24"/>
              </w:rPr>
              <w:t>15</w:t>
            </w:r>
          </w:p>
        </w:tc>
      </w:tr>
      <w:tr w:rsidR="00057623" w:rsidRPr="006D3944" w14:paraId="7B03259D" w14:textId="77777777" w:rsidTr="00AD53B9">
        <w:tc>
          <w:tcPr>
            <w:tcW w:w="2689" w:type="dxa"/>
            <w:shd w:val="clear" w:color="auto" w:fill="auto"/>
          </w:tcPr>
          <w:p w14:paraId="50A4E0EA" w14:textId="77777777" w:rsidR="00057623" w:rsidRPr="006D3944" w:rsidRDefault="00057623" w:rsidP="00057623">
            <w:pPr>
              <w:tabs>
                <w:tab w:val="left" w:pos="25"/>
              </w:tabs>
              <w:spacing w:after="0" w:line="240" w:lineRule="auto"/>
              <w:jc w:val="both"/>
              <w:rPr>
                <w:rFonts w:ascii="Times New Roman" w:hAnsi="Times New Roman"/>
                <w:sz w:val="24"/>
                <w:szCs w:val="24"/>
              </w:rPr>
            </w:pPr>
            <w:r w:rsidRPr="006D3944">
              <w:rPr>
                <w:rFonts w:ascii="Times New Roman" w:hAnsi="Times New Roman"/>
                <w:sz w:val="24"/>
                <w:szCs w:val="24"/>
              </w:rPr>
              <w:t>Небольшой подъем</w:t>
            </w:r>
          </w:p>
        </w:tc>
        <w:tc>
          <w:tcPr>
            <w:tcW w:w="2384" w:type="dxa"/>
            <w:shd w:val="clear" w:color="auto" w:fill="auto"/>
          </w:tcPr>
          <w:p w14:paraId="6055551C" w14:textId="77777777" w:rsidR="00057623" w:rsidRPr="006D3944" w:rsidRDefault="00057623" w:rsidP="00057623">
            <w:pPr>
              <w:tabs>
                <w:tab w:val="left" w:pos="25"/>
              </w:tabs>
              <w:spacing w:after="0" w:line="240" w:lineRule="auto"/>
              <w:jc w:val="both"/>
              <w:rPr>
                <w:rFonts w:ascii="Times New Roman" w:hAnsi="Times New Roman"/>
                <w:sz w:val="24"/>
                <w:szCs w:val="24"/>
              </w:rPr>
            </w:pPr>
            <w:r w:rsidRPr="006D3944">
              <w:rPr>
                <w:rFonts w:ascii="Times New Roman" w:hAnsi="Times New Roman"/>
                <w:sz w:val="24"/>
                <w:szCs w:val="24"/>
              </w:rPr>
              <w:t>0,</w:t>
            </w:r>
            <w:r>
              <w:rPr>
                <w:rFonts w:ascii="Times New Roman" w:hAnsi="Times New Roman"/>
                <w:sz w:val="24"/>
                <w:szCs w:val="24"/>
              </w:rPr>
              <w:t>2</w:t>
            </w:r>
          </w:p>
        </w:tc>
        <w:tc>
          <w:tcPr>
            <w:tcW w:w="2299" w:type="dxa"/>
            <w:shd w:val="clear" w:color="auto" w:fill="auto"/>
          </w:tcPr>
          <w:p w14:paraId="44AF06C9" w14:textId="77777777" w:rsidR="00057623" w:rsidRPr="006D3944" w:rsidRDefault="00057623" w:rsidP="00057623">
            <w:pPr>
              <w:tabs>
                <w:tab w:val="left" w:pos="25"/>
              </w:tabs>
              <w:spacing w:after="0" w:line="240" w:lineRule="auto"/>
              <w:jc w:val="both"/>
              <w:rPr>
                <w:rFonts w:ascii="Times New Roman" w:hAnsi="Times New Roman"/>
                <w:sz w:val="24"/>
                <w:szCs w:val="24"/>
              </w:rPr>
            </w:pPr>
            <w:r>
              <w:rPr>
                <w:rFonts w:ascii="Times New Roman" w:hAnsi="Times New Roman"/>
                <w:sz w:val="24"/>
                <w:szCs w:val="24"/>
              </w:rPr>
              <w:t>20</w:t>
            </w:r>
          </w:p>
        </w:tc>
        <w:tc>
          <w:tcPr>
            <w:tcW w:w="2299" w:type="dxa"/>
            <w:shd w:val="clear" w:color="auto" w:fill="auto"/>
          </w:tcPr>
          <w:p w14:paraId="09A43147" w14:textId="77777777" w:rsidR="00057623" w:rsidRPr="006D3944" w:rsidRDefault="00057623" w:rsidP="00057623">
            <w:pPr>
              <w:tabs>
                <w:tab w:val="left" w:pos="25"/>
              </w:tabs>
              <w:spacing w:after="0" w:line="240" w:lineRule="auto"/>
              <w:jc w:val="both"/>
              <w:rPr>
                <w:rFonts w:ascii="Times New Roman" w:hAnsi="Times New Roman"/>
                <w:sz w:val="24"/>
                <w:szCs w:val="24"/>
              </w:rPr>
            </w:pPr>
            <w:r>
              <w:rPr>
                <w:rFonts w:ascii="Times New Roman" w:hAnsi="Times New Roman"/>
                <w:sz w:val="24"/>
                <w:szCs w:val="24"/>
              </w:rPr>
              <w:t>18</w:t>
            </w:r>
          </w:p>
        </w:tc>
      </w:tr>
    </w:tbl>
    <w:p w14:paraId="42C6FA69" w14:textId="77777777" w:rsidR="00057623" w:rsidRPr="00E45185" w:rsidRDefault="00057623" w:rsidP="00057623">
      <w:pPr>
        <w:pStyle w:val="a7"/>
        <w:tabs>
          <w:tab w:val="left" w:pos="993"/>
          <w:tab w:val="left" w:pos="1134"/>
        </w:tabs>
        <w:spacing w:after="0" w:line="240" w:lineRule="auto"/>
        <w:ind w:left="709"/>
        <w:jc w:val="both"/>
        <w:rPr>
          <w:rFonts w:ascii="Times New Roman" w:hAnsi="Times New Roman" w:cs="Times New Roman"/>
          <w:b/>
          <w:sz w:val="28"/>
          <w:szCs w:val="28"/>
          <w:highlight w:val="yellow"/>
        </w:rPr>
      </w:pPr>
    </w:p>
    <w:p w14:paraId="7F503888" w14:textId="61632E67" w:rsidR="00057623" w:rsidRDefault="00057623" w:rsidP="00057623">
      <w:pPr>
        <w:pStyle w:val="a7"/>
        <w:tabs>
          <w:tab w:val="left" w:pos="1134"/>
        </w:tabs>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Задание 4.</w:t>
      </w:r>
    </w:p>
    <w:p w14:paraId="58E46182" w14:textId="77777777" w:rsidR="00057623" w:rsidRPr="000C5B8D" w:rsidRDefault="00057623" w:rsidP="00057623">
      <w:pPr>
        <w:pStyle w:val="a9"/>
        <w:shd w:val="clear" w:color="auto" w:fill="FFFFFF"/>
        <w:spacing w:before="0" w:beforeAutospacing="0" w:after="0" w:afterAutospacing="0"/>
        <w:ind w:firstLine="709"/>
        <w:textAlignment w:val="baseline"/>
        <w:rPr>
          <w:rFonts w:ascii="Times New Roman" w:eastAsiaTheme="minorEastAsia" w:hAnsi="Times New Roman" w:cs="Times New Roman"/>
        </w:rPr>
      </w:pPr>
      <w:r w:rsidRPr="000C5B8D">
        <w:rPr>
          <w:rFonts w:ascii="Times New Roman" w:eastAsiaTheme="minorEastAsia" w:hAnsi="Times New Roman" w:cs="Times New Roman"/>
        </w:rPr>
        <w:t>Найти риск портфеля (среднеквадратическое отклонение и коэффициент вариации), при условии, что доли акций в портфеле равны (50%)</w:t>
      </w:r>
    </w:p>
    <w:tbl>
      <w:tblPr>
        <w:tblStyle w:val="a6"/>
        <w:tblW w:w="0" w:type="auto"/>
        <w:tblLook w:val="04A0" w:firstRow="1" w:lastRow="0" w:firstColumn="1" w:lastColumn="0" w:noHBand="0" w:noVBand="1"/>
      </w:tblPr>
      <w:tblGrid>
        <w:gridCol w:w="2336"/>
        <w:gridCol w:w="2336"/>
        <w:gridCol w:w="2336"/>
        <w:gridCol w:w="2337"/>
      </w:tblGrid>
      <w:tr w:rsidR="00057623" w:rsidRPr="000C5B8D" w14:paraId="0BAECCED" w14:textId="77777777" w:rsidTr="00AD53B9">
        <w:tc>
          <w:tcPr>
            <w:tcW w:w="2336" w:type="dxa"/>
          </w:tcPr>
          <w:p w14:paraId="0B72C428" w14:textId="3A28EFDB" w:rsidR="00057623" w:rsidRPr="00057623" w:rsidRDefault="00057623" w:rsidP="00057623">
            <w:pPr>
              <w:rPr>
                <w:rFonts w:ascii="Times New Roman" w:hAnsi="Times New Roman" w:cs="Times New Roman"/>
                <w:sz w:val="24"/>
                <w:szCs w:val="24"/>
              </w:rPr>
            </w:pPr>
            <w:r>
              <w:rPr>
                <w:rFonts w:ascii="Times New Roman" w:hAnsi="Times New Roman" w:cs="Times New Roman"/>
                <w:sz w:val="24"/>
                <w:szCs w:val="24"/>
              </w:rPr>
              <w:t>Показатели</w:t>
            </w:r>
          </w:p>
        </w:tc>
        <w:tc>
          <w:tcPr>
            <w:tcW w:w="2336" w:type="dxa"/>
          </w:tcPr>
          <w:p w14:paraId="4CDBF30B" w14:textId="77777777" w:rsidR="00057623" w:rsidRPr="00057623" w:rsidRDefault="00057623" w:rsidP="00057623">
            <w:pPr>
              <w:rPr>
                <w:rFonts w:ascii="Times New Roman" w:hAnsi="Times New Roman" w:cs="Times New Roman"/>
                <w:sz w:val="24"/>
                <w:szCs w:val="24"/>
              </w:rPr>
            </w:pPr>
            <w:r w:rsidRPr="00057623">
              <w:rPr>
                <w:rFonts w:ascii="Times New Roman" w:hAnsi="Times New Roman" w:cs="Times New Roman"/>
                <w:sz w:val="24"/>
                <w:szCs w:val="24"/>
              </w:rPr>
              <w:t>Небольшой подъем</w:t>
            </w:r>
          </w:p>
        </w:tc>
        <w:tc>
          <w:tcPr>
            <w:tcW w:w="2336" w:type="dxa"/>
          </w:tcPr>
          <w:p w14:paraId="2D07D5E6" w14:textId="77777777" w:rsidR="00057623" w:rsidRPr="00057623" w:rsidRDefault="00057623" w:rsidP="00057623">
            <w:pPr>
              <w:rPr>
                <w:rFonts w:ascii="Times New Roman" w:hAnsi="Times New Roman" w:cs="Times New Roman"/>
                <w:sz w:val="24"/>
                <w:szCs w:val="24"/>
              </w:rPr>
            </w:pPr>
            <w:r w:rsidRPr="00057623">
              <w:rPr>
                <w:rFonts w:ascii="Times New Roman" w:hAnsi="Times New Roman" w:cs="Times New Roman"/>
                <w:sz w:val="24"/>
                <w:szCs w:val="24"/>
              </w:rPr>
              <w:t>Небольшой спад</w:t>
            </w:r>
          </w:p>
        </w:tc>
        <w:tc>
          <w:tcPr>
            <w:tcW w:w="2337" w:type="dxa"/>
          </w:tcPr>
          <w:p w14:paraId="20A5976C" w14:textId="77777777" w:rsidR="00057623" w:rsidRPr="00057623" w:rsidRDefault="00057623" w:rsidP="00057623">
            <w:pPr>
              <w:rPr>
                <w:rFonts w:ascii="Times New Roman" w:hAnsi="Times New Roman" w:cs="Times New Roman"/>
                <w:sz w:val="24"/>
                <w:szCs w:val="24"/>
              </w:rPr>
            </w:pPr>
            <w:r w:rsidRPr="00057623">
              <w:rPr>
                <w:rFonts w:ascii="Times New Roman" w:hAnsi="Times New Roman" w:cs="Times New Roman"/>
                <w:sz w:val="24"/>
                <w:szCs w:val="24"/>
              </w:rPr>
              <w:t>кризис</w:t>
            </w:r>
          </w:p>
        </w:tc>
      </w:tr>
      <w:tr w:rsidR="00057623" w:rsidRPr="000C5B8D" w14:paraId="123E4C82" w14:textId="77777777" w:rsidTr="00AD53B9">
        <w:tc>
          <w:tcPr>
            <w:tcW w:w="2336" w:type="dxa"/>
          </w:tcPr>
          <w:p w14:paraId="4BF84689" w14:textId="77777777" w:rsidR="00057623" w:rsidRPr="00057623" w:rsidRDefault="00057623" w:rsidP="00057623">
            <w:pPr>
              <w:rPr>
                <w:rFonts w:ascii="Times New Roman" w:hAnsi="Times New Roman" w:cs="Times New Roman"/>
                <w:sz w:val="24"/>
                <w:szCs w:val="24"/>
              </w:rPr>
            </w:pPr>
            <w:r w:rsidRPr="00057623">
              <w:rPr>
                <w:rFonts w:ascii="Times New Roman" w:hAnsi="Times New Roman" w:cs="Times New Roman"/>
                <w:sz w:val="24"/>
                <w:szCs w:val="24"/>
              </w:rPr>
              <w:t xml:space="preserve">вероятность </w:t>
            </w:r>
          </w:p>
        </w:tc>
        <w:tc>
          <w:tcPr>
            <w:tcW w:w="2336" w:type="dxa"/>
          </w:tcPr>
          <w:p w14:paraId="0EB6D695" w14:textId="77777777" w:rsidR="00057623" w:rsidRPr="00057623" w:rsidRDefault="00057623" w:rsidP="00057623">
            <w:pPr>
              <w:rPr>
                <w:rFonts w:ascii="Times New Roman" w:hAnsi="Times New Roman" w:cs="Times New Roman"/>
                <w:sz w:val="24"/>
                <w:szCs w:val="24"/>
              </w:rPr>
            </w:pPr>
            <w:r w:rsidRPr="00057623">
              <w:rPr>
                <w:rFonts w:ascii="Times New Roman" w:hAnsi="Times New Roman" w:cs="Times New Roman"/>
                <w:sz w:val="24"/>
                <w:szCs w:val="24"/>
              </w:rPr>
              <w:t>0,4</w:t>
            </w:r>
          </w:p>
        </w:tc>
        <w:tc>
          <w:tcPr>
            <w:tcW w:w="2336" w:type="dxa"/>
          </w:tcPr>
          <w:p w14:paraId="1752B952" w14:textId="77777777" w:rsidR="00057623" w:rsidRPr="00057623" w:rsidRDefault="00057623" w:rsidP="00057623">
            <w:pPr>
              <w:rPr>
                <w:rFonts w:ascii="Times New Roman" w:hAnsi="Times New Roman" w:cs="Times New Roman"/>
                <w:sz w:val="24"/>
                <w:szCs w:val="24"/>
              </w:rPr>
            </w:pPr>
            <w:r w:rsidRPr="00057623">
              <w:rPr>
                <w:rFonts w:ascii="Times New Roman" w:hAnsi="Times New Roman" w:cs="Times New Roman"/>
                <w:sz w:val="24"/>
                <w:szCs w:val="24"/>
              </w:rPr>
              <w:t>0,3</w:t>
            </w:r>
          </w:p>
        </w:tc>
        <w:tc>
          <w:tcPr>
            <w:tcW w:w="2337" w:type="dxa"/>
          </w:tcPr>
          <w:p w14:paraId="5B9C3230" w14:textId="77777777" w:rsidR="00057623" w:rsidRPr="00057623" w:rsidRDefault="00057623" w:rsidP="00057623">
            <w:pPr>
              <w:rPr>
                <w:rFonts w:ascii="Times New Roman" w:hAnsi="Times New Roman" w:cs="Times New Roman"/>
                <w:sz w:val="24"/>
                <w:szCs w:val="24"/>
              </w:rPr>
            </w:pPr>
            <w:r w:rsidRPr="00057623">
              <w:rPr>
                <w:rFonts w:ascii="Times New Roman" w:hAnsi="Times New Roman" w:cs="Times New Roman"/>
                <w:sz w:val="24"/>
                <w:szCs w:val="24"/>
              </w:rPr>
              <w:t>0,3</w:t>
            </w:r>
          </w:p>
        </w:tc>
      </w:tr>
      <w:tr w:rsidR="00057623" w:rsidRPr="000C5B8D" w14:paraId="4770DA9F" w14:textId="77777777" w:rsidTr="00AD53B9">
        <w:tc>
          <w:tcPr>
            <w:tcW w:w="2336" w:type="dxa"/>
          </w:tcPr>
          <w:p w14:paraId="7B09CE5F" w14:textId="77777777" w:rsidR="00057623" w:rsidRPr="00057623" w:rsidRDefault="00057623" w:rsidP="00057623">
            <w:pPr>
              <w:rPr>
                <w:rFonts w:ascii="Times New Roman" w:hAnsi="Times New Roman" w:cs="Times New Roman"/>
                <w:sz w:val="24"/>
                <w:szCs w:val="24"/>
              </w:rPr>
            </w:pPr>
            <w:r w:rsidRPr="00057623">
              <w:rPr>
                <w:rFonts w:ascii="Times New Roman" w:hAnsi="Times New Roman" w:cs="Times New Roman"/>
                <w:sz w:val="24"/>
                <w:szCs w:val="24"/>
              </w:rPr>
              <w:t>Доходность акции A</w:t>
            </w:r>
          </w:p>
        </w:tc>
        <w:tc>
          <w:tcPr>
            <w:tcW w:w="2336" w:type="dxa"/>
          </w:tcPr>
          <w:p w14:paraId="423F06BA" w14:textId="77777777" w:rsidR="00057623" w:rsidRPr="00057623" w:rsidRDefault="00057623" w:rsidP="00057623">
            <w:pPr>
              <w:rPr>
                <w:rFonts w:ascii="Times New Roman" w:hAnsi="Times New Roman" w:cs="Times New Roman"/>
                <w:sz w:val="24"/>
                <w:szCs w:val="24"/>
              </w:rPr>
            </w:pPr>
            <w:r w:rsidRPr="00057623">
              <w:rPr>
                <w:rFonts w:ascii="Times New Roman" w:hAnsi="Times New Roman" w:cs="Times New Roman"/>
                <w:sz w:val="24"/>
                <w:szCs w:val="24"/>
              </w:rPr>
              <w:t>11</w:t>
            </w:r>
          </w:p>
        </w:tc>
        <w:tc>
          <w:tcPr>
            <w:tcW w:w="2336" w:type="dxa"/>
          </w:tcPr>
          <w:p w14:paraId="06F1DCEC" w14:textId="77777777" w:rsidR="00057623" w:rsidRPr="00057623" w:rsidRDefault="00057623" w:rsidP="00057623">
            <w:pPr>
              <w:rPr>
                <w:rFonts w:ascii="Times New Roman" w:hAnsi="Times New Roman" w:cs="Times New Roman"/>
                <w:sz w:val="24"/>
                <w:szCs w:val="24"/>
              </w:rPr>
            </w:pPr>
            <w:r w:rsidRPr="00057623">
              <w:rPr>
                <w:rFonts w:ascii="Times New Roman" w:hAnsi="Times New Roman" w:cs="Times New Roman"/>
                <w:sz w:val="24"/>
                <w:szCs w:val="24"/>
              </w:rPr>
              <w:t>7</w:t>
            </w:r>
          </w:p>
        </w:tc>
        <w:tc>
          <w:tcPr>
            <w:tcW w:w="2337" w:type="dxa"/>
          </w:tcPr>
          <w:p w14:paraId="07B50AED" w14:textId="77777777" w:rsidR="00057623" w:rsidRPr="00057623" w:rsidRDefault="00057623" w:rsidP="00057623">
            <w:pPr>
              <w:rPr>
                <w:rFonts w:ascii="Times New Roman" w:hAnsi="Times New Roman" w:cs="Times New Roman"/>
                <w:sz w:val="24"/>
                <w:szCs w:val="24"/>
              </w:rPr>
            </w:pPr>
            <w:r w:rsidRPr="00057623">
              <w:rPr>
                <w:rFonts w:ascii="Times New Roman" w:hAnsi="Times New Roman" w:cs="Times New Roman"/>
                <w:sz w:val="24"/>
                <w:szCs w:val="24"/>
              </w:rPr>
              <w:t>-9</w:t>
            </w:r>
          </w:p>
        </w:tc>
      </w:tr>
      <w:tr w:rsidR="00057623" w:rsidRPr="000C5B8D" w14:paraId="0B24BE88" w14:textId="77777777" w:rsidTr="00AD53B9">
        <w:tc>
          <w:tcPr>
            <w:tcW w:w="2336" w:type="dxa"/>
          </w:tcPr>
          <w:p w14:paraId="4F7FEC43" w14:textId="77777777" w:rsidR="00057623" w:rsidRPr="00057623" w:rsidRDefault="00057623" w:rsidP="00057623">
            <w:pPr>
              <w:rPr>
                <w:rFonts w:ascii="Times New Roman" w:hAnsi="Times New Roman" w:cs="Times New Roman"/>
                <w:sz w:val="24"/>
                <w:szCs w:val="24"/>
              </w:rPr>
            </w:pPr>
            <w:r w:rsidRPr="00057623">
              <w:rPr>
                <w:rFonts w:ascii="Times New Roman" w:hAnsi="Times New Roman" w:cs="Times New Roman"/>
                <w:sz w:val="24"/>
                <w:szCs w:val="24"/>
              </w:rPr>
              <w:t>Доходность акции B</w:t>
            </w:r>
          </w:p>
        </w:tc>
        <w:tc>
          <w:tcPr>
            <w:tcW w:w="2336" w:type="dxa"/>
          </w:tcPr>
          <w:p w14:paraId="7997B2C2" w14:textId="77777777" w:rsidR="00057623" w:rsidRPr="00057623" w:rsidRDefault="00057623" w:rsidP="00057623">
            <w:pPr>
              <w:rPr>
                <w:rFonts w:ascii="Times New Roman" w:hAnsi="Times New Roman" w:cs="Times New Roman"/>
                <w:sz w:val="24"/>
                <w:szCs w:val="24"/>
              </w:rPr>
            </w:pPr>
            <w:r w:rsidRPr="00057623">
              <w:rPr>
                <w:rFonts w:ascii="Times New Roman" w:hAnsi="Times New Roman" w:cs="Times New Roman"/>
                <w:sz w:val="24"/>
                <w:szCs w:val="24"/>
              </w:rPr>
              <w:t>4</w:t>
            </w:r>
          </w:p>
        </w:tc>
        <w:tc>
          <w:tcPr>
            <w:tcW w:w="2336" w:type="dxa"/>
          </w:tcPr>
          <w:p w14:paraId="4BB1B64F" w14:textId="77777777" w:rsidR="00057623" w:rsidRPr="00057623" w:rsidRDefault="00057623" w:rsidP="00057623">
            <w:pPr>
              <w:rPr>
                <w:rFonts w:ascii="Times New Roman" w:hAnsi="Times New Roman" w:cs="Times New Roman"/>
                <w:sz w:val="24"/>
                <w:szCs w:val="24"/>
              </w:rPr>
            </w:pPr>
            <w:r w:rsidRPr="00057623">
              <w:rPr>
                <w:rFonts w:ascii="Times New Roman" w:hAnsi="Times New Roman" w:cs="Times New Roman"/>
                <w:sz w:val="24"/>
                <w:szCs w:val="24"/>
              </w:rPr>
              <w:t>-6</w:t>
            </w:r>
          </w:p>
        </w:tc>
        <w:tc>
          <w:tcPr>
            <w:tcW w:w="2337" w:type="dxa"/>
          </w:tcPr>
          <w:p w14:paraId="7BABDC06" w14:textId="77777777" w:rsidR="00057623" w:rsidRPr="00057623" w:rsidRDefault="00057623" w:rsidP="00057623">
            <w:pPr>
              <w:rPr>
                <w:rFonts w:ascii="Times New Roman" w:hAnsi="Times New Roman" w:cs="Times New Roman"/>
                <w:sz w:val="24"/>
                <w:szCs w:val="24"/>
              </w:rPr>
            </w:pPr>
            <w:r w:rsidRPr="00057623">
              <w:rPr>
                <w:rFonts w:ascii="Times New Roman" w:hAnsi="Times New Roman" w:cs="Times New Roman"/>
                <w:sz w:val="24"/>
                <w:szCs w:val="24"/>
              </w:rPr>
              <w:t>12</w:t>
            </w:r>
          </w:p>
        </w:tc>
      </w:tr>
    </w:tbl>
    <w:p w14:paraId="4DCCA6B3" w14:textId="77777777" w:rsidR="00D50539" w:rsidRPr="00183AAA" w:rsidRDefault="00D50539" w:rsidP="00057623">
      <w:pPr>
        <w:spacing w:after="0" w:line="240" w:lineRule="auto"/>
        <w:ind w:firstLine="709"/>
        <w:jc w:val="both"/>
        <w:rPr>
          <w:rFonts w:ascii="Times New Roman" w:eastAsia="Times New Roman" w:hAnsi="Times New Roman" w:cs="Times New Roman"/>
          <w:iCs/>
          <w:sz w:val="28"/>
          <w:szCs w:val="28"/>
          <w:lang w:val="x-none"/>
        </w:rPr>
      </w:pPr>
    </w:p>
    <w:p w14:paraId="3F241158" w14:textId="6CC69D14" w:rsidR="00D50539" w:rsidRPr="002253E4" w:rsidRDefault="00D50539" w:rsidP="00D50539">
      <w:pPr>
        <w:spacing w:after="0" w:line="360" w:lineRule="auto"/>
        <w:ind w:firstLine="567"/>
        <w:jc w:val="both"/>
        <w:rPr>
          <w:rFonts w:ascii="Times New Roman" w:hAnsi="Times New Roman"/>
          <w:sz w:val="28"/>
          <w:szCs w:val="28"/>
        </w:rPr>
      </w:pPr>
      <w:r w:rsidRPr="002253E4">
        <w:rPr>
          <w:rFonts w:ascii="Times New Roman" w:hAnsi="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3F71D2">
        <w:rPr>
          <w:rFonts w:ascii="Times New Roman" w:hAnsi="Times New Roman"/>
          <w:sz w:val="28"/>
          <w:szCs w:val="28"/>
        </w:rPr>
        <w:t xml:space="preserve"> корпоративных финансов и корпоративного управления</w:t>
      </w:r>
      <w:r>
        <w:rPr>
          <w:rFonts w:ascii="Times New Roman" w:hAnsi="Times New Roman"/>
          <w:sz w:val="28"/>
          <w:szCs w:val="28"/>
        </w:rPr>
        <w:t>.</w:t>
      </w:r>
    </w:p>
    <w:p w14:paraId="65BA4185" w14:textId="77777777" w:rsidR="00D50539" w:rsidRPr="00D1315F" w:rsidRDefault="00D50539" w:rsidP="00D50539">
      <w:pPr>
        <w:pStyle w:val="1"/>
        <w:spacing w:before="0" w:after="0" w:line="360" w:lineRule="auto"/>
        <w:ind w:firstLine="709"/>
        <w:jc w:val="both"/>
        <w:rPr>
          <w:rFonts w:ascii="Times New Roman" w:eastAsiaTheme="minorEastAsia" w:hAnsi="Times New Roman"/>
          <w:bCs w:val="0"/>
          <w:kern w:val="0"/>
          <w:sz w:val="28"/>
          <w:szCs w:val="28"/>
        </w:rPr>
      </w:pPr>
      <w:bookmarkStart w:id="15" w:name="_Toc19101291"/>
      <w:bookmarkStart w:id="16" w:name="_Toc21110388"/>
      <w:r w:rsidRPr="00D1315F">
        <w:rPr>
          <w:rFonts w:ascii="Times New Roman" w:eastAsiaTheme="minorEastAsia" w:hAnsi="Times New Roman"/>
          <w:bCs w:val="0"/>
          <w:kern w:val="0"/>
          <w:sz w:val="28"/>
          <w:szCs w:val="28"/>
        </w:rPr>
        <w:t>7.</w:t>
      </w:r>
      <w:r>
        <w:rPr>
          <w:rFonts w:ascii="Times New Roman" w:eastAsiaTheme="minorEastAsia" w:hAnsi="Times New Roman"/>
          <w:bCs w:val="0"/>
          <w:kern w:val="0"/>
          <w:sz w:val="28"/>
          <w:szCs w:val="28"/>
        </w:rPr>
        <w:t xml:space="preserve"> </w:t>
      </w:r>
      <w:r w:rsidRPr="00D1315F">
        <w:rPr>
          <w:rFonts w:ascii="Times New Roman" w:eastAsiaTheme="minorEastAsia" w:hAnsi="Times New Roman"/>
          <w:bCs w:val="0"/>
          <w:kern w:val="0"/>
          <w:sz w:val="28"/>
          <w:szCs w:val="28"/>
        </w:rPr>
        <w:t>Фонд оценочных средств для проведения промежуточной аттестации обучающихся по дисциплине.</w:t>
      </w:r>
      <w:bookmarkEnd w:id="15"/>
      <w:bookmarkEnd w:id="16"/>
    </w:p>
    <w:p w14:paraId="35708261" w14:textId="77777777" w:rsidR="00D50539" w:rsidRPr="000F71D6" w:rsidRDefault="00D50539" w:rsidP="00D50539">
      <w:pPr>
        <w:spacing w:after="0" w:line="360" w:lineRule="auto"/>
        <w:ind w:firstLine="709"/>
        <w:jc w:val="both"/>
        <w:rPr>
          <w:rFonts w:ascii="Times New Roman" w:hAnsi="Times New Roman" w:cs="Times New Roman"/>
          <w:b/>
          <w:sz w:val="28"/>
          <w:szCs w:val="28"/>
        </w:rPr>
      </w:pPr>
      <w:r w:rsidRPr="000F71D6">
        <w:rPr>
          <w:rFonts w:ascii="Times New Roman" w:hAnsi="Times New Roman" w:cs="Times New Roman"/>
          <w:sz w:val="28"/>
          <w:szCs w:val="28"/>
        </w:rPr>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14:paraId="38468EC4" w14:textId="77777777" w:rsidR="00D50539" w:rsidRPr="000F71D6" w:rsidRDefault="00D50539" w:rsidP="00D50539">
      <w:pPr>
        <w:spacing w:after="0" w:line="360" w:lineRule="auto"/>
        <w:ind w:firstLine="709"/>
        <w:jc w:val="both"/>
        <w:rPr>
          <w:rFonts w:ascii="Times New Roman" w:hAnsi="Times New Roman" w:cs="Times New Roman"/>
          <w:b/>
          <w:sz w:val="28"/>
          <w:szCs w:val="28"/>
        </w:rPr>
      </w:pPr>
      <w:bookmarkStart w:id="17" w:name="_Toc969653"/>
      <w:r w:rsidRPr="000F71D6">
        <w:rPr>
          <w:rFonts w:ascii="Times New Roman" w:hAnsi="Times New Roman" w:cs="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17"/>
    </w:p>
    <w:p w14:paraId="3375486B" w14:textId="77777777" w:rsidR="005605AF" w:rsidRDefault="00D50539" w:rsidP="00CA7895">
      <w:pPr>
        <w:widowControl w:val="0"/>
        <w:tabs>
          <w:tab w:val="left" w:pos="567"/>
        </w:tabs>
        <w:spacing w:after="0" w:line="336" w:lineRule="auto"/>
        <w:ind w:firstLine="709"/>
        <w:jc w:val="both"/>
        <w:rPr>
          <w:rFonts w:ascii="Times New Roman" w:hAnsi="Times New Roman" w:cs="Times New Roman"/>
          <w:b/>
          <w:sz w:val="28"/>
          <w:szCs w:val="28"/>
        </w:rPr>
      </w:pPr>
      <w:r w:rsidRPr="001B660C">
        <w:rPr>
          <w:rFonts w:ascii="Times New Roman" w:hAnsi="Times New Roman" w:cs="Times New Roman"/>
          <w:b/>
          <w:sz w:val="28"/>
          <w:szCs w:val="28"/>
        </w:rPr>
        <w:t>Примерный перечень вопросов для подготовки к</w:t>
      </w:r>
      <w:r w:rsidR="005605AF">
        <w:rPr>
          <w:rFonts w:ascii="Times New Roman" w:hAnsi="Times New Roman" w:cs="Times New Roman"/>
          <w:b/>
          <w:sz w:val="28"/>
          <w:szCs w:val="28"/>
        </w:rPr>
        <w:t xml:space="preserve"> зачету</w:t>
      </w:r>
    </w:p>
    <w:p w14:paraId="76A0A475" w14:textId="35680A1D" w:rsidR="00D50539" w:rsidRPr="008F3074" w:rsidRDefault="00D50539" w:rsidP="00CA7895">
      <w:pPr>
        <w:widowControl w:val="0"/>
        <w:tabs>
          <w:tab w:val="left" w:pos="567"/>
        </w:tabs>
        <w:spacing w:after="0" w:line="336" w:lineRule="auto"/>
        <w:ind w:firstLine="284"/>
        <w:jc w:val="both"/>
        <w:rPr>
          <w:rFonts w:ascii="Times New Roman" w:hAnsi="Times New Roman" w:cs="Times New Roman"/>
          <w:sz w:val="28"/>
          <w:szCs w:val="28"/>
        </w:rPr>
      </w:pPr>
      <w:r>
        <w:rPr>
          <w:rFonts w:ascii="Times New Roman" w:hAnsi="Times New Roman" w:cs="Times New Roman"/>
          <w:sz w:val="28"/>
          <w:szCs w:val="28"/>
        </w:rPr>
        <w:t>1.</w:t>
      </w:r>
      <w:r w:rsidRPr="008F3074">
        <w:rPr>
          <w:rFonts w:ascii="Times New Roman" w:hAnsi="Times New Roman" w:cs="Times New Roman"/>
          <w:sz w:val="28"/>
          <w:szCs w:val="28"/>
        </w:rPr>
        <w:t xml:space="preserve">Инвестиционный портфель – определение, цели и принципы формирования портфеля. </w:t>
      </w:r>
    </w:p>
    <w:p w14:paraId="0BD21644" w14:textId="77777777" w:rsidR="00D50539" w:rsidRPr="008F3074" w:rsidRDefault="00D50539" w:rsidP="00CA7895">
      <w:pPr>
        <w:pStyle w:val="a7"/>
        <w:widowControl w:val="0"/>
        <w:numPr>
          <w:ilvl w:val="1"/>
          <w:numId w:val="12"/>
        </w:numPr>
        <w:tabs>
          <w:tab w:val="left" w:pos="567"/>
          <w:tab w:val="left" w:pos="993"/>
        </w:tabs>
        <w:spacing w:after="0" w:line="336" w:lineRule="auto"/>
        <w:ind w:left="0" w:firstLine="284"/>
        <w:jc w:val="both"/>
        <w:rPr>
          <w:rFonts w:ascii="Times New Roman" w:hAnsi="Times New Roman" w:cs="Times New Roman"/>
          <w:sz w:val="28"/>
          <w:szCs w:val="28"/>
        </w:rPr>
      </w:pPr>
      <w:r w:rsidRPr="008F3074">
        <w:rPr>
          <w:rFonts w:ascii="Times New Roman" w:hAnsi="Times New Roman" w:cs="Times New Roman"/>
          <w:sz w:val="28"/>
          <w:szCs w:val="28"/>
        </w:rPr>
        <w:t xml:space="preserve">Принципы отбора инвестиционных объектов в портфель. Этапы </w:t>
      </w:r>
      <w:r w:rsidRPr="008F3074">
        <w:rPr>
          <w:rFonts w:ascii="Times New Roman" w:hAnsi="Times New Roman" w:cs="Times New Roman"/>
          <w:sz w:val="28"/>
          <w:szCs w:val="28"/>
        </w:rPr>
        <w:lastRenderedPageBreak/>
        <w:t>формирования инвестиционного портфеля.</w:t>
      </w:r>
    </w:p>
    <w:p w14:paraId="15ACE8A0" w14:textId="77777777" w:rsidR="00D50539" w:rsidRPr="008F3074" w:rsidRDefault="00D50539" w:rsidP="00CA7895">
      <w:pPr>
        <w:pStyle w:val="a7"/>
        <w:widowControl w:val="0"/>
        <w:numPr>
          <w:ilvl w:val="1"/>
          <w:numId w:val="12"/>
        </w:numPr>
        <w:tabs>
          <w:tab w:val="left" w:pos="567"/>
          <w:tab w:val="left" w:pos="993"/>
        </w:tabs>
        <w:spacing w:after="0" w:line="336" w:lineRule="auto"/>
        <w:ind w:left="0" w:firstLine="284"/>
        <w:jc w:val="both"/>
        <w:rPr>
          <w:rFonts w:ascii="Times New Roman" w:hAnsi="Times New Roman" w:cs="Times New Roman"/>
          <w:sz w:val="28"/>
          <w:szCs w:val="28"/>
        </w:rPr>
      </w:pPr>
      <w:r w:rsidRPr="008F3074">
        <w:rPr>
          <w:rFonts w:ascii="Times New Roman" w:hAnsi="Times New Roman" w:cs="Times New Roman"/>
          <w:sz w:val="28"/>
          <w:szCs w:val="28"/>
        </w:rPr>
        <w:t>Классификация инвестиционных портфелей.</w:t>
      </w:r>
    </w:p>
    <w:p w14:paraId="25650543" w14:textId="77777777" w:rsidR="00D50539" w:rsidRPr="008F3074" w:rsidRDefault="00D50539" w:rsidP="00CA7895">
      <w:pPr>
        <w:pStyle w:val="a7"/>
        <w:widowControl w:val="0"/>
        <w:numPr>
          <w:ilvl w:val="1"/>
          <w:numId w:val="12"/>
        </w:numPr>
        <w:tabs>
          <w:tab w:val="left" w:pos="567"/>
          <w:tab w:val="left" w:pos="993"/>
          <w:tab w:val="left" w:pos="1134"/>
        </w:tabs>
        <w:spacing w:after="0" w:line="336" w:lineRule="auto"/>
        <w:ind w:left="0" w:firstLine="284"/>
        <w:jc w:val="both"/>
        <w:rPr>
          <w:rFonts w:ascii="Times New Roman" w:hAnsi="Times New Roman" w:cs="Times New Roman"/>
          <w:sz w:val="28"/>
          <w:szCs w:val="28"/>
        </w:rPr>
      </w:pPr>
      <w:r w:rsidRPr="008F3074">
        <w:rPr>
          <w:rFonts w:ascii="Times New Roman" w:hAnsi="Times New Roman" w:cs="Times New Roman"/>
          <w:sz w:val="28"/>
          <w:szCs w:val="28"/>
        </w:rPr>
        <w:t>Взаимосвязь риска и дохода при формировании инвестиционного портфеля.</w:t>
      </w:r>
    </w:p>
    <w:p w14:paraId="2F87AB97" w14:textId="744A5A12" w:rsidR="00D50539" w:rsidRPr="008F3074" w:rsidRDefault="00D50539" w:rsidP="00CA7895">
      <w:pPr>
        <w:pStyle w:val="a7"/>
        <w:widowControl w:val="0"/>
        <w:numPr>
          <w:ilvl w:val="1"/>
          <w:numId w:val="12"/>
        </w:numPr>
        <w:tabs>
          <w:tab w:val="left" w:pos="567"/>
          <w:tab w:val="left" w:pos="993"/>
          <w:tab w:val="left" w:pos="1134"/>
        </w:tabs>
        <w:spacing w:after="0" w:line="336" w:lineRule="auto"/>
        <w:ind w:left="0" w:firstLine="284"/>
        <w:jc w:val="both"/>
        <w:rPr>
          <w:rFonts w:ascii="Times New Roman" w:hAnsi="Times New Roman" w:cs="Times New Roman"/>
          <w:sz w:val="28"/>
          <w:szCs w:val="28"/>
        </w:rPr>
      </w:pPr>
      <w:r w:rsidRPr="008F3074">
        <w:rPr>
          <w:rFonts w:ascii="Times New Roman" w:hAnsi="Times New Roman" w:cs="Times New Roman"/>
          <w:sz w:val="28"/>
          <w:szCs w:val="28"/>
        </w:rPr>
        <w:t>Роль инвестиций</w:t>
      </w:r>
      <w:r w:rsidR="000312EF">
        <w:rPr>
          <w:rFonts w:ascii="Times New Roman" w:hAnsi="Times New Roman" w:cs="Times New Roman"/>
          <w:sz w:val="28"/>
          <w:szCs w:val="28"/>
        </w:rPr>
        <w:t xml:space="preserve"> на международных финансовых рынках</w:t>
      </w:r>
      <w:r w:rsidRPr="008F3074">
        <w:rPr>
          <w:rFonts w:ascii="Times New Roman" w:hAnsi="Times New Roman" w:cs="Times New Roman"/>
          <w:sz w:val="28"/>
          <w:szCs w:val="28"/>
        </w:rPr>
        <w:t>.</w:t>
      </w:r>
    </w:p>
    <w:p w14:paraId="02CE87F1" w14:textId="77777777" w:rsidR="00D50539" w:rsidRPr="008F3074" w:rsidRDefault="00D50539" w:rsidP="00CA7895">
      <w:pPr>
        <w:pStyle w:val="a7"/>
        <w:widowControl w:val="0"/>
        <w:numPr>
          <w:ilvl w:val="1"/>
          <w:numId w:val="12"/>
        </w:numPr>
        <w:tabs>
          <w:tab w:val="left" w:pos="567"/>
          <w:tab w:val="left" w:pos="993"/>
          <w:tab w:val="left" w:pos="1134"/>
        </w:tabs>
        <w:spacing w:after="0" w:line="336" w:lineRule="auto"/>
        <w:ind w:left="0" w:firstLine="284"/>
        <w:jc w:val="both"/>
        <w:rPr>
          <w:rFonts w:ascii="Times New Roman" w:hAnsi="Times New Roman" w:cs="Times New Roman"/>
          <w:sz w:val="28"/>
          <w:szCs w:val="28"/>
        </w:rPr>
      </w:pPr>
      <w:r w:rsidRPr="008F3074">
        <w:rPr>
          <w:rFonts w:ascii="Times New Roman" w:hAnsi="Times New Roman" w:cs="Times New Roman"/>
          <w:sz w:val="28"/>
          <w:szCs w:val="28"/>
        </w:rPr>
        <w:t>Отличительные особенности формирования и управления портфелем реальных инвестиционных проектов.</w:t>
      </w:r>
    </w:p>
    <w:p w14:paraId="4841D1FC" w14:textId="77777777" w:rsidR="00D50539" w:rsidRPr="008F3074" w:rsidRDefault="00D50539" w:rsidP="00CA7895">
      <w:pPr>
        <w:pStyle w:val="a7"/>
        <w:widowControl w:val="0"/>
        <w:numPr>
          <w:ilvl w:val="1"/>
          <w:numId w:val="12"/>
        </w:numPr>
        <w:tabs>
          <w:tab w:val="left" w:pos="567"/>
          <w:tab w:val="left" w:pos="993"/>
          <w:tab w:val="left" w:pos="1134"/>
        </w:tabs>
        <w:spacing w:after="0" w:line="336" w:lineRule="auto"/>
        <w:ind w:left="0" w:firstLine="284"/>
        <w:jc w:val="both"/>
        <w:rPr>
          <w:rFonts w:ascii="Times New Roman" w:hAnsi="Times New Roman" w:cs="Times New Roman"/>
          <w:sz w:val="28"/>
          <w:szCs w:val="28"/>
        </w:rPr>
      </w:pPr>
      <w:r w:rsidRPr="008F3074">
        <w:rPr>
          <w:rFonts w:ascii="Times New Roman" w:hAnsi="Times New Roman" w:cs="Times New Roman"/>
          <w:sz w:val="28"/>
          <w:szCs w:val="28"/>
        </w:rPr>
        <w:t>Отличительные особенности формирования и управления финансовых инструментов.</w:t>
      </w:r>
    </w:p>
    <w:p w14:paraId="20219B8D" w14:textId="77777777" w:rsidR="00D50539" w:rsidRPr="008F3074" w:rsidRDefault="00D50539" w:rsidP="00CA7895">
      <w:pPr>
        <w:pStyle w:val="a7"/>
        <w:widowControl w:val="0"/>
        <w:numPr>
          <w:ilvl w:val="1"/>
          <w:numId w:val="12"/>
        </w:numPr>
        <w:tabs>
          <w:tab w:val="left" w:pos="567"/>
          <w:tab w:val="left" w:pos="993"/>
          <w:tab w:val="left" w:pos="1134"/>
        </w:tabs>
        <w:spacing w:after="0" w:line="336" w:lineRule="auto"/>
        <w:ind w:left="0" w:firstLine="284"/>
        <w:jc w:val="both"/>
        <w:rPr>
          <w:rFonts w:ascii="Times New Roman" w:hAnsi="Times New Roman" w:cs="Times New Roman"/>
          <w:sz w:val="28"/>
          <w:szCs w:val="28"/>
        </w:rPr>
      </w:pPr>
      <w:r w:rsidRPr="008F3074">
        <w:rPr>
          <w:rFonts w:ascii="Times New Roman" w:hAnsi="Times New Roman" w:cs="Times New Roman"/>
          <w:sz w:val="28"/>
          <w:szCs w:val="28"/>
        </w:rPr>
        <w:t>Сущность и классификация инвестиционных проектов.</w:t>
      </w:r>
    </w:p>
    <w:p w14:paraId="44592306" w14:textId="77777777" w:rsidR="00D50539" w:rsidRPr="00A42D72" w:rsidRDefault="00D50539" w:rsidP="00CA7895">
      <w:pPr>
        <w:pStyle w:val="af4"/>
        <w:widowControl w:val="0"/>
        <w:numPr>
          <w:ilvl w:val="1"/>
          <w:numId w:val="12"/>
        </w:numPr>
        <w:tabs>
          <w:tab w:val="left" w:pos="360"/>
          <w:tab w:val="left" w:pos="567"/>
          <w:tab w:val="left" w:pos="993"/>
          <w:tab w:val="left" w:pos="1134"/>
        </w:tabs>
        <w:spacing w:line="336" w:lineRule="auto"/>
        <w:ind w:firstLine="284"/>
        <w:jc w:val="both"/>
        <w:rPr>
          <w:sz w:val="28"/>
          <w:szCs w:val="28"/>
        </w:rPr>
      </w:pPr>
      <w:r w:rsidRPr="00A42D72">
        <w:rPr>
          <w:rFonts w:ascii="Times New Roman" w:hAnsi="Times New Roman"/>
          <w:sz w:val="28"/>
          <w:szCs w:val="28"/>
        </w:rPr>
        <w:t>Денежные потоки инвестиционного проекта в разрезе инвестиционной, операционной и финансовой деятельности.</w:t>
      </w:r>
    </w:p>
    <w:p w14:paraId="2AA17CDD" w14:textId="77777777" w:rsidR="00D50539" w:rsidRPr="008F3074" w:rsidRDefault="00D50539" w:rsidP="00CA7895">
      <w:pPr>
        <w:pStyle w:val="a7"/>
        <w:widowControl w:val="0"/>
        <w:numPr>
          <w:ilvl w:val="1"/>
          <w:numId w:val="12"/>
        </w:numPr>
        <w:tabs>
          <w:tab w:val="left" w:pos="567"/>
          <w:tab w:val="left" w:pos="709"/>
          <w:tab w:val="left" w:pos="1134"/>
        </w:tabs>
        <w:spacing w:after="0" w:line="336" w:lineRule="auto"/>
        <w:ind w:left="0" w:firstLine="284"/>
        <w:jc w:val="both"/>
        <w:rPr>
          <w:rFonts w:ascii="Times New Roman" w:hAnsi="Times New Roman" w:cs="Times New Roman"/>
          <w:sz w:val="28"/>
          <w:szCs w:val="28"/>
        </w:rPr>
      </w:pPr>
      <w:r w:rsidRPr="008F3074">
        <w:rPr>
          <w:rFonts w:ascii="Times New Roman" w:hAnsi="Times New Roman" w:cs="Times New Roman"/>
          <w:sz w:val="28"/>
          <w:szCs w:val="28"/>
        </w:rPr>
        <w:t xml:space="preserve">Простые (статические) методы оценки эффективности инвестиционных проектов. Их достоинства и недостатки. </w:t>
      </w:r>
    </w:p>
    <w:p w14:paraId="10400267" w14:textId="77777777" w:rsidR="00D50539" w:rsidRPr="008F3074" w:rsidRDefault="00D50539" w:rsidP="00CA7895">
      <w:pPr>
        <w:pStyle w:val="a7"/>
        <w:widowControl w:val="0"/>
        <w:numPr>
          <w:ilvl w:val="1"/>
          <w:numId w:val="12"/>
        </w:numPr>
        <w:tabs>
          <w:tab w:val="left" w:pos="567"/>
          <w:tab w:val="left" w:pos="709"/>
          <w:tab w:val="left" w:pos="1134"/>
        </w:tabs>
        <w:spacing w:after="0" w:line="336" w:lineRule="auto"/>
        <w:ind w:left="0" w:firstLine="284"/>
        <w:jc w:val="both"/>
        <w:rPr>
          <w:rFonts w:ascii="Times New Roman" w:hAnsi="Times New Roman" w:cs="Times New Roman"/>
          <w:sz w:val="28"/>
          <w:szCs w:val="28"/>
        </w:rPr>
      </w:pPr>
      <w:r w:rsidRPr="008F3074">
        <w:rPr>
          <w:rFonts w:ascii="Times New Roman" w:hAnsi="Times New Roman" w:cs="Times New Roman"/>
          <w:sz w:val="28"/>
          <w:szCs w:val="28"/>
        </w:rPr>
        <w:t>Сложные (динамические) показатели эффективности инвестиционных проектов. Их достоинства и недостатки.</w:t>
      </w:r>
    </w:p>
    <w:p w14:paraId="02A8F447" w14:textId="77777777" w:rsidR="00D50539" w:rsidRPr="00291ABC" w:rsidRDefault="00D50539" w:rsidP="00CA7895">
      <w:pPr>
        <w:pStyle w:val="a4"/>
        <w:widowControl w:val="0"/>
        <w:numPr>
          <w:ilvl w:val="1"/>
          <w:numId w:val="12"/>
        </w:numPr>
        <w:shd w:val="clear" w:color="auto" w:fill="auto"/>
        <w:tabs>
          <w:tab w:val="left" w:pos="360"/>
          <w:tab w:val="left" w:pos="567"/>
          <w:tab w:val="left" w:pos="709"/>
          <w:tab w:val="left" w:pos="1134"/>
        </w:tabs>
        <w:spacing w:line="336" w:lineRule="auto"/>
        <w:ind w:firstLine="284"/>
        <w:rPr>
          <w:sz w:val="28"/>
          <w:szCs w:val="28"/>
        </w:rPr>
      </w:pPr>
      <w:r w:rsidRPr="00291ABC">
        <w:rPr>
          <w:sz w:val="28"/>
          <w:szCs w:val="28"/>
        </w:rPr>
        <w:t xml:space="preserve">Сравнение альтернативных инвестиционных проектов различной продолжительностью. </w:t>
      </w:r>
    </w:p>
    <w:p w14:paraId="26AFE684" w14:textId="77777777" w:rsidR="00D50539" w:rsidRDefault="00D50539" w:rsidP="00CA7895">
      <w:pPr>
        <w:pStyle w:val="a4"/>
        <w:widowControl w:val="0"/>
        <w:numPr>
          <w:ilvl w:val="1"/>
          <w:numId w:val="12"/>
        </w:numPr>
        <w:shd w:val="clear" w:color="auto" w:fill="auto"/>
        <w:tabs>
          <w:tab w:val="left" w:pos="360"/>
          <w:tab w:val="left" w:pos="567"/>
          <w:tab w:val="left" w:pos="709"/>
          <w:tab w:val="left" w:pos="1134"/>
        </w:tabs>
        <w:spacing w:line="336" w:lineRule="auto"/>
        <w:ind w:firstLine="284"/>
        <w:rPr>
          <w:sz w:val="28"/>
          <w:szCs w:val="28"/>
        </w:rPr>
      </w:pPr>
      <w:r w:rsidRPr="00D42660">
        <w:rPr>
          <w:sz w:val="28"/>
          <w:szCs w:val="28"/>
        </w:rPr>
        <w:t>Выбор проектов в условиях ограниченности инвестиционного бюджета</w:t>
      </w:r>
      <w:r w:rsidRPr="0057445E">
        <w:rPr>
          <w:sz w:val="28"/>
          <w:szCs w:val="28"/>
        </w:rPr>
        <w:t xml:space="preserve"> </w:t>
      </w:r>
      <w:r>
        <w:rPr>
          <w:sz w:val="28"/>
          <w:szCs w:val="28"/>
        </w:rPr>
        <w:t xml:space="preserve">компании. </w:t>
      </w:r>
    </w:p>
    <w:p w14:paraId="452B1B90" w14:textId="77777777" w:rsidR="00D50539" w:rsidRDefault="00D50539" w:rsidP="00CA7895">
      <w:pPr>
        <w:pStyle w:val="a4"/>
        <w:widowControl w:val="0"/>
        <w:numPr>
          <w:ilvl w:val="1"/>
          <w:numId w:val="12"/>
        </w:numPr>
        <w:shd w:val="clear" w:color="auto" w:fill="auto"/>
        <w:tabs>
          <w:tab w:val="left" w:pos="360"/>
          <w:tab w:val="left" w:pos="567"/>
          <w:tab w:val="left" w:pos="709"/>
          <w:tab w:val="left" w:pos="1134"/>
        </w:tabs>
        <w:spacing w:line="336" w:lineRule="auto"/>
        <w:ind w:firstLine="284"/>
        <w:rPr>
          <w:sz w:val="28"/>
          <w:szCs w:val="28"/>
        </w:rPr>
      </w:pPr>
      <w:r>
        <w:rPr>
          <w:sz w:val="28"/>
          <w:szCs w:val="28"/>
        </w:rPr>
        <w:t>Расчет ставки дисконтирования.</w:t>
      </w:r>
    </w:p>
    <w:p w14:paraId="21CD4A57" w14:textId="77777777" w:rsidR="00D50539" w:rsidRDefault="00D50539" w:rsidP="00CA7895">
      <w:pPr>
        <w:pStyle w:val="a4"/>
        <w:widowControl w:val="0"/>
        <w:numPr>
          <w:ilvl w:val="1"/>
          <w:numId w:val="12"/>
        </w:numPr>
        <w:shd w:val="clear" w:color="auto" w:fill="auto"/>
        <w:tabs>
          <w:tab w:val="left" w:pos="360"/>
          <w:tab w:val="left" w:pos="567"/>
          <w:tab w:val="left" w:pos="709"/>
          <w:tab w:val="left" w:pos="1134"/>
        </w:tabs>
        <w:spacing w:line="336" w:lineRule="auto"/>
        <w:ind w:firstLine="284"/>
        <w:rPr>
          <w:sz w:val="28"/>
          <w:szCs w:val="28"/>
        </w:rPr>
      </w:pPr>
      <w:r>
        <w:rPr>
          <w:sz w:val="28"/>
          <w:szCs w:val="28"/>
        </w:rPr>
        <w:t>О</w:t>
      </w:r>
      <w:r w:rsidRPr="001351E4">
        <w:rPr>
          <w:sz w:val="28"/>
          <w:szCs w:val="28"/>
        </w:rPr>
        <w:t>пределени</w:t>
      </w:r>
      <w:r>
        <w:rPr>
          <w:sz w:val="28"/>
          <w:szCs w:val="28"/>
        </w:rPr>
        <w:t>е</w:t>
      </w:r>
      <w:r w:rsidRPr="001351E4">
        <w:rPr>
          <w:sz w:val="28"/>
          <w:szCs w:val="28"/>
        </w:rPr>
        <w:t xml:space="preserve"> средней взвешенной стоимости финансирования проекта (cредневзвешенной цены капитала –WACC)</w:t>
      </w:r>
      <w:r>
        <w:rPr>
          <w:sz w:val="28"/>
          <w:szCs w:val="28"/>
        </w:rPr>
        <w:t xml:space="preserve"> в качестве ставки дисконтирования. </w:t>
      </w:r>
    </w:p>
    <w:p w14:paraId="5BA9BC14" w14:textId="77777777" w:rsidR="00D50539" w:rsidRDefault="00D50539" w:rsidP="00CA7895">
      <w:pPr>
        <w:pStyle w:val="a4"/>
        <w:widowControl w:val="0"/>
        <w:numPr>
          <w:ilvl w:val="1"/>
          <w:numId w:val="12"/>
        </w:numPr>
        <w:shd w:val="clear" w:color="auto" w:fill="auto"/>
        <w:tabs>
          <w:tab w:val="left" w:pos="360"/>
          <w:tab w:val="left" w:pos="567"/>
          <w:tab w:val="left" w:pos="709"/>
          <w:tab w:val="left" w:pos="1134"/>
        </w:tabs>
        <w:spacing w:line="336" w:lineRule="auto"/>
        <w:ind w:firstLine="284"/>
        <w:rPr>
          <w:sz w:val="28"/>
          <w:szCs w:val="28"/>
        </w:rPr>
      </w:pPr>
      <w:r>
        <w:rPr>
          <w:sz w:val="28"/>
          <w:szCs w:val="28"/>
        </w:rPr>
        <w:t>К</w:t>
      </w:r>
      <w:r w:rsidRPr="001351E4">
        <w:rPr>
          <w:sz w:val="28"/>
          <w:szCs w:val="28"/>
        </w:rPr>
        <w:t>умулятивно</w:t>
      </w:r>
      <w:r>
        <w:rPr>
          <w:sz w:val="28"/>
          <w:szCs w:val="28"/>
        </w:rPr>
        <w:t>е</w:t>
      </w:r>
      <w:r w:rsidRPr="001351E4">
        <w:rPr>
          <w:sz w:val="28"/>
          <w:szCs w:val="28"/>
        </w:rPr>
        <w:t xml:space="preserve"> построени</w:t>
      </w:r>
      <w:r>
        <w:rPr>
          <w:sz w:val="28"/>
          <w:szCs w:val="28"/>
        </w:rPr>
        <w:t>е</w:t>
      </w:r>
      <w:r w:rsidRPr="001351E4">
        <w:rPr>
          <w:sz w:val="28"/>
          <w:szCs w:val="28"/>
        </w:rPr>
        <w:t xml:space="preserve"> ставки дисконтирования.</w:t>
      </w:r>
      <w:r>
        <w:rPr>
          <w:sz w:val="28"/>
          <w:szCs w:val="28"/>
        </w:rPr>
        <w:t xml:space="preserve"> </w:t>
      </w:r>
    </w:p>
    <w:p w14:paraId="19A12841" w14:textId="77777777" w:rsidR="00D50539" w:rsidRDefault="00D50539" w:rsidP="00CA7895">
      <w:pPr>
        <w:pStyle w:val="a4"/>
        <w:widowControl w:val="0"/>
        <w:numPr>
          <w:ilvl w:val="1"/>
          <w:numId w:val="12"/>
        </w:numPr>
        <w:shd w:val="clear" w:color="auto" w:fill="auto"/>
        <w:tabs>
          <w:tab w:val="left" w:pos="360"/>
          <w:tab w:val="left" w:pos="567"/>
          <w:tab w:val="left" w:pos="709"/>
          <w:tab w:val="left" w:pos="1134"/>
        </w:tabs>
        <w:spacing w:line="336" w:lineRule="auto"/>
        <w:ind w:firstLine="284"/>
        <w:rPr>
          <w:sz w:val="28"/>
          <w:szCs w:val="28"/>
        </w:rPr>
      </w:pPr>
      <w:r>
        <w:rPr>
          <w:sz w:val="28"/>
          <w:szCs w:val="28"/>
        </w:rPr>
        <w:t xml:space="preserve">Учет инфляции при расчете ставки дисконтирования. </w:t>
      </w:r>
    </w:p>
    <w:p w14:paraId="5692090C" w14:textId="77777777" w:rsidR="00D50539" w:rsidRPr="00FD30AF" w:rsidRDefault="00D50539" w:rsidP="00CA7895">
      <w:pPr>
        <w:pStyle w:val="a7"/>
        <w:widowControl w:val="0"/>
        <w:numPr>
          <w:ilvl w:val="1"/>
          <w:numId w:val="12"/>
        </w:numPr>
        <w:tabs>
          <w:tab w:val="left" w:pos="567"/>
          <w:tab w:val="left" w:pos="709"/>
          <w:tab w:val="left" w:pos="1134"/>
        </w:tabs>
        <w:spacing w:after="0" w:line="336" w:lineRule="auto"/>
        <w:ind w:left="0" w:firstLine="284"/>
        <w:jc w:val="both"/>
        <w:rPr>
          <w:rFonts w:ascii="Times New Roman" w:hAnsi="Times New Roman"/>
          <w:sz w:val="28"/>
          <w:szCs w:val="28"/>
        </w:rPr>
      </w:pPr>
      <w:r w:rsidRPr="0008499C">
        <w:rPr>
          <w:rFonts w:ascii="Times New Roman" w:hAnsi="Times New Roman" w:cs="Times New Roman"/>
          <w:sz w:val="28"/>
          <w:szCs w:val="28"/>
        </w:rPr>
        <w:t>Классификация инвестиционных рисков. Диверсифицируемый и недиверсифицируемый риск.</w:t>
      </w:r>
    </w:p>
    <w:p w14:paraId="3B71FD7B" w14:textId="77777777" w:rsidR="00D50539" w:rsidRPr="0008499C" w:rsidRDefault="00D50539" w:rsidP="00CA7895">
      <w:pPr>
        <w:pStyle w:val="a7"/>
        <w:widowControl w:val="0"/>
        <w:numPr>
          <w:ilvl w:val="1"/>
          <w:numId w:val="12"/>
        </w:numPr>
        <w:tabs>
          <w:tab w:val="left" w:pos="567"/>
          <w:tab w:val="left" w:pos="709"/>
          <w:tab w:val="left" w:pos="1134"/>
        </w:tabs>
        <w:spacing w:after="0" w:line="336" w:lineRule="auto"/>
        <w:ind w:left="0" w:firstLine="284"/>
        <w:jc w:val="both"/>
        <w:rPr>
          <w:rFonts w:ascii="Times New Roman" w:hAnsi="Times New Roman"/>
          <w:sz w:val="28"/>
          <w:szCs w:val="28"/>
        </w:rPr>
      </w:pPr>
      <w:r w:rsidRPr="0008499C">
        <w:rPr>
          <w:rFonts w:ascii="Times New Roman" w:hAnsi="Times New Roman"/>
          <w:bCs/>
          <w:kern w:val="32"/>
          <w:sz w:val="28"/>
          <w:szCs w:val="28"/>
        </w:rPr>
        <w:t xml:space="preserve">Методы оценки рисков инвестиционного проекта, их достоинства и недостатки. </w:t>
      </w:r>
    </w:p>
    <w:p w14:paraId="1F1635A5" w14:textId="77777777" w:rsidR="00D50539" w:rsidRPr="006A2304" w:rsidRDefault="00D50539" w:rsidP="00CA7895">
      <w:pPr>
        <w:pStyle w:val="af4"/>
        <w:widowControl w:val="0"/>
        <w:numPr>
          <w:ilvl w:val="1"/>
          <w:numId w:val="12"/>
        </w:numPr>
        <w:tabs>
          <w:tab w:val="left" w:pos="567"/>
          <w:tab w:val="left" w:pos="709"/>
          <w:tab w:val="left" w:pos="1134"/>
        </w:tabs>
        <w:spacing w:line="336" w:lineRule="auto"/>
        <w:ind w:firstLine="284"/>
        <w:jc w:val="both"/>
        <w:rPr>
          <w:rFonts w:ascii="Times New Roman" w:hAnsi="Times New Roman"/>
          <w:sz w:val="28"/>
          <w:szCs w:val="28"/>
        </w:rPr>
      </w:pPr>
      <w:r w:rsidRPr="00F97BF7">
        <w:rPr>
          <w:rFonts w:ascii="Times New Roman" w:hAnsi="Times New Roman"/>
          <w:bCs/>
          <w:kern w:val="32"/>
          <w:sz w:val="28"/>
          <w:szCs w:val="28"/>
        </w:rPr>
        <w:t>Статистический метод оценки рисков и его практическое применение.</w:t>
      </w:r>
    </w:p>
    <w:p w14:paraId="3214CC3D" w14:textId="77777777" w:rsidR="00D50539" w:rsidRPr="008F3074" w:rsidRDefault="00D50539" w:rsidP="00CA7895">
      <w:pPr>
        <w:pStyle w:val="a7"/>
        <w:widowControl w:val="0"/>
        <w:numPr>
          <w:ilvl w:val="1"/>
          <w:numId w:val="12"/>
        </w:numPr>
        <w:tabs>
          <w:tab w:val="left" w:pos="567"/>
          <w:tab w:val="left" w:pos="709"/>
          <w:tab w:val="left" w:pos="1134"/>
        </w:tabs>
        <w:spacing w:after="0" w:line="336" w:lineRule="auto"/>
        <w:ind w:left="0" w:firstLine="284"/>
        <w:jc w:val="both"/>
        <w:rPr>
          <w:rFonts w:ascii="Times New Roman" w:hAnsi="Times New Roman" w:cs="Times New Roman"/>
          <w:sz w:val="28"/>
          <w:szCs w:val="28"/>
        </w:rPr>
      </w:pPr>
      <w:r w:rsidRPr="008F3074">
        <w:rPr>
          <w:rFonts w:ascii="Times New Roman" w:hAnsi="Times New Roman" w:cs="Times New Roman"/>
          <w:sz w:val="28"/>
          <w:szCs w:val="28"/>
        </w:rPr>
        <w:t xml:space="preserve">Противоречие показателей чистой приведенной стоимости и внутренней </w:t>
      </w:r>
      <w:r w:rsidRPr="008F3074">
        <w:rPr>
          <w:rFonts w:ascii="Times New Roman" w:hAnsi="Times New Roman" w:cs="Times New Roman"/>
          <w:sz w:val="28"/>
          <w:szCs w:val="28"/>
        </w:rPr>
        <w:lastRenderedPageBreak/>
        <w:t>нормы доходности</w:t>
      </w:r>
      <w:r>
        <w:rPr>
          <w:rFonts w:ascii="Times New Roman" w:hAnsi="Times New Roman" w:cs="Times New Roman"/>
          <w:sz w:val="28"/>
          <w:szCs w:val="28"/>
        </w:rPr>
        <w:t>.</w:t>
      </w:r>
      <w:r w:rsidRPr="008F3074">
        <w:rPr>
          <w:rFonts w:ascii="Times New Roman" w:hAnsi="Times New Roman" w:cs="Times New Roman"/>
          <w:sz w:val="28"/>
          <w:szCs w:val="28"/>
        </w:rPr>
        <w:t xml:space="preserve"> </w:t>
      </w:r>
    </w:p>
    <w:p w14:paraId="62EC1D12" w14:textId="77777777" w:rsidR="00D50539" w:rsidRDefault="00D50539" w:rsidP="00CA7895">
      <w:pPr>
        <w:pStyle w:val="a7"/>
        <w:widowControl w:val="0"/>
        <w:numPr>
          <w:ilvl w:val="1"/>
          <w:numId w:val="12"/>
        </w:numPr>
        <w:tabs>
          <w:tab w:val="left" w:pos="567"/>
          <w:tab w:val="left" w:pos="709"/>
          <w:tab w:val="left" w:pos="1134"/>
        </w:tabs>
        <w:spacing w:after="0" w:line="336" w:lineRule="auto"/>
        <w:ind w:left="0" w:firstLine="284"/>
        <w:jc w:val="both"/>
        <w:rPr>
          <w:rFonts w:ascii="Times New Roman" w:hAnsi="Times New Roman" w:cs="Times New Roman"/>
          <w:sz w:val="28"/>
          <w:szCs w:val="28"/>
        </w:rPr>
      </w:pPr>
      <w:r w:rsidRPr="008F3074">
        <w:rPr>
          <w:rFonts w:ascii="Times New Roman" w:hAnsi="Times New Roman" w:cs="Times New Roman"/>
          <w:sz w:val="28"/>
          <w:szCs w:val="28"/>
        </w:rPr>
        <w:t xml:space="preserve">Сравнение проектов разной продолжительности. Метод цепных повторов. Метод эквивалентного аннуитета. </w:t>
      </w:r>
    </w:p>
    <w:p w14:paraId="17241E5F" w14:textId="77777777" w:rsidR="00D50539" w:rsidRPr="0008499C" w:rsidRDefault="00D50539" w:rsidP="00CA7895">
      <w:pPr>
        <w:pStyle w:val="a7"/>
        <w:widowControl w:val="0"/>
        <w:numPr>
          <w:ilvl w:val="1"/>
          <w:numId w:val="12"/>
        </w:numPr>
        <w:tabs>
          <w:tab w:val="left" w:pos="567"/>
          <w:tab w:val="left" w:pos="709"/>
          <w:tab w:val="left" w:pos="1134"/>
        </w:tabs>
        <w:spacing w:after="0" w:line="336" w:lineRule="auto"/>
        <w:ind w:left="0" w:firstLine="284"/>
        <w:jc w:val="both"/>
        <w:rPr>
          <w:rFonts w:ascii="Times New Roman" w:eastAsia="Times New Roman" w:hAnsi="Times New Roman"/>
          <w:sz w:val="28"/>
          <w:szCs w:val="28"/>
        </w:rPr>
      </w:pPr>
      <w:r w:rsidRPr="0008499C">
        <w:rPr>
          <w:rFonts w:ascii="Times New Roman" w:hAnsi="Times New Roman"/>
          <w:sz w:val="28"/>
          <w:szCs w:val="28"/>
        </w:rPr>
        <w:t xml:space="preserve">Показатель </w:t>
      </w:r>
      <w:r w:rsidRPr="0008499C">
        <w:rPr>
          <w:rFonts w:ascii="Times New Roman" w:hAnsi="Times New Roman"/>
          <w:sz w:val="28"/>
          <w:szCs w:val="28"/>
          <w:lang w:val="en-US"/>
        </w:rPr>
        <w:t>MIRR</w:t>
      </w:r>
      <w:r w:rsidRPr="0008499C">
        <w:rPr>
          <w:rFonts w:ascii="Times New Roman" w:hAnsi="Times New Roman"/>
          <w:sz w:val="28"/>
          <w:szCs w:val="28"/>
        </w:rPr>
        <w:t>: расчет и использование на практике.</w:t>
      </w:r>
    </w:p>
    <w:p w14:paraId="5FADEC64" w14:textId="77777777" w:rsidR="00D50539" w:rsidRPr="008F3074" w:rsidRDefault="00D50539" w:rsidP="00CA7895">
      <w:pPr>
        <w:pStyle w:val="a7"/>
        <w:widowControl w:val="0"/>
        <w:numPr>
          <w:ilvl w:val="1"/>
          <w:numId w:val="12"/>
        </w:numPr>
        <w:tabs>
          <w:tab w:val="left" w:pos="567"/>
          <w:tab w:val="left" w:pos="709"/>
          <w:tab w:val="left" w:pos="1134"/>
        </w:tabs>
        <w:spacing w:after="0" w:line="336" w:lineRule="auto"/>
        <w:ind w:left="0" w:firstLine="284"/>
        <w:jc w:val="both"/>
        <w:rPr>
          <w:rFonts w:ascii="Times New Roman" w:hAnsi="Times New Roman" w:cs="Times New Roman"/>
          <w:sz w:val="28"/>
          <w:szCs w:val="28"/>
        </w:rPr>
      </w:pPr>
      <w:r w:rsidRPr="008F3074">
        <w:rPr>
          <w:rFonts w:ascii="Times New Roman" w:hAnsi="Times New Roman" w:cs="Times New Roman"/>
          <w:sz w:val="28"/>
          <w:szCs w:val="28"/>
        </w:rPr>
        <w:t xml:space="preserve">Формирование портфеля на основе критерия внутренней нормы доходности. </w:t>
      </w:r>
    </w:p>
    <w:p w14:paraId="2E5295EA" w14:textId="77777777" w:rsidR="00D50539" w:rsidRPr="008F3074" w:rsidRDefault="00D50539" w:rsidP="00CA7895">
      <w:pPr>
        <w:pStyle w:val="a7"/>
        <w:widowControl w:val="0"/>
        <w:numPr>
          <w:ilvl w:val="1"/>
          <w:numId w:val="12"/>
        </w:numPr>
        <w:tabs>
          <w:tab w:val="left" w:pos="567"/>
          <w:tab w:val="left" w:pos="709"/>
          <w:tab w:val="left" w:pos="1134"/>
        </w:tabs>
        <w:spacing w:after="0" w:line="336" w:lineRule="auto"/>
        <w:ind w:left="0" w:firstLine="284"/>
        <w:jc w:val="both"/>
        <w:rPr>
          <w:rFonts w:ascii="Times New Roman" w:hAnsi="Times New Roman" w:cs="Times New Roman"/>
          <w:sz w:val="28"/>
          <w:szCs w:val="28"/>
        </w:rPr>
      </w:pPr>
      <w:r w:rsidRPr="008F3074">
        <w:rPr>
          <w:rFonts w:ascii="Times New Roman" w:hAnsi="Times New Roman" w:cs="Times New Roman"/>
          <w:sz w:val="28"/>
          <w:szCs w:val="28"/>
        </w:rPr>
        <w:t xml:space="preserve">Формирование портфеля на основе критерия чистой приведенной стоимости. </w:t>
      </w:r>
    </w:p>
    <w:p w14:paraId="314E06D4" w14:textId="77777777" w:rsidR="00D50539" w:rsidRPr="008F3074" w:rsidRDefault="00D50539" w:rsidP="00CA7895">
      <w:pPr>
        <w:pStyle w:val="a7"/>
        <w:widowControl w:val="0"/>
        <w:numPr>
          <w:ilvl w:val="1"/>
          <w:numId w:val="12"/>
        </w:numPr>
        <w:tabs>
          <w:tab w:val="left" w:pos="567"/>
          <w:tab w:val="left" w:pos="709"/>
          <w:tab w:val="left" w:pos="1134"/>
        </w:tabs>
        <w:spacing w:after="0" w:line="336" w:lineRule="auto"/>
        <w:ind w:left="0" w:firstLine="284"/>
        <w:jc w:val="both"/>
        <w:rPr>
          <w:rFonts w:ascii="Times New Roman" w:hAnsi="Times New Roman" w:cs="Times New Roman"/>
          <w:sz w:val="28"/>
          <w:szCs w:val="28"/>
        </w:rPr>
      </w:pPr>
      <w:r w:rsidRPr="008F3074">
        <w:rPr>
          <w:rFonts w:ascii="Times New Roman" w:hAnsi="Times New Roman" w:cs="Times New Roman"/>
          <w:sz w:val="28"/>
          <w:szCs w:val="28"/>
        </w:rPr>
        <w:t>Управление портфелем реальных инвестиционных проектов</w:t>
      </w:r>
      <w:r>
        <w:rPr>
          <w:rFonts w:ascii="Times New Roman" w:hAnsi="Times New Roman" w:cs="Times New Roman"/>
          <w:sz w:val="28"/>
          <w:szCs w:val="28"/>
        </w:rPr>
        <w:t>.</w:t>
      </w:r>
    </w:p>
    <w:p w14:paraId="1968BE2C" w14:textId="77777777" w:rsidR="00D50539" w:rsidRPr="008F3074" w:rsidRDefault="00D50539" w:rsidP="00CA7895">
      <w:pPr>
        <w:pStyle w:val="a7"/>
        <w:widowControl w:val="0"/>
        <w:numPr>
          <w:ilvl w:val="1"/>
          <w:numId w:val="12"/>
        </w:numPr>
        <w:tabs>
          <w:tab w:val="left" w:pos="567"/>
          <w:tab w:val="left" w:pos="709"/>
          <w:tab w:val="left" w:pos="1134"/>
        </w:tabs>
        <w:spacing w:after="0" w:line="336" w:lineRule="auto"/>
        <w:ind w:left="0" w:firstLine="284"/>
        <w:jc w:val="both"/>
        <w:rPr>
          <w:rFonts w:ascii="Times New Roman" w:hAnsi="Times New Roman" w:cs="Times New Roman"/>
          <w:sz w:val="28"/>
          <w:szCs w:val="28"/>
        </w:rPr>
      </w:pPr>
      <w:r w:rsidRPr="008F3074">
        <w:rPr>
          <w:rFonts w:ascii="Times New Roman" w:hAnsi="Times New Roman" w:cs="Times New Roman"/>
          <w:sz w:val="28"/>
          <w:szCs w:val="28"/>
        </w:rPr>
        <w:t>Сущность, особенности и классификация финансовых инструментов</w:t>
      </w:r>
      <w:r>
        <w:rPr>
          <w:rFonts w:ascii="Times New Roman" w:hAnsi="Times New Roman" w:cs="Times New Roman"/>
          <w:sz w:val="28"/>
          <w:szCs w:val="28"/>
        </w:rPr>
        <w:t>.</w:t>
      </w:r>
    </w:p>
    <w:p w14:paraId="62545894" w14:textId="77777777" w:rsidR="00D50539" w:rsidRPr="008F3074" w:rsidRDefault="00D50539" w:rsidP="00CA7895">
      <w:pPr>
        <w:pStyle w:val="a7"/>
        <w:widowControl w:val="0"/>
        <w:numPr>
          <w:ilvl w:val="1"/>
          <w:numId w:val="12"/>
        </w:numPr>
        <w:tabs>
          <w:tab w:val="left" w:pos="567"/>
          <w:tab w:val="left" w:pos="709"/>
          <w:tab w:val="left" w:pos="1134"/>
        </w:tabs>
        <w:spacing w:after="0" w:line="336" w:lineRule="auto"/>
        <w:ind w:left="0" w:firstLine="284"/>
        <w:jc w:val="both"/>
        <w:rPr>
          <w:rFonts w:ascii="Times New Roman" w:hAnsi="Times New Roman" w:cs="Times New Roman"/>
          <w:sz w:val="28"/>
          <w:szCs w:val="28"/>
        </w:rPr>
      </w:pPr>
      <w:r w:rsidRPr="008F3074">
        <w:rPr>
          <w:rFonts w:ascii="Times New Roman" w:hAnsi="Times New Roman" w:cs="Times New Roman"/>
          <w:sz w:val="28"/>
          <w:szCs w:val="28"/>
        </w:rPr>
        <w:t>Роль и значение институциональных инвесторов в системе финансовых рынков</w:t>
      </w:r>
      <w:r>
        <w:rPr>
          <w:rFonts w:ascii="Times New Roman" w:hAnsi="Times New Roman" w:cs="Times New Roman"/>
          <w:sz w:val="28"/>
          <w:szCs w:val="28"/>
        </w:rPr>
        <w:t>.</w:t>
      </w:r>
      <w:r w:rsidRPr="008F3074">
        <w:rPr>
          <w:rFonts w:ascii="Times New Roman" w:hAnsi="Times New Roman" w:cs="Times New Roman"/>
          <w:sz w:val="28"/>
          <w:szCs w:val="28"/>
        </w:rPr>
        <w:t xml:space="preserve"> </w:t>
      </w:r>
    </w:p>
    <w:p w14:paraId="58D70140" w14:textId="77777777" w:rsidR="00D50539" w:rsidRPr="008F3074" w:rsidRDefault="00D50539" w:rsidP="00CA7895">
      <w:pPr>
        <w:pStyle w:val="a7"/>
        <w:widowControl w:val="0"/>
        <w:numPr>
          <w:ilvl w:val="1"/>
          <w:numId w:val="12"/>
        </w:numPr>
        <w:tabs>
          <w:tab w:val="left" w:pos="567"/>
          <w:tab w:val="left" w:pos="709"/>
          <w:tab w:val="left" w:pos="1134"/>
        </w:tabs>
        <w:spacing w:after="0" w:line="336" w:lineRule="auto"/>
        <w:ind w:left="0" w:firstLine="284"/>
        <w:jc w:val="both"/>
        <w:rPr>
          <w:rFonts w:ascii="Times New Roman" w:hAnsi="Times New Roman" w:cs="Times New Roman"/>
          <w:sz w:val="28"/>
          <w:szCs w:val="28"/>
        </w:rPr>
      </w:pPr>
      <w:r w:rsidRPr="008F3074">
        <w:rPr>
          <w:rFonts w:ascii="Times New Roman" w:hAnsi="Times New Roman" w:cs="Times New Roman"/>
          <w:sz w:val="28"/>
          <w:szCs w:val="28"/>
        </w:rPr>
        <w:t xml:space="preserve">Современная классификация ценных бумаг. Особенности отдельных </w:t>
      </w:r>
      <w:r>
        <w:rPr>
          <w:rFonts w:ascii="Times New Roman" w:hAnsi="Times New Roman" w:cs="Times New Roman"/>
          <w:sz w:val="28"/>
          <w:szCs w:val="28"/>
        </w:rPr>
        <w:t xml:space="preserve">видов </w:t>
      </w:r>
      <w:r w:rsidRPr="008F3074">
        <w:rPr>
          <w:rFonts w:ascii="Times New Roman" w:hAnsi="Times New Roman" w:cs="Times New Roman"/>
          <w:sz w:val="28"/>
          <w:szCs w:val="28"/>
        </w:rPr>
        <w:t xml:space="preserve">ценных бумаг. </w:t>
      </w:r>
    </w:p>
    <w:p w14:paraId="4B57EC23" w14:textId="77777777" w:rsidR="00D50539" w:rsidRPr="00310FF5" w:rsidRDefault="00D50539" w:rsidP="00CA7895">
      <w:pPr>
        <w:pStyle w:val="af4"/>
        <w:widowControl w:val="0"/>
        <w:numPr>
          <w:ilvl w:val="1"/>
          <w:numId w:val="12"/>
        </w:numPr>
        <w:tabs>
          <w:tab w:val="left" w:pos="567"/>
          <w:tab w:val="left" w:pos="709"/>
          <w:tab w:val="left" w:pos="1134"/>
        </w:tabs>
        <w:spacing w:line="336" w:lineRule="auto"/>
        <w:ind w:firstLine="284"/>
        <w:jc w:val="both"/>
        <w:rPr>
          <w:rFonts w:ascii="Times New Roman" w:hAnsi="Times New Roman"/>
          <w:sz w:val="28"/>
          <w:szCs w:val="28"/>
        </w:rPr>
      </w:pPr>
      <w:r w:rsidRPr="00310FF5">
        <w:rPr>
          <w:rFonts w:ascii="Times New Roman" w:hAnsi="Times New Roman"/>
          <w:sz w:val="28"/>
          <w:szCs w:val="28"/>
        </w:rPr>
        <w:t>Сущность фундаментального анализа ценных бумаг.</w:t>
      </w:r>
    </w:p>
    <w:p w14:paraId="070AC62C" w14:textId="77777777" w:rsidR="00D50539" w:rsidRPr="00310FF5" w:rsidRDefault="00D50539" w:rsidP="00CA7895">
      <w:pPr>
        <w:pStyle w:val="af4"/>
        <w:widowControl w:val="0"/>
        <w:numPr>
          <w:ilvl w:val="1"/>
          <w:numId w:val="12"/>
        </w:numPr>
        <w:tabs>
          <w:tab w:val="left" w:pos="567"/>
          <w:tab w:val="left" w:pos="709"/>
          <w:tab w:val="left" w:pos="1134"/>
        </w:tabs>
        <w:spacing w:line="336" w:lineRule="auto"/>
        <w:ind w:firstLine="284"/>
        <w:jc w:val="both"/>
        <w:rPr>
          <w:rFonts w:ascii="Times New Roman" w:hAnsi="Times New Roman"/>
          <w:sz w:val="28"/>
          <w:szCs w:val="28"/>
        </w:rPr>
      </w:pPr>
      <w:r w:rsidRPr="00310FF5">
        <w:rPr>
          <w:rFonts w:ascii="Times New Roman" w:hAnsi="Times New Roman"/>
          <w:sz w:val="28"/>
          <w:szCs w:val="28"/>
        </w:rPr>
        <w:t>Сущность технического анализа ценных бумаг.</w:t>
      </w:r>
    </w:p>
    <w:p w14:paraId="43613617" w14:textId="77777777" w:rsidR="00D50539" w:rsidRPr="008F3074" w:rsidRDefault="00D50539" w:rsidP="00CA7895">
      <w:pPr>
        <w:pStyle w:val="a7"/>
        <w:widowControl w:val="0"/>
        <w:numPr>
          <w:ilvl w:val="1"/>
          <w:numId w:val="12"/>
        </w:numPr>
        <w:tabs>
          <w:tab w:val="left" w:pos="567"/>
          <w:tab w:val="left" w:pos="709"/>
          <w:tab w:val="left" w:pos="1134"/>
        </w:tabs>
        <w:spacing w:after="0" w:line="336" w:lineRule="auto"/>
        <w:ind w:left="0" w:firstLine="284"/>
        <w:jc w:val="both"/>
        <w:rPr>
          <w:rFonts w:ascii="Times New Roman" w:hAnsi="Times New Roman" w:cs="Times New Roman"/>
          <w:sz w:val="28"/>
          <w:szCs w:val="28"/>
        </w:rPr>
      </w:pPr>
      <w:r w:rsidRPr="008F3074">
        <w:rPr>
          <w:rFonts w:ascii="Times New Roman" w:hAnsi="Times New Roman" w:cs="Times New Roman"/>
          <w:sz w:val="28"/>
          <w:szCs w:val="28"/>
        </w:rPr>
        <w:t>Основные этапы фундаментального анализа и их характеристика</w:t>
      </w:r>
      <w:r>
        <w:rPr>
          <w:rFonts w:ascii="Times New Roman" w:hAnsi="Times New Roman" w:cs="Times New Roman"/>
          <w:sz w:val="28"/>
          <w:szCs w:val="28"/>
        </w:rPr>
        <w:t>.</w:t>
      </w:r>
      <w:r w:rsidRPr="008F3074">
        <w:rPr>
          <w:rFonts w:ascii="Times New Roman" w:hAnsi="Times New Roman" w:cs="Times New Roman"/>
          <w:sz w:val="28"/>
          <w:szCs w:val="28"/>
        </w:rPr>
        <w:t xml:space="preserve"> </w:t>
      </w:r>
    </w:p>
    <w:p w14:paraId="0364DB5D" w14:textId="77777777" w:rsidR="00D50539" w:rsidRPr="008F3074" w:rsidRDefault="00D50539" w:rsidP="00CA7895">
      <w:pPr>
        <w:pStyle w:val="a7"/>
        <w:widowControl w:val="0"/>
        <w:numPr>
          <w:ilvl w:val="1"/>
          <w:numId w:val="12"/>
        </w:numPr>
        <w:tabs>
          <w:tab w:val="left" w:pos="567"/>
          <w:tab w:val="left" w:pos="709"/>
          <w:tab w:val="left" w:pos="1134"/>
        </w:tabs>
        <w:spacing w:after="0" w:line="336" w:lineRule="auto"/>
        <w:ind w:left="0" w:firstLine="284"/>
        <w:jc w:val="both"/>
        <w:rPr>
          <w:rFonts w:ascii="Times New Roman" w:hAnsi="Times New Roman" w:cs="Times New Roman"/>
          <w:sz w:val="28"/>
          <w:szCs w:val="28"/>
        </w:rPr>
      </w:pPr>
      <w:r w:rsidRPr="008F3074">
        <w:rPr>
          <w:rFonts w:ascii="Times New Roman" w:hAnsi="Times New Roman" w:cs="Times New Roman"/>
          <w:sz w:val="28"/>
          <w:szCs w:val="28"/>
        </w:rPr>
        <w:t>Характеристика и особенности применения основных инвестиционных показателей деятельности компании</w:t>
      </w:r>
      <w:r>
        <w:rPr>
          <w:rFonts w:ascii="Times New Roman" w:hAnsi="Times New Roman" w:cs="Times New Roman"/>
          <w:sz w:val="28"/>
          <w:szCs w:val="28"/>
        </w:rPr>
        <w:t>.</w:t>
      </w:r>
      <w:r w:rsidRPr="008F3074">
        <w:rPr>
          <w:rFonts w:ascii="Times New Roman" w:hAnsi="Times New Roman" w:cs="Times New Roman"/>
          <w:sz w:val="28"/>
          <w:szCs w:val="28"/>
        </w:rPr>
        <w:t xml:space="preserve"> </w:t>
      </w:r>
    </w:p>
    <w:p w14:paraId="4F402B71" w14:textId="77777777" w:rsidR="00D50539" w:rsidRPr="008F3074" w:rsidRDefault="00D50539" w:rsidP="00CA7895">
      <w:pPr>
        <w:pStyle w:val="a7"/>
        <w:widowControl w:val="0"/>
        <w:numPr>
          <w:ilvl w:val="1"/>
          <w:numId w:val="12"/>
        </w:numPr>
        <w:tabs>
          <w:tab w:val="left" w:pos="567"/>
          <w:tab w:val="left" w:pos="709"/>
          <w:tab w:val="left" w:pos="1134"/>
        </w:tabs>
        <w:spacing w:after="0" w:line="336" w:lineRule="auto"/>
        <w:ind w:left="0" w:firstLine="284"/>
        <w:jc w:val="both"/>
        <w:rPr>
          <w:rFonts w:ascii="Times New Roman" w:hAnsi="Times New Roman" w:cs="Times New Roman"/>
          <w:sz w:val="28"/>
          <w:szCs w:val="28"/>
        </w:rPr>
      </w:pPr>
      <w:r w:rsidRPr="008F3074">
        <w:rPr>
          <w:rFonts w:ascii="Times New Roman" w:hAnsi="Times New Roman" w:cs="Times New Roman"/>
          <w:sz w:val="28"/>
          <w:szCs w:val="28"/>
        </w:rPr>
        <w:t>Модели оценки справедливой стоимости акции. Их характеристика и особенности применения</w:t>
      </w:r>
      <w:r>
        <w:rPr>
          <w:rFonts w:ascii="Times New Roman" w:hAnsi="Times New Roman" w:cs="Times New Roman"/>
          <w:sz w:val="28"/>
          <w:szCs w:val="28"/>
        </w:rPr>
        <w:t>.</w:t>
      </w:r>
    </w:p>
    <w:p w14:paraId="6BCF71C7" w14:textId="77777777" w:rsidR="00D50539" w:rsidRPr="00310FF5" w:rsidRDefault="00D50539" w:rsidP="00CA7895">
      <w:pPr>
        <w:pStyle w:val="af4"/>
        <w:widowControl w:val="0"/>
        <w:numPr>
          <w:ilvl w:val="1"/>
          <w:numId w:val="12"/>
        </w:numPr>
        <w:tabs>
          <w:tab w:val="left" w:pos="567"/>
          <w:tab w:val="left" w:pos="709"/>
          <w:tab w:val="left" w:pos="1134"/>
        </w:tabs>
        <w:spacing w:line="336" w:lineRule="auto"/>
        <w:ind w:firstLine="284"/>
        <w:jc w:val="both"/>
        <w:rPr>
          <w:rFonts w:ascii="Times New Roman" w:hAnsi="Times New Roman"/>
          <w:sz w:val="28"/>
          <w:szCs w:val="28"/>
        </w:rPr>
      </w:pPr>
      <w:r w:rsidRPr="00310FF5">
        <w:rPr>
          <w:rFonts w:ascii="Times New Roman" w:hAnsi="Times New Roman"/>
          <w:sz w:val="28"/>
          <w:szCs w:val="28"/>
        </w:rPr>
        <w:t>Современная теория формирования портфеля ценных бумаг.</w:t>
      </w:r>
      <w:r>
        <w:rPr>
          <w:rFonts w:ascii="Times New Roman" w:hAnsi="Times New Roman"/>
          <w:sz w:val="28"/>
          <w:szCs w:val="28"/>
        </w:rPr>
        <w:t xml:space="preserve"> Модель Марковица.</w:t>
      </w:r>
    </w:p>
    <w:p w14:paraId="104CD66F" w14:textId="77777777" w:rsidR="00D50539" w:rsidRPr="00FD30AF" w:rsidRDefault="00D50539" w:rsidP="00CA7895">
      <w:pPr>
        <w:pStyle w:val="a7"/>
        <w:widowControl w:val="0"/>
        <w:numPr>
          <w:ilvl w:val="1"/>
          <w:numId w:val="12"/>
        </w:numPr>
        <w:tabs>
          <w:tab w:val="left" w:pos="567"/>
          <w:tab w:val="left" w:pos="709"/>
          <w:tab w:val="left" w:pos="1134"/>
        </w:tabs>
        <w:spacing w:after="0" w:line="336" w:lineRule="auto"/>
        <w:ind w:left="0" w:firstLine="284"/>
        <w:jc w:val="both"/>
        <w:rPr>
          <w:rFonts w:ascii="Times New Roman" w:hAnsi="Times New Roman" w:cs="Times New Roman"/>
          <w:sz w:val="28"/>
          <w:szCs w:val="28"/>
        </w:rPr>
      </w:pPr>
      <w:r w:rsidRPr="00310FF5">
        <w:rPr>
          <w:rFonts w:ascii="Times New Roman" w:hAnsi="Times New Roman"/>
          <w:sz w:val="28"/>
          <w:szCs w:val="28"/>
        </w:rPr>
        <w:t>Определение бэта- коэффициента по портфелю ценных бумаг</w:t>
      </w:r>
      <w:r>
        <w:rPr>
          <w:rFonts w:ascii="Times New Roman" w:hAnsi="Times New Roman"/>
          <w:sz w:val="28"/>
          <w:szCs w:val="28"/>
        </w:rPr>
        <w:t>.</w:t>
      </w:r>
    </w:p>
    <w:p w14:paraId="6ECB0C9B" w14:textId="77777777" w:rsidR="00D50539" w:rsidRDefault="00D50539" w:rsidP="00CA7895">
      <w:pPr>
        <w:pStyle w:val="a7"/>
        <w:widowControl w:val="0"/>
        <w:numPr>
          <w:ilvl w:val="1"/>
          <w:numId w:val="12"/>
        </w:numPr>
        <w:tabs>
          <w:tab w:val="left" w:pos="567"/>
          <w:tab w:val="left" w:pos="709"/>
          <w:tab w:val="left" w:pos="1134"/>
        </w:tabs>
        <w:spacing w:after="0" w:line="336" w:lineRule="auto"/>
        <w:ind w:left="0" w:firstLine="284"/>
        <w:jc w:val="both"/>
        <w:rPr>
          <w:rFonts w:ascii="Times New Roman" w:hAnsi="Times New Roman" w:cs="Times New Roman"/>
          <w:sz w:val="28"/>
          <w:szCs w:val="28"/>
        </w:rPr>
      </w:pPr>
      <w:r w:rsidRPr="00310FF5">
        <w:rPr>
          <w:rFonts w:ascii="Times New Roman" w:hAnsi="Times New Roman"/>
          <w:sz w:val="28"/>
          <w:szCs w:val="28"/>
        </w:rPr>
        <w:t>Модель ценообразования на капитальные активы (CAPM) и ее применение</w:t>
      </w:r>
      <w:r>
        <w:rPr>
          <w:rFonts w:ascii="Times New Roman" w:hAnsi="Times New Roman"/>
          <w:sz w:val="28"/>
          <w:szCs w:val="28"/>
        </w:rPr>
        <w:t>.</w:t>
      </w:r>
    </w:p>
    <w:p w14:paraId="7EAF7D8E" w14:textId="77777777" w:rsidR="00D50539" w:rsidRPr="008F3074" w:rsidRDefault="00D50539" w:rsidP="00CA7895">
      <w:pPr>
        <w:pStyle w:val="a7"/>
        <w:widowControl w:val="0"/>
        <w:numPr>
          <w:ilvl w:val="1"/>
          <w:numId w:val="12"/>
        </w:numPr>
        <w:tabs>
          <w:tab w:val="left" w:pos="567"/>
          <w:tab w:val="left" w:pos="709"/>
          <w:tab w:val="left" w:pos="1134"/>
        </w:tabs>
        <w:spacing w:after="0" w:line="336" w:lineRule="auto"/>
        <w:ind w:left="0" w:firstLine="284"/>
        <w:jc w:val="both"/>
        <w:rPr>
          <w:rFonts w:ascii="Times New Roman" w:hAnsi="Times New Roman" w:cs="Times New Roman"/>
          <w:sz w:val="28"/>
          <w:szCs w:val="28"/>
        </w:rPr>
      </w:pPr>
      <w:r w:rsidRPr="008F3074">
        <w:rPr>
          <w:rFonts w:ascii="Times New Roman" w:hAnsi="Times New Roman" w:cs="Times New Roman"/>
          <w:sz w:val="28"/>
          <w:szCs w:val="28"/>
        </w:rPr>
        <w:t>Особенности и проблемы управления портфелем акций</w:t>
      </w:r>
      <w:r>
        <w:rPr>
          <w:rFonts w:ascii="Times New Roman" w:hAnsi="Times New Roman" w:cs="Times New Roman"/>
          <w:sz w:val="28"/>
          <w:szCs w:val="28"/>
        </w:rPr>
        <w:t>.</w:t>
      </w:r>
      <w:r w:rsidRPr="008F3074">
        <w:rPr>
          <w:rFonts w:ascii="Times New Roman" w:hAnsi="Times New Roman" w:cs="Times New Roman"/>
          <w:sz w:val="28"/>
          <w:szCs w:val="28"/>
        </w:rPr>
        <w:t xml:space="preserve"> </w:t>
      </w:r>
    </w:p>
    <w:p w14:paraId="2D70BC7B" w14:textId="77777777" w:rsidR="00D50539" w:rsidRPr="008F3074" w:rsidRDefault="00D50539" w:rsidP="00CA7895">
      <w:pPr>
        <w:pStyle w:val="a7"/>
        <w:widowControl w:val="0"/>
        <w:numPr>
          <w:ilvl w:val="1"/>
          <w:numId w:val="12"/>
        </w:numPr>
        <w:tabs>
          <w:tab w:val="left" w:pos="567"/>
          <w:tab w:val="left" w:pos="709"/>
          <w:tab w:val="left" w:pos="1134"/>
        </w:tabs>
        <w:spacing w:after="0" w:line="336" w:lineRule="auto"/>
        <w:ind w:left="0" w:firstLine="284"/>
        <w:jc w:val="both"/>
        <w:rPr>
          <w:rFonts w:ascii="Times New Roman" w:hAnsi="Times New Roman" w:cs="Times New Roman"/>
          <w:sz w:val="28"/>
          <w:szCs w:val="28"/>
        </w:rPr>
      </w:pPr>
      <w:r w:rsidRPr="008F3074">
        <w:rPr>
          <w:rFonts w:ascii="Times New Roman" w:hAnsi="Times New Roman" w:cs="Times New Roman"/>
          <w:sz w:val="28"/>
          <w:szCs w:val="28"/>
        </w:rPr>
        <w:t>Формирование и управление портфелем облигаций</w:t>
      </w:r>
      <w:r>
        <w:rPr>
          <w:rFonts w:ascii="Times New Roman" w:hAnsi="Times New Roman" w:cs="Times New Roman"/>
          <w:sz w:val="28"/>
          <w:szCs w:val="28"/>
        </w:rPr>
        <w:t>.</w:t>
      </w:r>
      <w:r w:rsidRPr="008F3074">
        <w:rPr>
          <w:rFonts w:ascii="Times New Roman" w:hAnsi="Times New Roman" w:cs="Times New Roman"/>
          <w:sz w:val="28"/>
          <w:szCs w:val="28"/>
        </w:rPr>
        <w:t xml:space="preserve"> </w:t>
      </w:r>
    </w:p>
    <w:p w14:paraId="0DE67F95" w14:textId="23FB4F7D" w:rsidR="000C5B8D" w:rsidRPr="00CA7895" w:rsidRDefault="00D50539" w:rsidP="00CA7895">
      <w:pPr>
        <w:pStyle w:val="a7"/>
        <w:widowControl w:val="0"/>
        <w:numPr>
          <w:ilvl w:val="1"/>
          <w:numId w:val="12"/>
        </w:numPr>
        <w:tabs>
          <w:tab w:val="left" w:pos="567"/>
          <w:tab w:val="left" w:pos="709"/>
          <w:tab w:val="left" w:pos="1134"/>
        </w:tabs>
        <w:spacing w:after="0" w:line="336" w:lineRule="auto"/>
        <w:ind w:left="0" w:firstLine="284"/>
        <w:jc w:val="both"/>
        <w:rPr>
          <w:rFonts w:ascii="Times New Roman" w:hAnsi="Times New Roman" w:cs="Times New Roman"/>
          <w:sz w:val="28"/>
          <w:szCs w:val="28"/>
        </w:rPr>
      </w:pPr>
      <w:r w:rsidRPr="00CA7895">
        <w:rPr>
          <w:rFonts w:ascii="Times New Roman" w:hAnsi="Times New Roman" w:cs="Times New Roman"/>
          <w:sz w:val="28"/>
          <w:szCs w:val="28"/>
        </w:rPr>
        <w:t xml:space="preserve">Пассивное и активное управление портфелем ценных бумаг. </w:t>
      </w:r>
    </w:p>
    <w:p w14:paraId="5EBE87F2" w14:textId="77777777" w:rsidR="00E45185" w:rsidRDefault="00E45185" w:rsidP="00D50539">
      <w:pPr>
        <w:pStyle w:val="a7"/>
        <w:tabs>
          <w:tab w:val="left" w:pos="1134"/>
        </w:tabs>
        <w:spacing w:after="0" w:line="360" w:lineRule="auto"/>
        <w:ind w:left="0" w:firstLine="709"/>
        <w:jc w:val="both"/>
        <w:rPr>
          <w:rFonts w:ascii="Times New Roman" w:hAnsi="Times New Roman" w:cs="Times New Roman"/>
          <w:b/>
          <w:sz w:val="28"/>
          <w:szCs w:val="28"/>
        </w:rPr>
        <w:sectPr w:rsidR="00E45185" w:rsidSect="00C260FC">
          <w:footerReference w:type="default" r:id="rId8"/>
          <w:pgSz w:w="11906" w:h="16838"/>
          <w:pgMar w:top="1134" w:right="1134" w:bottom="1134" w:left="1134" w:header="709" w:footer="709" w:gutter="0"/>
          <w:pgNumType w:start="0"/>
          <w:cols w:space="708"/>
          <w:titlePg/>
          <w:docGrid w:linePitch="360"/>
        </w:sectPr>
      </w:pPr>
    </w:p>
    <w:p w14:paraId="4175E44A" w14:textId="66939CDD" w:rsidR="00D50539" w:rsidRDefault="00D50539" w:rsidP="00D50539">
      <w:pPr>
        <w:pStyle w:val="a7"/>
        <w:tabs>
          <w:tab w:val="left" w:pos="1134"/>
        </w:tabs>
        <w:spacing w:after="0" w:line="360" w:lineRule="auto"/>
        <w:ind w:left="0" w:firstLine="709"/>
        <w:jc w:val="both"/>
        <w:rPr>
          <w:rFonts w:ascii="Times New Roman" w:hAnsi="Times New Roman" w:cs="Times New Roman"/>
          <w:b/>
          <w:sz w:val="28"/>
          <w:szCs w:val="28"/>
        </w:rPr>
      </w:pPr>
      <w:r w:rsidRPr="000F71D6">
        <w:rPr>
          <w:rFonts w:ascii="Times New Roman" w:hAnsi="Times New Roman" w:cs="Times New Roman"/>
          <w:b/>
          <w:sz w:val="28"/>
          <w:szCs w:val="28"/>
        </w:rPr>
        <w:lastRenderedPageBreak/>
        <w:t>Примеры оценочных средств для проверки каждой компетенции, формируемой дисциплиной</w:t>
      </w:r>
    </w:p>
    <w:tbl>
      <w:tblPr>
        <w:tblStyle w:val="a6"/>
        <w:tblW w:w="15452" w:type="dxa"/>
        <w:tblInd w:w="-318" w:type="dxa"/>
        <w:tblLayout w:type="fixed"/>
        <w:tblLook w:val="04A0" w:firstRow="1" w:lastRow="0" w:firstColumn="1" w:lastColumn="0" w:noHBand="0" w:noVBand="1"/>
      </w:tblPr>
      <w:tblGrid>
        <w:gridCol w:w="2667"/>
        <w:gridCol w:w="2692"/>
        <w:gridCol w:w="3289"/>
        <w:gridCol w:w="6804"/>
      </w:tblGrid>
      <w:tr w:rsidR="002822A1" w:rsidRPr="00C9125B" w14:paraId="48E235D5" w14:textId="77777777" w:rsidTr="00243599">
        <w:trPr>
          <w:trHeight w:val="526"/>
        </w:trPr>
        <w:tc>
          <w:tcPr>
            <w:tcW w:w="2667" w:type="dxa"/>
            <w:noWrap/>
          </w:tcPr>
          <w:p w14:paraId="61DEA5C1" w14:textId="77777777" w:rsidR="002822A1" w:rsidRPr="00022339" w:rsidRDefault="002822A1" w:rsidP="002822A1">
            <w:pPr>
              <w:tabs>
                <w:tab w:val="left" w:pos="540"/>
              </w:tabs>
              <w:contextualSpacing/>
              <w:jc w:val="center"/>
              <w:rPr>
                <w:rFonts w:ascii="Times New Roman" w:hAnsi="Times New Roman" w:cs="Times New Roman"/>
                <w:sz w:val="24"/>
                <w:szCs w:val="24"/>
              </w:rPr>
            </w:pPr>
            <w:r w:rsidRPr="00022339">
              <w:rPr>
                <w:rFonts w:ascii="Times New Roman" w:hAnsi="Times New Roman" w:cs="Times New Roman"/>
                <w:sz w:val="24"/>
                <w:szCs w:val="24"/>
              </w:rPr>
              <w:t>Наименование компетенции</w:t>
            </w:r>
          </w:p>
        </w:tc>
        <w:tc>
          <w:tcPr>
            <w:tcW w:w="2692" w:type="dxa"/>
            <w:noWrap/>
          </w:tcPr>
          <w:p w14:paraId="3589C258" w14:textId="77777777" w:rsidR="002822A1" w:rsidRPr="00022339" w:rsidRDefault="002822A1" w:rsidP="002822A1">
            <w:pPr>
              <w:tabs>
                <w:tab w:val="left" w:pos="540"/>
              </w:tabs>
              <w:contextualSpacing/>
              <w:jc w:val="center"/>
              <w:rPr>
                <w:rFonts w:ascii="Times New Roman" w:hAnsi="Times New Roman" w:cs="Times New Roman"/>
                <w:sz w:val="24"/>
                <w:szCs w:val="24"/>
              </w:rPr>
            </w:pPr>
            <w:r w:rsidRPr="00022339">
              <w:rPr>
                <w:rFonts w:ascii="Times New Roman" w:hAnsi="Times New Roman" w:cs="Times New Roman"/>
                <w:sz w:val="24"/>
                <w:szCs w:val="24"/>
              </w:rPr>
              <w:t>Индикаторы достижения компетенции</w:t>
            </w:r>
          </w:p>
        </w:tc>
        <w:tc>
          <w:tcPr>
            <w:tcW w:w="3289" w:type="dxa"/>
            <w:noWrap/>
          </w:tcPr>
          <w:p w14:paraId="2AB6B9A5" w14:textId="53B26BE1" w:rsidR="002822A1" w:rsidRPr="00022339" w:rsidRDefault="002822A1" w:rsidP="002822A1">
            <w:pPr>
              <w:tabs>
                <w:tab w:val="left" w:pos="540"/>
              </w:tabs>
              <w:contextualSpacing/>
              <w:jc w:val="center"/>
              <w:rPr>
                <w:rFonts w:ascii="Times New Roman" w:hAnsi="Times New Roman" w:cs="Times New Roman"/>
                <w:sz w:val="24"/>
                <w:szCs w:val="24"/>
              </w:rPr>
            </w:pPr>
            <w:r w:rsidRPr="001D70F4">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c>
          <w:tcPr>
            <w:tcW w:w="6804" w:type="dxa"/>
            <w:noWrap/>
          </w:tcPr>
          <w:p w14:paraId="00F16CA9" w14:textId="318AEFB4" w:rsidR="002822A1" w:rsidRPr="00022339" w:rsidRDefault="002822A1" w:rsidP="002822A1">
            <w:pPr>
              <w:tabs>
                <w:tab w:val="left" w:pos="540"/>
              </w:tabs>
              <w:contextualSpacing/>
              <w:jc w:val="center"/>
              <w:rPr>
                <w:rFonts w:ascii="Times New Roman" w:hAnsi="Times New Roman" w:cs="Times New Roman"/>
                <w:sz w:val="24"/>
                <w:szCs w:val="24"/>
              </w:rPr>
            </w:pPr>
            <w:r w:rsidRPr="00022339">
              <w:rPr>
                <w:rFonts w:ascii="Times New Roman" w:hAnsi="Times New Roman" w:cs="Times New Roman"/>
                <w:sz w:val="24"/>
                <w:szCs w:val="24"/>
              </w:rPr>
              <w:t>Типовые задания</w:t>
            </w:r>
          </w:p>
        </w:tc>
      </w:tr>
      <w:tr w:rsidR="002822A1" w:rsidRPr="00C9125B" w14:paraId="28EB01EA" w14:textId="77777777" w:rsidTr="00243599">
        <w:trPr>
          <w:trHeight w:val="6943"/>
        </w:trPr>
        <w:tc>
          <w:tcPr>
            <w:tcW w:w="2667" w:type="dxa"/>
            <w:vMerge w:val="restart"/>
            <w:noWrap/>
          </w:tcPr>
          <w:p w14:paraId="051456DB" w14:textId="77777777" w:rsidR="002822A1" w:rsidRDefault="002822A1" w:rsidP="002822A1">
            <w:pPr>
              <w:rPr>
                <w:rFonts w:ascii="Times New Roman" w:hAnsi="Times New Roman" w:cs="Times New Roman"/>
                <w:sz w:val="24"/>
                <w:szCs w:val="24"/>
              </w:rPr>
            </w:pPr>
            <w:r w:rsidRPr="001D70F4">
              <w:rPr>
                <w:rFonts w:ascii="Times New Roman" w:hAnsi="Times New Roman" w:cs="Times New Roman"/>
                <w:sz w:val="24"/>
                <w:szCs w:val="24"/>
              </w:rPr>
              <w:t xml:space="preserve">   </w:t>
            </w:r>
            <w:r w:rsidRPr="0029487D">
              <w:rPr>
                <w:rFonts w:ascii="Times New Roman" w:hAnsi="Times New Roman" w:cs="Times New Roman"/>
                <w:sz w:val="24"/>
                <w:szCs w:val="24"/>
              </w:rPr>
              <w:t>Способность анализировать финансовые инструменты и инвестиционные проекты, моделировать и оценивать сопутствующие финансовые риски, готовить аналитические обзоры и обоснования инвестиционных решений на международном финансовом рынке</w:t>
            </w:r>
          </w:p>
          <w:p w14:paraId="5C7D0AE3" w14:textId="1C7914B8" w:rsidR="002822A1" w:rsidRPr="001D70F4" w:rsidRDefault="002822A1" w:rsidP="002822A1">
            <w:pPr>
              <w:rPr>
                <w:rFonts w:ascii="Times New Roman" w:hAnsi="Times New Roman" w:cs="Times New Roman"/>
                <w:sz w:val="24"/>
                <w:szCs w:val="24"/>
              </w:rPr>
            </w:pPr>
            <w:r>
              <w:rPr>
                <w:rFonts w:ascii="Times New Roman" w:hAnsi="Times New Roman" w:cs="Times New Roman"/>
                <w:sz w:val="24"/>
                <w:szCs w:val="24"/>
              </w:rPr>
              <w:t>(ПКП-3)</w:t>
            </w:r>
          </w:p>
        </w:tc>
        <w:tc>
          <w:tcPr>
            <w:tcW w:w="2692" w:type="dxa"/>
            <w:noWrap/>
          </w:tcPr>
          <w:p w14:paraId="471BC213" w14:textId="59136A80" w:rsidR="002822A1" w:rsidRPr="00C9125B" w:rsidRDefault="002822A1" w:rsidP="002822A1">
            <w:pPr>
              <w:pStyle w:val="a7"/>
              <w:ind w:left="0"/>
            </w:pPr>
            <w:r>
              <w:rPr>
                <w:rFonts w:ascii="Times New Roman" w:hAnsi="Times New Roman" w:cs="Times New Roman"/>
                <w:sz w:val="24"/>
                <w:szCs w:val="24"/>
              </w:rPr>
              <w:t>1.</w:t>
            </w:r>
            <w:r w:rsidRPr="00CD6C62">
              <w:rPr>
                <w:rFonts w:ascii="Times New Roman" w:hAnsi="Times New Roman"/>
                <w:bCs/>
                <w:sz w:val="24"/>
                <w:szCs w:val="24"/>
              </w:rPr>
              <w:t>Применяет для анализа финансовых инструментов и инвестиционных проектов навыки прогнозной финансовой аналитики на основе анализа больших данных.</w:t>
            </w:r>
          </w:p>
        </w:tc>
        <w:tc>
          <w:tcPr>
            <w:tcW w:w="3289" w:type="dxa"/>
            <w:noWrap/>
          </w:tcPr>
          <w:p w14:paraId="7EE16915" w14:textId="77777777" w:rsidR="002822A1" w:rsidRDefault="002822A1" w:rsidP="002822A1">
            <w:pPr>
              <w:rPr>
                <w:rFonts w:ascii="Times New Roman" w:hAnsi="Times New Roman"/>
                <w:bCs/>
                <w:sz w:val="24"/>
                <w:szCs w:val="24"/>
              </w:rPr>
            </w:pPr>
            <w:r w:rsidRPr="00A92BDF">
              <w:rPr>
                <w:rFonts w:ascii="Times New Roman" w:hAnsi="Times New Roman" w:cs="Times New Roman"/>
                <w:sz w:val="24"/>
                <w:szCs w:val="24"/>
              </w:rPr>
              <w:t xml:space="preserve"> </w:t>
            </w:r>
            <w:r w:rsidRPr="001D70F4">
              <w:rPr>
                <w:rFonts w:ascii="Times New Roman" w:hAnsi="Times New Roman" w:cs="Times New Roman"/>
                <w:b/>
                <w:sz w:val="24"/>
                <w:szCs w:val="24"/>
              </w:rPr>
              <w:t>Знать</w:t>
            </w:r>
            <w:r>
              <w:rPr>
                <w:rFonts w:ascii="Times New Roman" w:hAnsi="Times New Roman" w:cs="Times New Roman"/>
                <w:b/>
                <w:sz w:val="24"/>
                <w:szCs w:val="24"/>
              </w:rPr>
              <w:t xml:space="preserve"> </w:t>
            </w:r>
            <w:r w:rsidRPr="00A92BDF">
              <w:rPr>
                <w:rFonts w:ascii="Times New Roman" w:hAnsi="Times New Roman" w:cs="Times New Roman"/>
                <w:sz w:val="24"/>
                <w:szCs w:val="24"/>
              </w:rPr>
              <w:t xml:space="preserve">основные </w:t>
            </w:r>
            <w:r>
              <w:rPr>
                <w:rFonts w:ascii="Times New Roman" w:hAnsi="Times New Roman" w:cs="Times New Roman"/>
                <w:sz w:val="24"/>
                <w:szCs w:val="24"/>
              </w:rPr>
              <w:t xml:space="preserve">методы </w:t>
            </w:r>
            <w:r w:rsidRPr="00CD6C62">
              <w:rPr>
                <w:rFonts w:ascii="Times New Roman" w:hAnsi="Times New Roman"/>
                <w:bCs/>
                <w:sz w:val="24"/>
                <w:szCs w:val="24"/>
              </w:rPr>
              <w:t>анализа финансовых инструментов и инвестиционных проектов</w:t>
            </w:r>
            <w:r>
              <w:rPr>
                <w:rFonts w:ascii="Times New Roman" w:hAnsi="Times New Roman"/>
                <w:bCs/>
                <w:sz w:val="24"/>
                <w:szCs w:val="24"/>
              </w:rPr>
              <w:t xml:space="preserve"> для формирования инвестиционного портфеля.</w:t>
            </w:r>
          </w:p>
          <w:p w14:paraId="7EE99DC7" w14:textId="28893C5F" w:rsidR="002822A1" w:rsidRPr="008D5C93" w:rsidRDefault="002822A1" w:rsidP="002822A1">
            <w:pPr>
              <w:rPr>
                <w:rFonts w:ascii="Times New Roman" w:eastAsia="Times New Roman" w:hAnsi="Times New Roman" w:cs="Times New Roman"/>
                <w:b/>
                <w:sz w:val="24"/>
                <w:szCs w:val="24"/>
              </w:rPr>
            </w:pPr>
            <w:r w:rsidRPr="001D70F4">
              <w:rPr>
                <w:rFonts w:ascii="Times New Roman" w:hAnsi="Times New Roman" w:cs="Times New Roman"/>
                <w:b/>
                <w:sz w:val="24"/>
                <w:szCs w:val="24"/>
              </w:rPr>
              <w:t>Уметь</w:t>
            </w:r>
            <w:r>
              <w:rPr>
                <w:rFonts w:ascii="Times New Roman" w:hAnsi="Times New Roman" w:cs="Times New Roman"/>
                <w:b/>
                <w:sz w:val="24"/>
                <w:szCs w:val="24"/>
              </w:rPr>
              <w:t xml:space="preserve"> </w:t>
            </w:r>
            <w:r w:rsidRPr="0044759A">
              <w:rPr>
                <w:rFonts w:ascii="Times New Roman" w:hAnsi="Times New Roman" w:cs="Times New Roman"/>
                <w:bCs/>
                <w:sz w:val="24"/>
                <w:szCs w:val="24"/>
              </w:rPr>
              <w:t>и</w:t>
            </w:r>
            <w:r w:rsidRPr="0044759A">
              <w:rPr>
                <w:rFonts w:ascii="Times New Roman" w:hAnsi="Times New Roman"/>
                <w:bCs/>
                <w:sz w:val="24"/>
                <w:szCs w:val="24"/>
              </w:rPr>
              <w:t xml:space="preserve">спользовать </w:t>
            </w:r>
            <w:r w:rsidRPr="00CD6C62">
              <w:rPr>
                <w:rFonts w:ascii="Times New Roman" w:hAnsi="Times New Roman"/>
                <w:bCs/>
                <w:sz w:val="24"/>
                <w:szCs w:val="24"/>
              </w:rPr>
              <w:t>навыки прогнозной финансовой аналитики</w:t>
            </w:r>
            <w:r>
              <w:rPr>
                <w:rFonts w:ascii="Times New Roman" w:hAnsi="Times New Roman"/>
                <w:bCs/>
                <w:sz w:val="24"/>
                <w:szCs w:val="24"/>
              </w:rPr>
              <w:t xml:space="preserve"> для формирования инвестиционного портфеля.</w:t>
            </w:r>
          </w:p>
        </w:tc>
        <w:tc>
          <w:tcPr>
            <w:tcW w:w="6804" w:type="dxa"/>
            <w:noWrap/>
          </w:tcPr>
          <w:p w14:paraId="0EF13D61" w14:textId="2751A62F" w:rsidR="002822A1" w:rsidRDefault="002822A1" w:rsidP="002822A1">
            <w:pPr>
              <w:rPr>
                <w:rFonts w:ascii="Times New Roman" w:eastAsia="Times New Roman" w:hAnsi="Times New Roman" w:cs="Times New Roman"/>
                <w:b/>
                <w:sz w:val="24"/>
                <w:szCs w:val="24"/>
              </w:rPr>
            </w:pPr>
            <w:r w:rsidRPr="008D5C93">
              <w:rPr>
                <w:rFonts w:ascii="Times New Roman" w:eastAsia="Times New Roman" w:hAnsi="Times New Roman" w:cs="Times New Roman"/>
                <w:b/>
                <w:sz w:val="24"/>
                <w:szCs w:val="24"/>
              </w:rPr>
              <w:t xml:space="preserve">Задание 1 </w:t>
            </w:r>
          </w:p>
          <w:p w14:paraId="57CC69FC" w14:textId="77777777" w:rsidR="002822A1" w:rsidRPr="002428A3" w:rsidRDefault="002822A1" w:rsidP="002822A1">
            <w:pPr>
              <w:rPr>
                <w:rFonts w:ascii="Times New Roman" w:eastAsia="Times New Roman" w:hAnsi="Times New Roman" w:cs="Times New Roman"/>
                <w:sz w:val="24"/>
                <w:szCs w:val="24"/>
              </w:rPr>
            </w:pPr>
            <w:r w:rsidRPr="002428A3">
              <w:rPr>
                <w:rFonts w:ascii="Times New Roman" w:eastAsia="Times New Roman" w:hAnsi="Times New Roman" w:cs="Times New Roman"/>
                <w:sz w:val="24"/>
                <w:szCs w:val="24"/>
              </w:rPr>
              <w:t>Найти  NPV, IRR, PI, DPP данных альтернативных   проектов</w:t>
            </w:r>
            <w:r>
              <w:rPr>
                <w:rFonts w:ascii="Times New Roman" w:eastAsia="Times New Roman" w:hAnsi="Times New Roman" w:cs="Times New Roman"/>
                <w:sz w:val="24"/>
                <w:szCs w:val="24"/>
              </w:rPr>
              <w:t xml:space="preserve"> </w:t>
            </w:r>
            <w:r w:rsidRPr="002428A3">
              <w:rPr>
                <w:rFonts w:ascii="Times New Roman" w:eastAsia="Times New Roman" w:hAnsi="Times New Roman" w:cs="Times New Roman"/>
                <w:sz w:val="24"/>
                <w:szCs w:val="24"/>
              </w:rPr>
              <w:t xml:space="preserve">( при ставке дисконтирования  R%) и </w:t>
            </w:r>
            <w:r>
              <w:rPr>
                <w:rFonts w:ascii="Times New Roman" w:eastAsia="Times New Roman" w:hAnsi="Times New Roman" w:cs="Times New Roman"/>
                <w:sz w:val="24"/>
                <w:szCs w:val="24"/>
              </w:rPr>
              <w:t xml:space="preserve">принять решение о выборе </w:t>
            </w:r>
            <w:r w:rsidRPr="002428A3">
              <w:rPr>
                <w:rFonts w:ascii="Times New Roman" w:eastAsia="Times New Roman" w:hAnsi="Times New Roman" w:cs="Times New Roman"/>
                <w:sz w:val="24"/>
                <w:szCs w:val="24"/>
              </w:rPr>
              <w:t>проект</w:t>
            </w:r>
            <w:r>
              <w:rPr>
                <w:rFonts w:ascii="Times New Roman" w:eastAsia="Times New Roman" w:hAnsi="Times New Roman" w:cs="Times New Roman"/>
                <w:sz w:val="24"/>
                <w:szCs w:val="24"/>
              </w:rPr>
              <w:t xml:space="preserve">а </w:t>
            </w:r>
            <w:r w:rsidRPr="002428A3">
              <w:rPr>
                <w:rFonts w:ascii="Times New Roman" w:eastAsia="Times New Roman" w:hAnsi="Times New Roman" w:cs="Times New Roman"/>
                <w:sz w:val="24"/>
                <w:szCs w:val="24"/>
              </w:rPr>
              <w:t>для реализации</w:t>
            </w:r>
            <w:r>
              <w:rPr>
                <w:rFonts w:ascii="Times New Roman" w:eastAsia="Times New Roman" w:hAnsi="Times New Roman" w:cs="Times New Roman"/>
                <w:sz w:val="24"/>
                <w:szCs w:val="24"/>
              </w:rPr>
              <w:t xml:space="preserve"> с помощью определения </w:t>
            </w:r>
            <w:r w:rsidRPr="002428A3">
              <w:rPr>
                <w:rFonts w:ascii="Times New Roman" w:eastAsia="Times New Roman" w:hAnsi="Times New Roman" w:cs="Times New Roman"/>
                <w:sz w:val="24"/>
                <w:szCs w:val="24"/>
              </w:rPr>
              <w:t>точк</w:t>
            </w:r>
            <w:r>
              <w:rPr>
                <w:rFonts w:ascii="Times New Roman" w:eastAsia="Times New Roman" w:hAnsi="Times New Roman" w:cs="Times New Roman"/>
                <w:sz w:val="24"/>
                <w:szCs w:val="24"/>
              </w:rPr>
              <w:t>и</w:t>
            </w:r>
            <w:r w:rsidRPr="002428A3">
              <w:rPr>
                <w:rFonts w:ascii="Times New Roman" w:eastAsia="Times New Roman" w:hAnsi="Times New Roman" w:cs="Times New Roman"/>
                <w:sz w:val="24"/>
                <w:szCs w:val="24"/>
              </w:rPr>
              <w:t xml:space="preserve"> Фишера.</w:t>
            </w:r>
          </w:p>
          <w:p w14:paraId="580AC7C8" w14:textId="77777777" w:rsidR="002822A1" w:rsidRPr="008D5C93" w:rsidRDefault="002822A1" w:rsidP="002822A1">
            <w:pPr>
              <w:rPr>
                <w:rFonts w:ascii="Times New Roman" w:eastAsia="Times New Roman" w:hAnsi="Times New Roman" w:cs="Times New Roman"/>
                <w:b/>
                <w:sz w:val="24"/>
                <w:szCs w:val="24"/>
              </w:rPr>
            </w:pPr>
            <w:r>
              <w:rPr>
                <w:noProof/>
              </w:rPr>
              <w:drawing>
                <wp:inline distT="0" distB="0" distL="0" distR="0" wp14:anchorId="47317956" wp14:editId="5008A69E">
                  <wp:extent cx="2830628" cy="491706"/>
                  <wp:effectExtent l="0" t="0" r="8255" b="381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3529" t="38770" r="62318" b="50683"/>
                          <a:stretch/>
                        </pic:blipFill>
                        <pic:spPr bwMode="auto">
                          <a:xfrm>
                            <a:off x="0" y="0"/>
                            <a:ext cx="2866099" cy="497868"/>
                          </a:xfrm>
                          <a:prstGeom prst="rect">
                            <a:avLst/>
                          </a:prstGeom>
                          <a:ln>
                            <a:noFill/>
                          </a:ln>
                          <a:extLst>
                            <a:ext uri="{53640926-AAD7-44D8-BBD7-CCE9431645EC}">
                              <a14:shadowObscured xmlns:a14="http://schemas.microsoft.com/office/drawing/2010/main"/>
                            </a:ext>
                          </a:extLst>
                        </pic:spPr>
                      </pic:pic>
                    </a:graphicData>
                  </a:graphic>
                </wp:inline>
              </w:drawing>
            </w:r>
          </w:p>
          <w:p w14:paraId="309F1854" w14:textId="77777777" w:rsidR="002822A1" w:rsidRDefault="002822A1" w:rsidP="002822A1">
            <w:pPr>
              <w:rPr>
                <w:rFonts w:ascii="Times New Roman" w:eastAsia="Times New Roman" w:hAnsi="Times New Roman" w:cs="Times New Roman"/>
                <w:b/>
                <w:sz w:val="24"/>
                <w:szCs w:val="24"/>
              </w:rPr>
            </w:pPr>
            <w:r w:rsidRPr="00486E12">
              <w:rPr>
                <w:rFonts w:ascii="Times New Roman" w:eastAsia="Times New Roman" w:hAnsi="Times New Roman" w:cs="Times New Roman"/>
                <w:b/>
                <w:sz w:val="24"/>
                <w:szCs w:val="24"/>
              </w:rPr>
              <w:t xml:space="preserve">Задание </w:t>
            </w:r>
            <w:r>
              <w:rPr>
                <w:rFonts w:ascii="Times New Roman" w:eastAsia="Times New Roman" w:hAnsi="Times New Roman" w:cs="Times New Roman"/>
                <w:b/>
                <w:sz w:val="24"/>
                <w:szCs w:val="24"/>
              </w:rPr>
              <w:t>2</w:t>
            </w:r>
          </w:p>
          <w:p w14:paraId="62750BBB" w14:textId="77777777" w:rsidR="002822A1" w:rsidRPr="008D5C93" w:rsidRDefault="002822A1" w:rsidP="002822A1">
            <w:pPr>
              <w:pBdr>
                <w:top w:val="nil"/>
                <w:left w:val="nil"/>
                <w:bottom w:val="nil"/>
                <w:right w:val="nil"/>
                <w:between w:val="nil"/>
              </w:pBdr>
              <w:rPr>
                <w:rFonts w:ascii="Times New Roman" w:eastAsia="Times New Roman" w:hAnsi="Times New Roman" w:cs="Times New Roman"/>
                <w:sz w:val="24"/>
                <w:szCs w:val="24"/>
              </w:rPr>
            </w:pPr>
            <w:r w:rsidRPr="008D5C93">
              <w:rPr>
                <w:rFonts w:ascii="Times New Roman" w:eastAsia="Times New Roman" w:hAnsi="Times New Roman" w:cs="Times New Roman"/>
                <w:sz w:val="24"/>
                <w:szCs w:val="24"/>
              </w:rPr>
              <w:t xml:space="preserve">По данным финансовой отчетности 2-3-х компаний (использовать данные интернет-сайтов компаний или данные СПАРК) провести: </w:t>
            </w:r>
          </w:p>
          <w:p w14:paraId="3F4FEE22" w14:textId="77777777" w:rsidR="002822A1" w:rsidRPr="008D5C93" w:rsidRDefault="002822A1" w:rsidP="002822A1">
            <w:pPr>
              <w:pStyle w:val="a7"/>
              <w:numPr>
                <w:ilvl w:val="3"/>
                <w:numId w:val="33"/>
              </w:numPr>
              <w:tabs>
                <w:tab w:val="left" w:pos="319"/>
              </w:tabs>
              <w:ind w:left="0" w:firstLine="0"/>
              <w:rPr>
                <w:rFonts w:ascii="Times New Roman" w:eastAsia="Times New Roman" w:hAnsi="Times New Roman" w:cs="Times New Roman"/>
                <w:sz w:val="24"/>
                <w:szCs w:val="24"/>
              </w:rPr>
            </w:pPr>
            <w:r w:rsidRPr="008D5C93">
              <w:rPr>
                <w:rFonts w:ascii="Times New Roman" w:eastAsia="Times New Roman" w:hAnsi="Times New Roman" w:cs="Times New Roman"/>
                <w:sz w:val="24"/>
                <w:szCs w:val="24"/>
              </w:rPr>
              <w:t>сравнительный анализ обыкновенных акций исследуемых компаний нефтегазового сектора по показателям EPS, P/E, P/B.</w:t>
            </w:r>
          </w:p>
          <w:p w14:paraId="786F6916" w14:textId="77777777" w:rsidR="002822A1" w:rsidRPr="008D5C93" w:rsidRDefault="002822A1" w:rsidP="002822A1">
            <w:pPr>
              <w:pStyle w:val="a7"/>
              <w:numPr>
                <w:ilvl w:val="3"/>
                <w:numId w:val="33"/>
              </w:numPr>
              <w:tabs>
                <w:tab w:val="left" w:pos="319"/>
              </w:tabs>
              <w:ind w:left="0" w:firstLine="0"/>
              <w:rPr>
                <w:rFonts w:ascii="Times New Roman" w:eastAsia="Times New Roman" w:hAnsi="Times New Roman" w:cs="Times New Roman"/>
                <w:sz w:val="24"/>
                <w:szCs w:val="24"/>
              </w:rPr>
            </w:pPr>
            <w:r w:rsidRPr="008D5C93">
              <w:rPr>
                <w:rFonts w:ascii="Times New Roman" w:eastAsia="Times New Roman" w:hAnsi="Times New Roman" w:cs="Times New Roman"/>
                <w:sz w:val="24"/>
                <w:szCs w:val="24"/>
              </w:rPr>
              <w:t>Проанализировать показатели инвестиционной привлекательности акций, основанные на стоимости  компании- EV/EBITDA , EV/S.</w:t>
            </w:r>
          </w:p>
          <w:p w14:paraId="651F6FEB" w14:textId="77777777" w:rsidR="002822A1" w:rsidRPr="008D5C93" w:rsidRDefault="002822A1" w:rsidP="002822A1">
            <w:pPr>
              <w:pStyle w:val="a7"/>
              <w:numPr>
                <w:ilvl w:val="3"/>
                <w:numId w:val="33"/>
              </w:numPr>
              <w:tabs>
                <w:tab w:val="left" w:pos="319"/>
              </w:tabs>
              <w:ind w:left="0" w:firstLine="0"/>
              <w:rPr>
                <w:rFonts w:ascii="Times New Roman" w:eastAsia="Times New Roman" w:hAnsi="Times New Roman" w:cs="Times New Roman"/>
                <w:sz w:val="24"/>
                <w:szCs w:val="24"/>
              </w:rPr>
            </w:pPr>
            <w:r w:rsidRPr="008D5C93">
              <w:rPr>
                <w:rFonts w:ascii="Times New Roman" w:eastAsia="Times New Roman" w:hAnsi="Times New Roman" w:cs="Times New Roman"/>
                <w:sz w:val="24"/>
                <w:szCs w:val="24"/>
              </w:rPr>
              <w:t>Рассчитать и проанализировать коэффициенты, характеризующие возможность компании выплачивать дивиденды.</w:t>
            </w:r>
          </w:p>
          <w:p w14:paraId="0DBD0EBC" w14:textId="6DAB7145" w:rsidR="002822A1" w:rsidRPr="00C9125B" w:rsidRDefault="002822A1" w:rsidP="002822A1">
            <w:pPr>
              <w:pStyle w:val="a7"/>
              <w:numPr>
                <w:ilvl w:val="3"/>
                <w:numId w:val="33"/>
              </w:numPr>
              <w:tabs>
                <w:tab w:val="left" w:pos="319"/>
              </w:tabs>
              <w:ind w:left="0" w:firstLine="0"/>
            </w:pPr>
            <w:r w:rsidRPr="008D5C93">
              <w:rPr>
                <w:rFonts w:ascii="Times New Roman" w:eastAsia="Times New Roman" w:hAnsi="Times New Roman" w:cs="Times New Roman"/>
                <w:sz w:val="24"/>
                <w:szCs w:val="24"/>
              </w:rPr>
              <w:t>Дать рекомендации по выбору наиболее инвестиционно привлекательных акций, проранжировать рассматриваемые акции и обосновать свой выбор.</w:t>
            </w:r>
          </w:p>
        </w:tc>
      </w:tr>
      <w:tr w:rsidR="002822A1" w:rsidRPr="00C9125B" w14:paraId="6E093404" w14:textId="77777777" w:rsidTr="00243599">
        <w:trPr>
          <w:trHeight w:val="140"/>
        </w:trPr>
        <w:tc>
          <w:tcPr>
            <w:tcW w:w="2667" w:type="dxa"/>
            <w:vMerge/>
            <w:noWrap/>
          </w:tcPr>
          <w:p w14:paraId="5AB540A7" w14:textId="77777777" w:rsidR="002822A1" w:rsidRPr="00C9125B" w:rsidRDefault="002822A1" w:rsidP="002822A1"/>
        </w:tc>
        <w:tc>
          <w:tcPr>
            <w:tcW w:w="2692" w:type="dxa"/>
            <w:noWrap/>
          </w:tcPr>
          <w:p w14:paraId="767E2DEB" w14:textId="2B395CFE" w:rsidR="002822A1" w:rsidRPr="00C9125B" w:rsidRDefault="002822A1" w:rsidP="002822A1">
            <w:r>
              <w:rPr>
                <w:rFonts w:ascii="Times New Roman" w:hAnsi="Times New Roman" w:cs="Times New Roman"/>
                <w:sz w:val="24"/>
                <w:szCs w:val="24"/>
              </w:rPr>
              <w:t>2.</w:t>
            </w:r>
            <w:r>
              <w:rPr>
                <w:rFonts w:ascii="Times New Roman" w:hAnsi="Times New Roman"/>
                <w:bCs/>
                <w:sz w:val="24"/>
                <w:szCs w:val="24"/>
              </w:rPr>
              <w:t xml:space="preserve"> И</w:t>
            </w:r>
            <w:r w:rsidRPr="00CD6C62">
              <w:rPr>
                <w:rFonts w:ascii="Times New Roman" w:hAnsi="Times New Roman"/>
                <w:bCs/>
                <w:sz w:val="24"/>
                <w:szCs w:val="24"/>
              </w:rPr>
              <w:t>спольз</w:t>
            </w:r>
            <w:r>
              <w:rPr>
                <w:rFonts w:ascii="Times New Roman" w:hAnsi="Times New Roman"/>
                <w:bCs/>
                <w:sz w:val="24"/>
                <w:szCs w:val="24"/>
              </w:rPr>
              <w:t>ует</w:t>
            </w:r>
            <w:r w:rsidRPr="00CD6C62">
              <w:rPr>
                <w:rFonts w:ascii="Times New Roman" w:hAnsi="Times New Roman"/>
                <w:bCs/>
                <w:sz w:val="24"/>
                <w:szCs w:val="24"/>
              </w:rPr>
              <w:t xml:space="preserve"> аналитическ</w:t>
            </w:r>
            <w:r>
              <w:rPr>
                <w:rFonts w:ascii="Times New Roman" w:hAnsi="Times New Roman"/>
                <w:bCs/>
                <w:sz w:val="24"/>
                <w:szCs w:val="24"/>
              </w:rPr>
              <w:t>ий</w:t>
            </w:r>
            <w:r w:rsidRPr="00CD6C62">
              <w:rPr>
                <w:rFonts w:ascii="Times New Roman" w:hAnsi="Times New Roman"/>
                <w:bCs/>
                <w:sz w:val="24"/>
                <w:szCs w:val="24"/>
              </w:rPr>
              <w:t xml:space="preserve"> инструментари</w:t>
            </w:r>
            <w:r>
              <w:rPr>
                <w:rFonts w:ascii="Times New Roman" w:hAnsi="Times New Roman"/>
                <w:bCs/>
                <w:sz w:val="24"/>
                <w:szCs w:val="24"/>
              </w:rPr>
              <w:t>й</w:t>
            </w:r>
            <w:r w:rsidRPr="00CD6C62">
              <w:rPr>
                <w:rFonts w:ascii="Times New Roman" w:hAnsi="Times New Roman"/>
                <w:bCs/>
                <w:sz w:val="24"/>
                <w:szCs w:val="24"/>
              </w:rPr>
              <w:t xml:space="preserve"> для </w:t>
            </w:r>
            <w:r w:rsidRPr="00CD6C62">
              <w:rPr>
                <w:rFonts w:ascii="Times New Roman" w:hAnsi="Times New Roman"/>
                <w:bCs/>
                <w:sz w:val="24"/>
                <w:szCs w:val="24"/>
              </w:rPr>
              <w:lastRenderedPageBreak/>
              <w:t>оценки и моделирования финансовых рисков инвестиций в различные инструменты и проекты</w:t>
            </w:r>
            <w:r>
              <w:rPr>
                <w:rFonts w:ascii="Times New Roman" w:hAnsi="Times New Roman"/>
                <w:bCs/>
                <w:sz w:val="24"/>
                <w:szCs w:val="24"/>
              </w:rPr>
              <w:t>.</w:t>
            </w:r>
          </w:p>
        </w:tc>
        <w:tc>
          <w:tcPr>
            <w:tcW w:w="3289" w:type="dxa"/>
            <w:noWrap/>
          </w:tcPr>
          <w:p w14:paraId="33DDD829" w14:textId="77777777" w:rsidR="002822A1" w:rsidRDefault="002822A1" w:rsidP="002822A1">
            <w:pPr>
              <w:tabs>
                <w:tab w:val="left" w:pos="540"/>
              </w:tabs>
              <w:contextualSpacing/>
              <w:rPr>
                <w:rFonts w:ascii="Times New Roman" w:hAnsi="Times New Roman" w:cs="Times New Roman"/>
                <w:sz w:val="24"/>
                <w:szCs w:val="24"/>
              </w:rPr>
            </w:pPr>
            <w:r w:rsidRPr="001D70F4">
              <w:rPr>
                <w:rFonts w:ascii="Times New Roman" w:hAnsi="Times New Roman" w:cs="Times New Roman"/>
                <w:b/>
                <w:sz w:val="24"/>
                <w:szCs w:val="24"/>
              </w:rPr>
              <w:lastRenderedPageBreak/>
              <w:t>Знать</w:t>
            </w:r>
            <w:r>
              <w:rPr>
                <w:rFonts w:ascii="Times New Roman" w:hAnsi="Times New Roman" w:cs="Times New Roman"/>
                <w:b/>
                <w:sz w:val="24"/>
                <w:szCs w:val="24"/>
              </w:rPr>
              <w:t xml:space="preserve"> </w:t>
            </w:r>
            <w:r w:rsidRPr="00A92BDF">
              <w:rPr>
                <w:rFonts w:ascii="Times New Roman" w:hAnsi="Times New Roman" w:cs="Times New Roman"/>
                <w:sz w:val="24"/>
                <w:szCs w:val="24"/>
              </w:rPr>
              <w:t>основные подходы к принятию решени</w:t>
            </w:r>
            <w:r>
              <w:rPr>
                <w:rFonts w:ascii="Times New Roman" w:hAnsi="Times New Roman" w:cs="Times New Roman"/>
                <w:sz w:val="24"/>
                <w:szCs w:val="24"/>
              </w:rPr>
              <w:t>й</w:t>
            </w:r>
            <w:r w:rsidRPr="00A92BDF">
              <w:rPr>
                <w:rFonts w:ascii="Times New Roman" w:hAnsi="Times New Roman" w:cs="Times New Roman"/>
                <w:sz w:val="24"/>
                <w:szCs w:val="24"/>
              </w:rPr>
              <w:t xml:space="preserve"> о выборе финансовых инструментов</w:t>
            </w:r>
            <w:r>
              <w:rPr>
                <w:rFonts w:ascii="Times New Roman" w:hAnsi="Times New Roman" w:cs="Times New Roman"/>
                <w:sz w:val="24"/>
                <w:szCs w:val="24"/>
              </w:rPr>
              <w:t xml:space="preserve"> и </w:t>
            </w:r>
            <w:r>
              <w:rPr>
                <w:rFonts w:ascii="Times New Roman" w:hAnsi="Times New Roman" w:cs="Times New Roman"/>
                <w:sz w:val="24"/>
                <w:szCs w:val="24"/>
              </w:rPr>
              <w:lastRenderedPageBreak/>
              <w:t>проектов</w:t>
            </w:r>
            <w:r w:rsidRPr="00A92BDF">
              <w:rPr>
                <w:rFonts w:ascii="Times New Roman" w:hAnsi="Times New Roman" w:cs="Times New Roman"/>
                <w:sz w:val="24"/>
                <w:szCs w:val="24"/>
              </w:rPr>
              <w:t xml:space="preserve"> в портфель с учетом </w:t>
            </w:r>
            <w:r w:rsidRPr="00CD6C62">
              <w:rPr>
                <w:rFonts w:ascii="Times New Roman" w:hAnsi="Times New Roman"/>
                <w:bCs/>
                <w:sz w:val="24"/>
                <w:szCs w:val="24"/>
              </w:rPr>
              <w:t>финансовых рисков</w:t>
            </w:r>
          </w:p>
          <w:p w14:paraId="16A82374" w14:textId="60BA79F4" w:rsidR="002822A1" w:rsidRPr="00EB0138" w:rsidRDefault="002822A1" w:rsidP="002822A1">
            <w:pPr>
              <w:rPr>
                <w:rFonts w:ascii="Times New Roman" w:eastAsia="Times New Roman" w:hAnsi="Times New Roman" w:cs="Times New Roman"/>
                <w:b/>
                <w:sz w:val="24"/>
                <w:szCs w:val="24"/>
              </w:rPr>
            </w:pPr>
            <w:r w:rsidRPr="001D70F4">
              <w:rPr>
                <w:rFonts w:ascii="Times New Roman" w:hAnsi="Times New Roman" w:cs="Times New Roman"/>
                <w:b/>
                <w:sz w:val="24"/>
                <w:szCs w:val="24"/>
              </w:rPr>
              <w:t>Уметь</w:t>
            </w:r>
            <w:r>
              <w:rPr>
                <w:rFonts w:ascii="Times New Roman" w:hAnsi="Times New Roman" w:cs="Times New Roman"/>
                <w:b/>
                <w:sz w:val="24"/>
                <w:szCs w:val="24"/>
              </w:rPr>
              <w:t xml:space="preserve"> </w:t>
            </w:r>
            <w:r>
              <w:rPr>
                <w:rFonts w:ascii="Times New Roman" w:hAnsi="Times New Roman"/>
                <w:bCs/>
                <w:sz w:val="24"/>
                <w:szCs w:val="24"/>
              </w:rPr>
              <w:t>и</w:t>
            </w:r>
            <w:r w:rsidRPr="00CD6C62">
              <w:rPr>
                <w:rFonts w:ascii="Times New Roman" w:hAnsi="Times New Roman"/>
                <w:bCs/>
                <w:sz w:val="24"/>
                <w:szCs w:val="24"/>
              </w:rPr>
              <w:t>спольз</w:t>
            </w:r>
            <w:r>
              <w:rPr>
                <w:rFonts w:ascii="Times New Roman" w:hAnsi="Times New Roman"/>
                <w:bCs/>
                <w:sz w:val="24"/>
                <w:szCs w:val="24"/>
              </w:rPr>
              <w:t>овать</w:t>
            </w:r>
            <w:r w:rsidRPr="00CD6C62">
              <w:rPr>
                <w:rFonts w:ascii="Times New Roman" w:hAnsi="Times New Roman"/>
                <w:bCs/>
                <w:sz w:val="24"/>
                <w:szCs w:val="24"/>
              </w:rPr>
              <w:t xml:space="preserve"> аналитическ</w:t>
            </w:r>
            <w:r>
              <w:rPr>
                <w:rFonts w:ascii="Times New Roman" w:hAnsi="Times New Roman"/>
                <w:bCs/>
                <w:sz w:val="24"/>
                <w:szCs w:val="24"/>
              </w:rPr>
              <w:t>ий</w:t>
            </w:r>
            <w:r w:rsidRPr="00CD6C62">
              <w:rPr>
                <w:rFonts w:ascii="Times New Roman" w:hAnsi="Times New Roman"/>
                <w:bCs/>
                <w:sz w:val="24"/>
                <w:szCs w:val="24"/>
              </w:rPr>
              <w:t xml:space="preserve"> инструментари</w:t>
            </w:r>
            <w:r>
              <w:rPr>
                <w:rFonts w:ascii="Times New Roman" w:hAnsi="Times New Roman"/>
                <w:bCs/>
                <w:sz w:val="24"/>
                <w:szCs w:val="24"/>
              </w:rPr>
              <w:t>й</w:t>
            </w:r>
            <w:r w:rsidRPr="00CD6C62">
              <w:rPr>
                <w:rFonts w:ascii="Times New Roman" w:hAnsi="Times New Roman"/>
                <w:bCs/>
                <w:sz w:val="24"/>
                <w:szCs w:val="24"/>
              </w:rPr>
              <w:t xml:space="preserve"> для оценки и моделирования финансовых рисков инвестиций </w:t>
            </w:r>
            <w:r>
              <w:rPr>
                <w:rFonts w:ascii="Times New Roman" w:hAnsi="Times New Roman" w:cs="Times New Roman"/>
                <w:color w:val="000000"/>
                <w:sz w:val="24"/>
                <w:szCs w:val="24"/>
                <w:shd w:val="clear" w:color="auto" w:fill="FFFFFF"/>
              </w:rPr>
              <w:t xml:space="preserve">при </w:t>
            </w:r>
            <w:r>
              <w:rPr>
                <w:rFonts w:ascii="Times New Roman" w:hAnsi="Times New Roman" w:cs="Times New Roman"/>
                <w:sz w:val="24"/>
                <w:szCs w:val="24"/>
              </w:rPr>
              <w:t>формировании портфеля</w:t>
            </w:r>
            <w:r w:rsidRPr="002253E4">
              <w:rPr>
                <w:rFonts w:ascii="Times New Roman" w:hAnsi="Times New Roman" w:cs="Times New Roman"/>
                <w:sz w:val="24"/>
                <w:szCs w:val="24"/>
              </w:rPr>
              <w:t>.</w:t>
            </w:r>
          </w:p>
        </w:tc>
        <w:tc>
          <w:tcPr>
            <w:tcW w:w="6804" w:type="dxa"/>
            <w:noWrap/>
          </w:tcPr>
          <w:p w14:paraId="61B475BF" w14:textId="60AF88F2" w:rsidR="002822A1" w:rsidRDefault="002822A1" w:rsidP="002822A1">
            <w:pPr>
              <w:rPr>
                <w:rFonts w:ascii="Times New Roman" w:eastAsia="Times New Roman" w:hAnsi="Times New Roman" w:cs="Times New Roman"/>
                <w:b/>
                <w:sz w:val="24"/>
                <w:szCs w:val="24"/>
              </w:rPr>
            </w:pPr>
            <w:r w:rsidRPr="00EB0138">
              <w:rPr>
                <w:rFonts w:ascii="Times New Roman" w:eastAsia="Times New Roman" w:hAnsi="Times New Roman" w:cs="Times New Roman"/>
                <w:b/>
                <w:sz w:val="24"/>
                <w:szCs w:val="24"/>
              </w:rPr>
              <w:lastRenderedPageBreak/>
              <w:t>Задание 1</w:t>
            </w:r>
          </w:p>
          <w:p w14:paraId="3778C859" w14:textId="77777777" w:rsidR="002822A1" w:rsidRDefault="002822A1" w:rsidP="002822A1">
            <w:pPr>
              <w:tabs>
                <w:tab w:val="left" w:pos="364"/>
              </w:tabs>
              <w:rPr>
                <w:rFonts w:ascii="Times New Roman" w:eastAsia="Times New Roman" w:hAnsi="Times New Roman" w:cs="Times New Roman"/>
                <w:sz w:val="24"/>
                <w:szCs w:val="24"/>
              </w:rPr>
            </w:pPr>
            <w:r w:rsidRPr="00221997">
              <w:rPr>
                <w:rFonts w:ascii="Times New Roman" w:eastAsia="Times New Roman" w:hAnsi="Times New Roman" w:cs="Times New Roman"/>
                <w:sz w:val="24"/>
                <w:szCs w:val="24"/>
              </w:rPr>
              <w:t xml:space="preserve">Инвестиционный портфель включает акции 4-х компаний. Их доли равны. Текущий коэффициент </w:t>
            </w:r>
            <w:r w:rsidRPr="00221997">
              <w:rPr>
                <w:rFonts w:ascii="Times New Roman" w:eastAsia="Times New Roman" w:hAnsi="Times New Roman" w:cs="Times New Roman"/>
                <w:sz w:val="24"/>
                <w:szCs w:val="24"/>
              </w:rPr>
              <w:sym w:font="Symbol" w:char="F062"/>
            </w:r>
            <w:r w:rsidRPr="00221997">
              <w:rPr>
                <w:rFonts w:ascii="Times New Roman" w:eastAsia="Times New Roman" w:hAnsi="Times New Roman" w:cs="Times New Roman"/>
                <w:sz w:val="24"/>
                <w:szCs w:val="24"/>
              </w:rPr>
              <w:t xml:space="preserve"> по портфелю =1,</w:t>
            </w:r>
            <w:r>
              <w:rPr>
                <w:rFonts w:ascii="Times New Roman" w:eastAsia="Times New Roman" w:hAnsi="Times New Roman" w:cs="Times New Roman"/>
                <w:sz w:val="24"/>
                <w:szCs w:val="24"/>
              </w:rPr>
              <w:t>4</w:t>
            </w:r>
            <w:r w:rsidRPr="00221997">
              <w:rPr>
                <w:rFonts w:ascii="Times New Roman" w:eastAsia="Times New Roman" w:hAnsi="Times New Roman" w:cs="Times New Roman"/>
                <w:sz w:val="24"/>
                <w:szCs w:val="24"/>
              </w:rPr>
              <w:t xml:space="preserve">. </w:t>
            </w:r>
            <w:r w:rsidRPr="00221997">
              <w:rPr>
                <w:rFonts w:ascii="Times New Roman" w:eastAsia="Times New Roman" w:hAnsi="Times New Roman" w:cs="Times New Roman"/>
                <w:sz w:val="24"/>
                <w:szCs w:val="24"/>
              </w:rPr>
              <w:lastRenderedPageBreak/>
              <w:t xml:space="preserve">Взамен акций А купили акции </w:t>
            </w:r>
            <w:r>
              <w:rPr>
                <w:rFonts w:ascii="Times New Roman" w:eastAsia="Times New Roman" w:hAnsi="Times New Roman" w:cs="Times New Roman"/>
                <w:sz w:val="24"/>
                <w:szCs w:val="24"/>
              </w:rPr>
              <w:t>В</w:t>
            </w:r>
            <w:r w:rsidRPr="00221997">
              <w:rPr>
                <w:rFonts w:ascii="Times New Roman" w:eastAsia="Times New Roman" w:hAnsi="Times New Roman" w:cs="Times New Roman"/>
                <w:sz w:val="24"/>
                <w:szCs w:val="24"/>
              </w:rPr>
              <w:t xml:space="preserve">. Коэффициент </w:t>
            </w:r>
            <w:r w:rsidRPr="00221997">
              <w:rPr>
                <w:rFonts w:ascii="Times New Roman" w:eastAsia="Times New Roman" w:hAnsi="Times New Roman" w:cs="Times New Roman"/>
                <w:sz w:val="24"/>
                <w:szCs w:val="24"/>
              </w:rPr>
              <w:sym w:font="Symbol" w:char="F062"/>
            </w:r>
            <w:r w:rsidRPr="00221997">
              <w:rPr>
                <w:rFonts w:ascii="Times New Roman" w:eastAsia="Times New Roman" w:hAnsi="Times New Roman" w:cs="Times New Roman"/>
                <w:sz w:val="24"/>
                <w:szCs w:val="24"/>
              </w:rPr>
              <w:t xml:space="preserve"> по акциям Б =</w:t>
            </w:r>
            <w:r>
              <w:rPr>
                <w:rFonts w:ascii="Times New Roman" w:eastAsia="Times New Roman" w:hAnsi="Times New Roman" w:cs="Times New Roman"/>
                <w:sz w:val="24"/>
                <w:szCs w:val="24"/>
              </w:rPr>
              <w:t>1</w:t>
            </w:r>
            <w:r w:rsidRPr="00221997">
              <w:rPr>
                <w:rFonts w:ascii="Times New Roman" w:eastAsia="Times New Roman" w:hAnsi="Times New Roman" w:cs="Times New Roman"/>
                <w:sz w:val="24"/>
                <w:szCs w:val="24"/>
              </w:rPr>
              <w:t xml:space="preserve">,8. Каким был коэффициент </w:t>
            </w:r>
            <w:r w:rsidRPr="00221997">
              <w:rPr>
                <w:rFonts w:ascii="Times New Roman" w:eastAsia="Times New Roman" w:hAnsi="Times New Roman" w:cs="Times New Roman"/>
                <w:sz w:val="24"/>
                <w:szCs w:val="24"/>
              </w:rPr>
              <w:sym w:font="Symbol" w:char="F062"/>
            </w:r>
            <w:r w:rsidRPr="00221997">
              <w:rPr>
                <w:rFonts w:ascii="Times New Roman" w:eastAsia="Times New Roman" w:hAnsi="Times New Roman" w:cs="Times New Roman"/>
                <w:sz w:val="24"/>
                <w:szCs w:val="24"/>
              </w:rPr>
              <w:t xml:space="preserve">  по акциям А, если после их продажи и покупки акций </w:t>
            </w:r>
            <w:r>
              <w:rPr>
                <w:rFonts w:ascii="Times New Roman" w:eastAsia="Times New Roman" w:hAnsi="Times New Roman" w:cs="Times New Roman"/>
                <w:sz w:val="24"/>
                <w:szCs w:val="24"/>
              </w:rPr>
              <w:t>В</w:t>
            </w:r>
            <w:r w:rsidRPr="00221997">
              <w:rPr>
                <w:rFonts w:ascii="Times New Roman" w:eastAsia="Times New Roman" w:hAnsi="Times New Roman" w:cs="Times New Roman"/>
                <w:sz w:val="24"/>
                <w:szCs w:val="24"/>
              </w:rPr>
              <w:t xml:space="preserve"> коэффициент </w:t>
            </w:r>
            <w:r w:rsidRPr="00221997">
              <w:rPr>
                <w:rFonts w:ascii="Times New Roman" w:eastAsia="Times New Roman" w:hAnsi="Times New Roman" w:cs="Times New Roman"/>
                <w:sz w:val="24"/>
                <w:szCs w:val="24"/>
              </w:rPr>
              <w:sym w:font="Symbol" w:char="F062"/>
            </w:r>
            <w:r w:rsidRPr="00221997">
              <w:rPr>
                <w:rFonts w:ascii="Times New Roman" w:eastAsia="Times New Roman" w:hAnsi="Times New Roman" w:cs="Times New Roman"/>
                <w:sz w:val="24"/>
                <w:szCs w:val="24"/>
              </w:rPr>
              <w:t xml:space="preserve"> по портфелю </w:t>
            </w:r>
            <w:r>
              <w:rPr>
                <w:rFonts w:ascii="Times New Roman" w:eastAsia="Times New Roman" w:hAnsi="Times New Roman" w:cs="Times New Roman"/>
                <w:sz w:val="24"/>
                <w:szCs w:val="24"/>
              </w:rPr>
              <w:t>вырос</w:t>
            </w:r>
            <w:r w:rsidRPr="00221997">
              <w:rPr>
                <w:rFonts w:ascii="Times New Roman" w:eastAsia="Times New Roman" w:hAnsi="Times New Roman" w:cs="Times New Roman"/>
                <w:sz w:val="24"/>
                <w:szCs w:val="24"/>
              </w:rPr>
              <w:t xml:space="preserve"> до </w:t>
            </w:r>
            <w:r>
              <w:rPr>
                <w:rFonts w:ascii="Times New Roman" w:eastAsia="Times New Roman" w:hAnsi="Times New Roman" w:cs="Times New Roman"/>
                <w:sz w:val="24"/>
                <w:szCs w:val="24"/>
              </w:rPr>
              <w:t>2</w:t>
            </w:r>
            <w:r w:rsidRPr="00221997">
              <w:rPr>
                <w:rFonts w:ascii="Times New Roman" w:eastAsia="Times New Roman" w:hAnsi="Times New Roman" w:cs="Times New Roman"/>
                <w:sz w:val="24"/>
                <w:szCs w:val="24"/>
              </w:rPr>
              <w:t>,3?</w:t>
            </w:r>
            <w:r w:rsidRPr="00DE5953">
              <w:rPr>
                <w:rFonts w:ascii="Times New Roman" w:eastAsia="Times New Roman" w:hAnsi="Times New Roman" w:cs="Times New Roman"/>
                <w:sz w:val="24"/>
                <w:szCs w:val="24"/>
              </w:rPr>
              <w:t xml:space="preserve"> </w:t>
            </w:r>
          </w:p>
          <w:p w14:paraId="2E5E27C6" w14:textId="77777777" w:rsidR="002822A1" w:rsidRDefault="002822A1" w:rsidP="002822A1">
            <w:pPr>
              <w:rPr>
                <w:rFonts w:ascii="Times New Roman" w:eastAsia="Times New Roman" w:hAnsi="Times New Roman" w:cs="Times New Roman"/>
                <w:b/>
                <w:sz w:val="24"/>
                <w:szCs w:val="24"/>
              </w:rPr>
            </w:pPr>
            <w:r w:rsidRPr="008D5C93">
              <w:rPr>
                <w:rFonts w:ascii="Times New Roman" w:eastAsia="Times New Roman" w:hAnsi="Times New Roman" w:cs="Times New Roman"/>
                <w:b/>
                <w:sz w:val="24"/>
                <w:szCs w:val="24"/>
              </w:rPr>
              <w:t>Задание 2</w:t>
            </w:r>
          </w:p>
          <w:p w14:paraId="55AD2249" w14:textId="1EABB5B4" w:rsidR="002822A1" w:rsidRPr="007B35B5" w:rsidRDefault="002822A1" w:rsidP="002822A1">
            <w:pPr>
              <w:rPr>
                <w:rFonts w:ascii="Times New Roman" w:eastAsia="Times New Roman" w:hAnsi="Times New Roman" w:cs="Times New Roman"/>
                <w:sz w:val="24"/>
                <w:szCs w:val="24"/>
              </w:rPr>
            </w:pPr>
            <w:r w:rsidRPr="002428A3">
              <w:rPr>
                <w:rFonts w:ascii="Times New Roman" w:eastAsia="Times New Roman" w:hAnsi="Times New Roman" w:cs="Times New Roman"/>
                <w:sz w:val="24"/>
                <w:szCs w:val="24"/>
              </w:rPr>
              <w:t xml:space="preserve">Акционерное общество выпустило 3 500 000 обыкновенных акций и 525 000 привилегированных.  Прибыль общества до налогообложения за отчетный год составила 85750000 руб. Налог на прибыль 20%. Дивиденды по привилегированным акциям выплачиваются из расчета 1,5 руб. на акцию. Рыночная цена обыкновенной акции 55 руб. Определите EPS и P/E </w:t>
            </w:r>
          </w:p>
        </w:tc>
      </w:tr>
      <w:tr w:rsidR="002822A1" w:rsidRPr="007E7C3D" w14:paraId="2D26DE78" w14:textId="77777777" w:rsidTr="00243599">
        <w:trPr>
          <w:trHeight w:val="272"/>
        </w:trPr>
        <w:tc>
          <w:tcPr>
            <w:tcW w:w="2667" w:type="dxa"/>
            <w:vMerge w:val="restart"/>
            <w:noWrap/>
          </w:tcPr>
          <w:p w14:paraId="6D5F2BE4" w14:textId="77777777" w:rsidR="002822A1" w:rsidRDefault="002822A1" w:rsidP="002822A1">
            <w:pPr>
              <w:rPr>
                <w:rFonts w:ascii="Times New Roman" w:hAnsi="Times New Roman" w:cs="Times New Roman"/>
                <w:sz w:val="24"/>
                <w:szCs w:val="24"/>
              </w:rPr>
            </w:pPr>
            <w:r w:rsidRPr="0029487D">
              <w:rPr>
                <w:rFonts w:ascii="Times New Roman" w:hAnsi="Times New Roman" w:cs="Times New Roman"/>
                <w:sz w:val="24"/>
                <w:szCs w:val="24"/>
              </w:rPr>
              <w:lastRenderedPageBreak/>
              <w:t xml:space="preserve">Способность осуществлять процессы управления рисками субъектов внешнеэкономической деятельности, устанавливать допустимые уровни риска на стратегическом уровне, использовать методы оценки рисков и их хеджирования </w:t>
            </w:r>
          </w:p>
          <w:p w14:paraId="721D7410" w14:textId="079A11BE" w:rsidR="002822A1" w:rsidRPr="00972E36" w:rsidRDefault="002822A1" w:rsidP="002822A1">
            <w:pPr>
              <w:rPr>
                <w:rFonts w:ascii="Times New Roman" w:eastAsia="Times New Roman" w:hAnsi="Times New Roman" w:cs="Times New Roman"/>
                <w:sz w:val="24"/>
                <w:szCs w:val="24"/>
              </w:rPr>
            </w:pPr>
            <w:r>
              <w:rPr>
                <w:rFonts w:ascii="Times New Roman" w:hAnsi="Times New Roman" w:cs="Times New Roman"/>
                <w:sz w:val="24"/>
                <w:szCs w:val="24"/>
              </w:rPr>
              <w:t>(</w:t>
            </w:r>
            <w:r w:rsidRPr="002253E4">
              <w:rPr>
                <w:rFonts w:ascii="Times New Roman" w:hAnsi="Times New Roman" w:cs="Times New Roman"/>
                <w:sz w:val="24"/>
                <w:szCs w:val="24"/>
              </w:rPr>
              <w:t>ПКП-</w:t>
            </w:r>
            <w:r>
              <w:rPr>
                <w:rFonts w:ascii="Times New Roman" w:hAnsi="Times New Roman" w:cs="Times New Roman"/>
                <w:sz w:val="24"/>
                <w:szCs w:val="24"/>
              </w:rPr>
              <w:t>4)</w:t>
            </w:r>
          </w:p>
        </w:tc>
        <w:tc>
          <w:tcPr>
            <w:tcW w:w="2692" w:type="dxa"/>
            <w:noWrap/>
          </w:tcPr>
          <w:p w14:paraId="4B588493" w14:textId="77777777" w:rsidR="002822A1" w:rsidRDefault="002822A1" w:rsidP="002822A1">
            <w:pPr>
              <w:pStyle w:val="a7"/>
              <w:ind w:left="0"/>
              <w:rPr>
                <w:rFonts w:ascii="Times New Roman" w:hAnsi="Times New Roman"/>
                <w:bCs/>
                <w:sz w:val="24"/>
                <w:szCs w:val="24"/>
              </w:rPr>
            </w:pPr>
            <w:r>
              <w:rPr>
                <w:rFonts w:ascii="Times New Roman" w:hAnsi="Times New Roman" w:cs="Times New Roman"/>
                <w:sz w:val="24"/>
                <w:szCs w:val="24"/>
              </w:rPr>
              <w:t xml:space="preserve">1.Владеет технологией </w:t>
            </w:r>
            <w:r w:rsidRPr="0029487D">
              <w:rPr>
                <w:rFonts w:ascii="Times New Roman" w:hAnsi="Times New Roman" w:cs="Times New Roman"/>
                <w:sz w:val="24"/>
                <w:szCs w:val="24"/>
              </w:rPr>
              <w:t>управления рисками субъектов внешнеэкономической деятельности</w:t>
            </w:r>
            <w:r>
              <w:rPr>
                <w:rFonts w:ascii="Times New Roman" w:hAnsi="Times New Roman" w:cs="Times New Roman"/>
                <w:sz w:val="24"/>
                <w:szCs w:val="24"/>
              </w:rPr>
              <w:t>.</w:t>
            </w:r>
          </w:p>
          <w:p w14:paraId="6EFA7854" w14:textId="3B0F0C52" w:rsidR="002822A1" w:rsidRPr="007E7C3D" w:rsidRDefault="002822A1" w:rsidP="002822A1"/>
        </w:tc>
        <w:tc>
          <w:tcPr>
            <w:tcW w:w="3289" w:type="dxa"/>
            <w:noWrap/>
          </w:tcPr>
          <w:p w14:paraId="6CE57668" w14:textId="77777777" w:rsidR="002822A1" w:rsidRPr="008E0025" w:rsidRDefault="002822A1" w:rsidP="002822A1">
            <w:pPr>
              <w:rPr>
                <w:rFonts w:ascii="Times New Roman" w:hAnsi="Times New Roman" w:cs="Times New Roman"/>
                <w:sz w:val="24"/>
                <w:szCs w:val="24"/>
              </w:rPr>
            </w:pPr>
            <w:r w:rsidRPr="001D70F4">
              <w:rPr>
                <w:rFonts w:ascii="Times New Roman" w:hAnsi="Times New Roman" w:cs="Times New Roman"/>
                <w:b/>
                <w:sz w:val="24"/>
                <w:szCs w:val="24"/>
              </w:rPr>
              <w:t>Знать</w:t>
            </w:r>
            <w:r w:rsidRPr="008E0025">
              <w:rPr>
                <w:rFonts w:ascii="Times New Roman" w:hAnsi="Times New Roman" w:cs="Times New Roman"/>
                <w:b/>
                <w:sz w:val="24"/>
                <w:szCs w:val="24"/>
              </w:rPr>
              <w:t xml:space="preserve"> </w:t>
            </w:r>
            <w:r w:rsidRPr="00A92BDF">
              <w:rPr>
                <w:rFonts w:ascii="Times New Roman" w:hAnsi="Times New Roman" w:cs="Times New Roman"/>
                <w:sz w:val="24"/>
                <w:szCs w:val="24"/>
              </w:rPr>
              <w:t>основные подходы к формированию портфеля компании и управлению рисками</w:t>
            </w:r>
          </w:p>
          <w:p w14:paraId="39FC5BC8" w14:textId="77777777" w:rsidR="002822A1" w:rsidRPr="001D70F4" w:rsidRDefault="002822A1" w:rsidP="002822A1">
            <w:pPr>
              <w:rPr>
                <w:rFonts w:ascii="Times New Roman" w:hAnsi="Times New Roman" w:cs="Times New Roman"/>
                <w:sz w:val="24"/>
                <w:szCs w:val="24"/>
              </w:rPr>
            </w:pPr>
            <w:r w:rsidRPr="001D70F4">
              <w:rPr>
                <w:rFonts w:ascii="Times New Roman" w:hAnsi="Times New Roman" w:cs="Times New Roman"/>
                <w:b/>
                <w:sz w:val="24"/>
                <w:szCs w:val="24"/>
              </w:rPr>
              <w:t>Уметь</w:t>
            </w:r>
            <w:r>
              <w:rPr>
                <w:rFonts w:ascii="Times New Roman" w:hAnsi="Times New Roman" w:cs="Times New Roman"/>
                <w:b/>
                <w:sz w:val="24"/>
                <w:szCs w:val="24"/>
              </w:rPr>
              <w:t xml:space="preserve"> </w:t>
            </w:r>
            <w:r>
              <w:rPr>
                <w:rFonts w:ascii="Times New Roman" w:eastAsia="Times New Roman" w:hAnsi="Times New Roman" w:cs="Times New Roman"/>
                <w:sz w:val="24"/>
                <w:szCs w:val="24"/>
              </w:rPr>
              <w:t>п</w:t>
            </w:r>
            <w:r w:rsidRPr="0088005B">
              <w:rPr>
                <w:rFonts w:ascii="Times New Roman" w:eastAsia="Times New Roman" w:hAnsi="Times New Roman" w:cs="Times New Roman"/>
                <w:sz w:val="24"/>
                <w:szCs w:val="24"/>
              </w:rPr>
              <w:t>рименят</w:t>
            </w:r>
            <w:r>
              <w:rPr>
                <w:rFonts w:ascii="Times New Roman" w:eastAsia="Times New Roman" w:hAnsi="Times New Roman" w:cs="Times New Roman"/>
                <w:sz w:val="24"/>
                <w:szCs w:val="24"/>
              </w:rPr>
              <w:t xml:space="preserve">ь </w:t>
            </w:r>
            <w:r>
              <w:rPr>
                <w:rFonts w:ascii="Times New Roman" w:hAnsi="Times New Roman" w:cs="Times New Roman"/>
                <w:sz w:val="24"/>
                <w:szCs w:val="24"/>
              </w:rPr>
              <w:t xml:space="preserve">технологии </w:t>
            </w:r>
            <w:r w:rsidRPr="0029487D">
              <w:rPr>
                <w:rFonts w:ascii="Times New Roman" w:hAnsi="Times New Roman" w:cs="Times New Roman"/>
                <w:sz w:val="24"/>
                <w:szCs w:val="24"/>
              </w:rPr>
              <w:t>управления рисками</w:t>
            </w:r>
            <w:r>
              <w:rPr>
                <w:rFonts w:ascii="Times New Roman" w:hAnsi="Times New Roman" w:cs="Times New Roman"/>
                <w:sz w:val="24"/>
                <w:szCs w:val="24"/>
              </w:rPr>
              <w:t xml:space="preserve"> </w:t>
            </w:r>
            <w:r>
              <w:rPr>
                <w:rFonts w:ascii="Times New Roman" w:hAnsi="Times New Roman" w:cs="Times New Roman"/>
                <w:color w:val="000000"/>
                <w:sz w:val="24"/>
                <w:szCs w:val="24"/>
                <w:shd w:val="clear" w:color="auto" w:fill="FFFFFF"/>
              </w:rPr>
              <w:t xml:space="preserve">при </w:t>
            </w:r>
            <w:r>
              <w:rPr>
                <w:rFonts w:ascii="Times New Roman" w:hAnsi="Times New Roman" w:cs="Times New Roman"/>
                <w:sz w:val="24"/>
                <w:szCs w:val="24"/>
              </w:rPr>
              <w:t>формировании инвестиционного портфеля на международных рынках</w:t>
            </w:r>
            <w:r>
              <w:rPr>
                <w:rFonts w:ascii="Times New Roman" w:hAnsi="Times New Roman"/>
                <w:sz w:val="24"/>
                <w:szCs w:val="24"/>
              </w:rPr>
              <w:t>.</w:t>
            </w:r>
          </w:p>
          <w:p w14:paraId="78D34F7C" w14:textId="77777777" w:rsidR="002822A1" w:rsidRPr="00486E12" w:rsidRDefault="002822A1" w:rsidP="002822A1">
            <w:pPr>
              <w:rPr>
                <w:rFonts w:ascii="Times New Roman" w:eastAsia="Times New Roman" w:hAnsi="Times New Roman" w:cs="Times New Roman"/>
                <w:b/>
                <w:sz w:val="24"/>
                <w:szCs w:val="24"/>
              </w:rPr>
            </w:pPr>
          </w:p>
        </w:tc>
        <w:tc>
          <w:tcPr>
            <w:tcW w:w="6804" w:type="dxa"/>
            <w:noWrap/>
          </w:tcPr>
          <w:p w14:paraId="19E72BB9" w14:textId="3FCE22AF" w:rsidR="002822A1" w:rsidRDefault="002822A1" w:rsidP="002822A1">
            <w:pPr>
              <w:rPr>
                <w:rFonts w:ascii="Times New Roman" w:eastAsia="Times New Roman" w:hAnsi="Times New Roman" w:cs="Times New Roman"/>
                <w:b/>
                <w:sz w:val="24"/>
                <w:szCs w:val="24"/>
              </w:rPr>
            </w:pPr>
            <w:r w:rsidRPr="00486E12">
              <w:rPr>
                <w:rFonts w:ascii="Times New Roman" w:eastAsia="Times New Roman" w:hAnsi="Times New Roman" w:cs="Times New Roman"/>
                <w:b/>
                <w:sz w:val="24"/>
                <w:szCs w:val="24"/>
              </w:rPr>
              <w:t>Задание 1</w:t>
            </w:r>
          </w:p>
          <w:p w14:paraId="54851FC3" w14:textId="77777777" w:rsidR="002822A1" w:rsidRPr="00DE5953" w:rsidRDefault="002822A1" w:rsidP="002822A1">
            <w:pPr>
              <w:tabs>
                <w:tab w:val="left" w:pos="364"/>
              </w:tabs>
              <w:rPr>
                <w:rFonts w:ascii="Times New Roman" w:eastAsia="Times New Roman" w:hAnsi="Times New Roman" w:cs="Times New Roman"/>
                <w:sz w:val="24"/>
                <w:szCs w:val="24"/>
              </w:rPr>
            </w:pPr>
            <w:r w:rsidRPr="00DE5953">
              <w:rPr>
                <w:rFonts w:ascii="Times New Roman" w:eastAsia="Times New Roman" w:hAnsi="Times New Roman" w:cs="Times New Roman"/>
                <w:sz w:val="24"/>
                <w:szCs w:val="24"/>
              </w:rPr>
              <w:t xml:space="preserve">Организация планирует построить новый цех, оснащенный современным оборудованием. Стоимость данного инвестиционного проекта составляет 80 млн. руб. При этом ожидаемые годовые чистые денежные потоки в первые три года соответственно составят: 35, 55 и 67 млн. руб.   </w:t>
            </w:r>
          </w:p>
          <w:p w14:paraId="12206797" w14:textId="77777777" w:rsidR="002822A1" w:rsidRPr="00DE5953" w:rsidRDefault="002822A1" w:rsidP="002822A1">
            <w:pPr>
              <w:tabs>
                <w:tab w:val="left" w:pos="364"/>
              </w:tabs>
              <w:rPr>
                <w:rFonts w:ascii="Times New Roman" w:eastAsia="Times New Roman" w:hAnsi="Times New Roman" w:cs="Times New Roman"/>
                <w:sz w:val="24"/>
                <w:szCs w:val="24"/>
              </w:rPr>
            </w:pPr>
            <w:r w:rsidRPr="00DE5953">
              <w:rPr>
                <w:rFonts w:ascii="Times New Roman" w:eastAsia="Times New Roman" w:hAnsi="Times New Roman" w:cs="Times New Roman"/>
                <w:sz w:val="24"/>
                <w:szCs w:val="24"/>
              </w:rPr>
              <w:t>В четвертом году необходимо проведение модернизации оборудования, затраты на которую составят 52 млн. руб. При этом ожидается поступление денежных потоков в последующие два года соответственно 43 и 68 млн. руб.</w:t>
            </w:r>
          </w:p>
          <w:p w14:paraId="0032C6FA" w14:textId="77777777" w:rsidR="002822A1" w:rsidRPr="00DE5953" w:rsidRDefault="002822A1" w:rsidP="002822A1">
            <w:pPr>
              <w:tabs>
                <w:tab w:val="left" w:pos="364"/>
              </w:tabs>
              <w:rPr>
                <w:rFonts w:ascii="Times New Roman" w:eastAsia="Times New Roman" w:hAnsi="Times New Roman" w:cs="Times New Roman"/>
                <w:sz w:val="24"/>
                <w:szCs w:val="24"/>
              </w:rPr>
            </w:pPr>
            <w:r w:rsidRPr="00DE5953">
              <w:rPr>
                <w:rFonts w:ascii="Times New Roman" w:eastAsia="Times New Roman" w:hAnsi="Times New Roman" w:cs="Times New Roman"/>
                <w:sz w:val="24"/>
                <w:szCs w:val="24"/>
              </w:rPr>
              <w:t>Стоимость капитала при строительстве нового цеха составит 14%, при проведении модернизации 11%.</w:t>
            </w:r>
          </w:p>
          <w:p w14:paraId="3708245C" w14:textId="77777777" w:rsidR="002822A1" w:rsidRDefault="002822A1" w:rsidP="002822A1">
            <w:pPr>
              <w:tabs>
                <w:tab w:val="left" w:pos="364"/>
              </w:tabs>
              <w:rPr>
                <w:rFonts w:ascii="Times New Roman" w:eastAsia="Times New Roman" w:hAnsi="Times New Roman" w:cs="Times New Roman"/>
                <w:sz w:val="24"/>
                <w:szCs w:val="24"/>
              </w:rPr>
            </w:pPr>
            <w:r w:rsidRPr="00DE5953">
              <w:rPr>
                <w:rFonts w:ascii="Times New Roman" w:eastAsia="Times New Roman" w:hAnsi="Times New Roman" w:cs="Times New Roman"/>
                <w:sz w:val="24"/>
                <w:szCs w:val="24"/>
              </w:rPr>
              <w:t>Рассчитать MIRR, использовать его в качестве критерия принятия решения.</w:t>
            </w:r>
          </w:p>
          <w:p w14:paraId="4E67B876" w14:textId="77777777" w:rsidR="002822A1" w:rsidRPr="00221997" w:rsidRDefault="002822A1" w:rsidP="002822A1">
            <w:pPr>
              <w:tabs>
                <w:tab w:val="left" w:pos="364"/>
              </w:tabs>
              <w:rPr>
                <w:rFonts w:ascii="Times New Roman" w:eastAsia="Times New Roman" w:hAnsi="Times New Roman" w:cs="Times New Roman"/>
                <w:sz w:val="24"/>
                <w:szCs w:val="24"/>
              </w:rPr>
            </w:pPr>
            <w:r w:rsidRPr="00DE5953">
              <w:rPr>
                <w:rFonts w:ascii="Times New Roman" w:eastAsia="Times New Roman" w:hAnsi="Times New Roman" w:cs="Times New Roman"/>
                <w:b/>
                <w:sz w:val="24"/>
                <w:szCs w:val="24"/>
              </w:rPr>
              <w:t xml:space="preserve">Задание </w:t>
            </w:r>
            <w:r>
              <w:rPr>
                <w:rFonts w:ascii="Times New Roman" w:eastAsia="Times New Roman" w:hAnsi="Times New Roman" w:cs="Times New Roman"/>
                <w:b/>
                <w:sz w:val="24"/>
                <w:szCs w:val="24"/>
              </w:rPr>
              <w:t>2</w:t>
            </w:r>
          </w:p>
          <w:p w14:paraId="7F2D963B" w14:textId="77777777" w:rsidR="002822A1" w:rsidRPr="00486E12" w:rsidRDefault="002822A1" w:rsidP="002822A1">
            <w:pPr>
              <w:tabs>
                <w:tab w:val="left" w:pos="360"/>
              </w:tabs>
              <w:rPr>
                <w:rFonts w:ascii="Times New Roman" w:eastAsia="Times New Roman" w:hAnsi="Times New Roman" w:cs="Times New Roman"/>
                <w:sz w:val="24"/>
                <w:szCs w:val="24"/>
              </w:rPr>
            </w:pPr>
            <w:r w:rsidRPr="00486E12">
              <w:rPr>
                <w:rFonts w:ascii="Times New Roman" w:eastAsia="Times New Roman" w:hAnsi="Times New Roman" w:cs="Times New Roman"/>
                <w:sz w:val="24"/>
                <w:szCs w:val="24"/>
              </w:rPr>
              <w:t>Рассчитайте доходность портфеля</w:t>
            </w:r>
            <w:r>
              <w:rPr>
                <w:rFonts w:ascii="Times New Roman" w:eastAsia="Times New Roman" w:hAnsi="Times New Roman" w:cs="Times New Roman"/>
                <w:sz w:val="24"/>
                <w:szCs w:val="24"/>
              </w:rPr>
              <w:t xml:space="preserve"> ценных бумаг</w:t>
            </w:r>
            <w:r w:rsidRPr="00486E12">
              <w:rPr>
                <w:rFonts w:ascii="Times New Roman" w:eastAsia="Times New Roman" w:hAnsi="Times New Roman" w:cs="Times New Roman"/>
                <w:sz w:val="24"/>
                <w:szCs w:val="24"/>
              </w:rPr>
              <w:t>, состоящего из:</w:t>
            </w:r>
          </w:p>
          <w:p w14:paraId="12E95E1B" w14:textId="77777777" w:rsidR="002822A1" w:rsidRPr="000F135C" w:rsidRDefault="002822A1" w:rsidP="002822A1">
            <w:pPr>
              <w:pStyle w:val="a7"/>
              <w:numPr>
                <w:ilvl w:val="0"/>
                <w:numId w:val="34"/>
              </w:numPr>
              <w:tabs>
                <w:tab w:val="left" w:pos="360"/>
              </w:tabs>
              <w:ind w:left="0" w:firstLine="0"/>
              <w:rPr>
                <w:rFonts w:ascii="Times New Roman" w:eastAsia="Times New Roman" w:hAnsi="Times New Roman" w:cs="Times New Roman"/>
                <w:sz w:val="24"/>
                <w:szCs w:val="24"/>
              </w:rPr>
            </w:pPr>
            <w:r w:rsidRPr="000F135C">
              <w:rPr>
                <w:rFonts w:ascii="Times New Roman" w:eastAsia="Times New Roman" w:hAnsi="Times New Roman" w:cs="Times New Roman"/>
                <w:sz w:val="24"/>
                <w:szCs w:val="24"/>
              </w:rPr>
              <w:t>340 привилегированных  акций рыночной стоимостью 55 руб. и доходностью 12%</w:t>
            </w:r>
          </w:p>
          <w:p w14:paraId="1DCBF146" w14:textId="77777777" w:rsidR="002822A1" w:rsidRPr="000F135C" w:rsidRDefault="002822A1" w:rsidP="002822A1">
            <w:pPr>
              <w:pStyle w:val="a7"/>
              <w:numPr>
                <w:ilvl w:val="0"/>
                <w:numId w:val="34"/>
              </w:numPr>
              <w:tabs>
                <w:tab w:val="left" w:pos="360"/>
              </w:tabs>
              <w:ind w:left="0" w:firstLine="0"/>
              <w:rPr>
                <w:rFonts w:ascii="Times New Roman" w:eastAsia="Times New Roman" w:hAnsi="Times New Roman" w:cs="Times New Roman"/>
                <w:sz w:val="24"/>
                <w:szCs w:val="24"/>
              </w:rPr>
            </w:pPr>
            <w:r w:rsidRPr="000F135C">
              <w:rPr>
                <w:rFonts w:ascii="Times New Roman" w:eastAsia="Times New Roman" w:hAnsi="Times New Roman" w:cs="Times New Roman"/>
                <w:sz w:val="24"/>
                <w:szCs w:val="24"/>
              </w:rPr>
              <w:t>200 облигаций рыночной стоимостью 50 руб. и доходностью 13%</w:t>
            </w:r>
          </w:p>
          <w:p w14:paraId="2DABA6B3" w14:textId="24E4F57D" w:rsidR="002822A1" w:rsidRPr="00DE5953" w:rsidRDefault="002822A1" w:rsidP="002822A1">
            <w:pPr>
              <w:rPr>
                <w:rFonts w:ascii="Times New Roman" w:eastAsia="Times New Roman" w:hAnsi="Times New Roman" w:cs="Times New Roman"/>
                <w:sz w:val="24"/>
                <w:szCs w:val="24"/>
              </w:rPr>
            </w:pPr>
            <w:r w:rsidRPr="00AA14CD">
              <w:rPr>
                <w:rFonts w:ascii="Times New Roman" w:eastAsia="Times New Roman" w:hAnsi="Times New Roman" w:cs="Times New Roman"/>
                <w:sz w:val="24"/>
                <w:szCs w:val="24"/>
              </w:rPr>
              <w:t>130 облигаций рыночной стоимостью 112 руб. и доходностью 11%</w:t>
            </w:r>
            <w:r w:rsidRPr="00EB0138">
              <w:rPr>
                <w:rFonts w:ascii="Times New Roman" w:eastAsia="Times New Roman" w:hAnsi="Times New Roman" w:cs="Times New Roman"/>
                <w:b/>
                <w:sz w:val="24"/>
                <w:szCs w:val="24"/>
              </w:rPr>
              <w:t xml:space="preserve"> </w:t>
            </w:r>
          </w:p>
        </w:tc>
      </w:tr>
      <w:tr w:rsidR="002822A1" w:rsidRPr="007E7C3D" w14:paraId="26CAAFCF" w14:textId="77777777" w:rsidTr="00243599">
        <w:trPr>
          <w:trHeight w:val="140"/>
        </w:trPr>
        <w:tc>
          <w:tcPr>
            <w:tcW w:w="2667" w:type="dxa"/>
            <w:vMerge/>
            <w:noWrap/>
          </w:tcPr>
          <w:p w14:paraId="0E2D14A0" w14:textId="77777777" w:rsidR="002822A1" w:rsidRPr="00CD6C62" w:rsidRDefault="002822A1" w:rsidP="002822A1">
            <w:pPr>
              <w:rPr>
                <w:rFonts w:ascii="Times New Roman" w:hAnsi="Times New Roman" w:cs="Times New Roman"/>
                <w:sz w:val="24"/>
                <w:szCs w:val="24"/>
              </w:rPr>
            </w:pPr>
          </w:p>
        </w:tc>
        <w:tc>
          <w:tcPr>
            <w:tcW w:w="2692" w:type="dxa"/>
            <w:noWrap/>
          </w:tcPr>
          <w:p w14:paraId="727CE768" w14:textId="1DE2CCA1" w:rsidR="002822A1" w:rsidRDefault="002822A1" w:rsidP="002822A1">
            <w:pPr>
              <w:rPr>
                <w:rStyle w:val="FontStyle12"/>
                <w:rFonts w:eastAsia="Calibri"/>
                <w:sz w:val="24"/>
                <w:szCs w:val="24"/>
              </w:rPr>
            </w:pPr>
            <w:r>
              <w:rPr>
                <w:rFonts w:ascii="Times New Roman" w:hAnsi="Times New Roman"/>
                <w:bCs/>
                <w:sz w:val="24"/>
                <w:szCs w:val="24"/>
              </w:rPr>
              <w:t>2.</w:t>
            </w:r>
            <w:r w:rsidRPr="00D706F0">
              <w:rPr>
                <w:rFonts w:ascii="Times New Roman" w:hAnsi="Times New Roman"/>
                <w:bCs/>
                <w:sz w:val="24"/>
                <w:szCs w:val="24"/>
              </w:rPr>
              <w:t>Использует аналитический инструментарий и</w:t>
            </w:r>
            <w:r w:rsidRPr="00D706F0">
              <w:rPr>
                <w:rFonts w:ascii="Times New Roman" w:hAnsi="Times New Roman" w:cs="Times New Roman"/>
                <w:sz w:val="24"/>
                <w:szCs w:val="24"/>
              </w:rPr>
              <w:t xml:space="preserve"> методы оценки рисков </w:t>
            </w:r>
            <w:r w:rsidRPr="00D706F0">
              <w:rPr>
                <w:rFonts w:ascii="Times New Roman" w:hAnsi="Times New Roman"/>
                <w:bCs/>
                <w:sz w:val="24"/>
                <w:szCs w:val="24"/>
              </w:rPr>
              <w:t xml:space="preserve">для </w:t>
            </w:r>
            <w:r w:rsidRPr="00D706F0">
              <w:rPr>
                <w:rFonts w:ascii="Times New Roman" w:hAnsi="Times New Roman" w:cs="Times New Roman"/>
                <w:sz w:val="24"/>
                <w:szCs w:val="24"/>
              </w:rPr>
              <w:t>установления их допустимых уровней на стратегическом уровне, хеджирования,</w:t>
            </w:r>
            <w:r w:rsidRPr="00D706F0">
              <w:rPr>
                <w:rFonts w:ascii="Times New Roman" w:hAnsi="Times New Roman"/>
                <w:bCs/>
                <w:sz w:val="24"/>
                <w:szCs w:val="24"/>
              </w:rPr>
              <w:t xml:space="preserve"> а также подготовки аналитических обзоров, позволяющих сформировать профессиональное суждение для принятия управленческих решений на уровне экономических субъектов.</w:t>
            </w:r>
          </w:p>
        </w:tc>
        <w:tc>
          <w:tcPr>
            <w:tcW w:w="3289" w:type="dxa"/>
            <w:noWrap/>
          </w:tcPr>
          <w:p w14:paraId="2159E5FE" w14:textId="77777777" w:rsidR="002822A1" w:rsidRPr="005F7D96" w:rsidRDefault="002822A1" w:rsidP="002822A1">
            <w:pPr>
              <w:tabs>
                <w:tab w:val="left" w:pos="540"/>
              </w:tabs>
              <w:contextualSpacing/>
              <w:rPr>
                <w:rFonts w:ascii="Times New Roman" w:eastAsia="Times New Roman" w:hAnsi="Times New Roman" w:cs="Times New Roman"/>
                <w:sz w:val="24"/>
                <w:szCs w:val="24"/>
              </w:rPr>
            </w:pPr>
            <w:r w:rsidRPr="001D70F4">
              <w:rPr>
                <w:rFonts w:ascii="Times New Roman" w:hAnsi="Times New Roman" w:cs="Times New Roman"/>
                <w:b/>
                <w:sz w:val="24"/>
                <w:szCs w:val="24"/>
              </w:rPr>
              <w:t>Знать</w:t>
            </w:r>
            <w:r>
              <w:rPr>
                <w:rFonts w:ascii="Times New Roman" w:hAnsi="Times New Roman" w:cs="Times New Roman"/>
                <w:b/>
                <w:sz w:val="24"/>
                <w:szCs w:val="24"/>
              </w:rPr>
              <w:t xml:space="preserve"> </w:t>
            </w:r>
            <w:r w:rsidRPr="00CD6C62">
              <w:rPr>
                <w:rFonts w:ascii="Times New Roman" w:hAnsi="Times New Roman"/>
                <w:bCs/>
                <w:sz w:val="24"/>
                <w:szCs w:val="24"/>
              </w:rPr>
              <w:t>аналитический инструментарий</w:t>
            </w:r>
            <w:r>
              <w:rPr>
                <w:rFonts w:ascii="Times New Roman" w:hAnsi="Times New Roman"/>
                <w:bCs/>
                <w:sz w:val="24"/>
                <w:szCs w:val="24"/>
              </w:rPr>
              <w:t xml:space="preserve"> и</w:t>
            </w:r>
            <w:r w:rsidRPr="0029487D">
              <w:rPr>
                <w:rFonts w:ascii="Times New Roman" w:hAnsi="Times New Roman" w:cs="Times New Roman"/>
                <w:sz w:val="24"/>
                <w:szCs w:val="24"/>
              </w:rPr>
              <w:t xml:space="preserve"> методы оценки рисков </w:t>
            </w:r>
            <w:r w:rsidRPr="00CD6C62">
              <w:rPr>
                <w:rFonts w:ascii="Times New Roman" w:hAnsi="Times New Roman"/>
                <w:bCs/>
                <w:sz w:val="24"/>
                <w:szCs w:val="24"/>
              </w:rPr>
              <w:t xml:space="preserve">для </w:t>
            </w:r>
            <w:r w:rsidRPr="0029487D">
              <w:rPr>
                <w:rFonts w:ascii="Times New Roman" w:hAnsi="Times New Roman" w:cs="Times New Roman"/>
                <w:sz w:val="24"/>
                <w:szCs w:val="24"/>
              </w:rPr>
              <w:t>устан</w:t>
            </w:r>
            <w:r>
              <w:rPr>
                <w:rFonts w:ascii="Times New Roman" w:hAnsi="Times New Roman" w:cs="Times New Roman"/>
                <w:sz w:val="24"/>
                <w:szCs w:val="24"/>
              </w:rPr>
              <w:t xml:space="preserve">овления их </w:t>
            </w:r>
            <w:r w:rsidRPr="0029487D">
              <w:rPr>
                <w:rFonts w:ascii="Times New Roman" w:hAnsi="Times New Roman" w:cs="Times New Roman"/>
                <w:sz w:val="24"/>
                <w:szCs w:val="24"/>
              </w:rPr>
              <w:t>допустимы</w:t>
            </w:r>
            <w:r>
              <w:rPr>
                <w:rFonts w:ascii="Times New Roman" w:hAnsi="Times New Roman" w:cs="Times New Roman"/>
                <w:sz w:val="24"/>
                <w:szCs w:val="24"/>
              </w:rPr>
              <w:t>х</w:t>
            </w:r>
            <w:r w:rsidRPr="0029487D">
              <w:rPr>
                <w:rFonts w:ascii="Times New Roman" w:hAnsi="Times New Roman" w:cs="Times New Roman"/>
                <w:sz w:val="24"/>
                <w:szCs w:val="24"/>
              </w:rPr>
              <w:t xml:space="preserve"> уровн</w:t>
            </w:r>
            <w:r>
              <w:rPr>
                <w:rFonts w:ascii="Times New Roman" w:hAnsi="Times New Roman" w:cs="Times New Roman"/>
                <w:sz w:val="24"/>
                <w:szCs w:val="24"/>
              </w:rPr>
              <w:t>ей</w:t>
            </w:r>
            <w:r w:rsidRPr="0029487D">
              <w:rPr>
                <w:rFonts w:ascii="Times New Roman" w:hAnsi="Times New Roman" w:cs="Times New Roman"/>
                <w:sz w:val="24"/>
                <w:szCs w:val="24"/>
              </w:rPr>
              <w:t xml:space="preserve"> </w:t>
            </w:r>
            <w:r>
              <w:rPr>
                <w:rFonts w:ascii="Times New Roman" w:hAnsi="Times New Roman" w:cs="Times New Roman"/>
                <w:sz w:val="24"/>
                <w:szCs w:val="24"/>
              </w:rPr>
              <w:t>при формировании инвестиционного портфеля</w:t>
            </w:r>
            <w:r w:rsidRPr="005F7D96">
              <w:rPr>
                <w:rFonts w:ascii="Times New Roman" w:eastAsia="Times New Roman" w:hAnsi="Times New Roman" w:cs="Times New Roman"/>
                <w:sz w:val="24"/>
                <w:szCs w:val="24"/>
              </w:rPr>
              <w:t>.</w:t>
            </w:r>
          </w:p>
          <w:p w14:paraId="74B03F2A" w14:textId="10D90F0D" w:rsidR="002822A1" w:rsidRPr="008D5C93" w:rsidRDefault="002822A1" w:rsidP="002822A1">
            <w:pPr>
              <w:rPr>
                <w:rFonts w:ascii="Times New Roman" w:eastAsia="Times New Roman" w:hAnsi="Times New Roman" w:cs="Times New Roman"/>
                <w:b/>
                <w:sz w:val="24"/>
                <w:szCs w:val="24"/>
              </w:rPr>
            </w:pPr>
            <w:r w:rsidRPr="00983FE3">
              <w:t xml:space="preserve"> </w:t>
            </w:r>
            <w:r w:rsidRPr="001D70F4">
              <w:rPr>
                <w:rFonts w:ascii="Times New Roman" w:hAnsi="Times New Roman" w:cs="Times New Roman"/>
                <w:b/>
                <w:sz w:val="24"/>
                <w:szCs w:val="24"/>
              </w:rPr>
              <w:t>Уметь</w:t>
            </w:r>
            <w:r>
              <w:rPr>
                <w:rFonts w:ascii="Times New Roman" w:hAnsi="Times New Roman" w:cs="Times New Roman"/>
                <w:b/>
                <w:sz w:val="24"/>
                <w:szCs w:val="24"/>
              </w:rPr>
              <w:t xml:space="preserve"> </w:t>
            </w:r>
            <w:r w:rsidRPr="005F7D96">
              <w:rPr>
                <w:rFonts w:ascii="Times New Roman" w:eastAsia="Times New Roman" w:hAnsi="Times New Roman" w:cs="Times New Roman"/>
                <w:sz w:val="24"/>
                <w:szCs w:val="24"/>
              </w:rPr>
              <w:t xml:space="preserve">проводить оценку </w:t>
            </w:r>
            <w:r>
              <w:rPr>
                <w:rFonts w:ascii="Times New Roman" w:eastAsia="Times New Roman" w:hAnsi="Times New Roman" w:cs="Times New Roman"/>
                <w:sz w:val="24"/>
                <w:szCs w:val="24"/>
              </w:rPr>
              <w:t xml:space="preserve">рисков, </w:t>
            </w:r>
            <w:r w:rsidRPr="005F7D96">
              <w:rPr>
                <w:rFonts w:ascii="Times New Roman" w:eastAsia="Times New Roman" w:hAnsi="Times New Roman" w:cs="Times New Roman"/>
                <w:sz w:val="24"/>
                <w:szCs w:val="24"/>
              </w:rPr>
              <w:t xml:space="preserve"> </w:t>
            </w:r>
            <w:r w:rsidRPr="00CD6C62">
              <w:rPr>
                <w:rFonts w:ascii="Times New Roman" w:hAnsi="Times New Roman"/>
                <w:bCs/>
                <w:sz w:val="24"/>
                <w:szCs w:val="24"/>
              </w:rPr>
              <w:t>позволяющ</w:t>
            </w:r>
            <w:r>
              <w:rPr>
                <w:rFonts w:ascii="Times New Roman" w:hAnsi="Times New Roman"/>
                <w:bCs/>
                <w:sz w:val="24"/>
                <w:szCs w:val="24"/>
              </w:rPr>
              <w:t xml:space="preserve">ую </w:t>
            </w:r>
            <w:r w:rsidRPr="00CD6C62">
              <w:rPr>
                <w:rFonts w:ascii="Times New Roman" w:hAnsi="Times New Roman"/>
                <w:bCs/>
                <w:sz w:val="24"/>
                <w:szCs w:val="24"/>
              </w:rPr>
              <w:t>сформировать профессиональное суждение для принятия управленческих решений</w:t>
            </w:r>
            <w:r w:rsidRPr="005F7D96">
              <w:rPr>
                <w:rFonts w:ascii="Times New Roman" w:eastAsia="Times New Roman" w:hAnsi="Times New Roman" w:cs="Times New Roman"/>
                <w:sz w:val="24"/>
                <w:szCs w:val="24"/>
              </w:rPr>
              <w:t xml:space="preserve"> при </w:t>
            </w:r>
            <w:r>
              <w:rPr>
                <w:rFonts w:ascii="Times New Roman" w:hAnsi="Times New Roman" w:cs="Times New Roman"/>
                <w:sz w:val="24"/>
                <w:szCs w:val="24"/>
              </w:rPr>
              <w:t>формировании инвестиционного портфеля</w:t>
            </w:r>
            <w:r w:rsidRPr="005F7D96">
              <w:rPr>
                <w:rFonts w:ascii="Times New Roman" w:eastAsia="Times New Roman" w:hAnsi="Times New Roman" w:cs="Times New Roman"/>
                <w:sz w:val="24"/>
                <w:szCs w:val="24"/>
              </w:rPr>
              <w:t>.</w:t>
            </w:r>
          </w:p>
        </w:tc>
        <w:tc>
          <w:tcPr>
            <w:tcW w:w="6804" w:type="dxa"/>
            <w:noWrap/>
          </w:tcPr>
          <w:p w14:paraId="573F61D8" w14:textId="6C1321AB" w:rsidR="002822A1" w:rsidRDefault="002822A1" w:rsidP="002822A1">
            <w:pPr>
              <w:rPr>
                <w:rFonts w:ascii="Times New Roman" w:eastAsia="Times New Roman" w:hAnsi="Times New Roman" w:cs="Times New Roman"/>
                <w:b/>
                <w:sz w:val="24"/>
                <w:szCs w:val="24"/>
              </w:rPr>
            </w:pPr>
            <w:r w:rsidRPr="008D5C93">
              <w:rPr>
                <w:rFonts w:ascii="Times New Roman" w:eastAsia="Times New Roman" w:hAnsi="Times New Roman" w:cs="Times New Roman"/>
                <w:b/>
                <w:sz w:val="24"/>
                <w:szCs w:val="24"/>
              </w:rPr>
              <w:t xml:space="preserve">Задание 1 </w:t>
            </w:r>
          </w:p>
          <w:p w14:paraId="359971F0" w14:textId="77777777" w:rsidR="002822A1" w:rsidRDefault="002822A1" w:rsidP="002822A1">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Самостоятельно </w:t>
            </w:r>
            <w:r w:rsidRPr="00453691">
              <w:rPr>
                <w:rFonts w:ascii="Times New Roman" w:eastAsia="Times New Roman" w:hAnsi="Times New Roman" w:cs="Times New Roman"/>
                <w:sz w:val="24"/>
                <w:szCs w:val="24"/>
              </w:rPr>
              <w:t xml:space="preserve">сформировать оптимальный портфель по модели Марковица, состоящий из </w:t>
            </w:r>
            <w:r>
              <w:rPr>
                <w:rFonts w:ascii="Times New Roman" w:eastAsia="Times New Roman" w:hAnsi="Times New Roman" w:cs="Times New Roman"/>
                <w:sz w:val="24"/>
                <w:szCs w:val="24"/>
              </w:rPr>
              <w:t>5</w:t>
            </w:r>
            <w:r w:rsidRPr="00453691">
              <w:rPr>
                <w:rFonts w:ascii="Times New Roman" w:eastAsia="Times New Roman" w:hAnsi="Times New Roman" w:cs="Times New Roman"/>
                <w:sz w:val="24"/>
                <w:szCs w:val="24"/>
              </w:rPr>
              <w:t xml:space="preserve"> акций, в Excel.</w:t>
            </w:r>
            <w:r>
              <w:rPr>
                <w:rFonts w:ascii="Times New Roman" w:eastAsia="Times New Roman" w:hAnsi="Times New Roman" w:cs="Times New Roman"/>
                <w:sz w:val="24"/>
                <w:szCs w:val="24"/>
              </w:rPr>
              <w:t xml:space="preserve"> Для этого использовать котировки торгов ценными бумагами с сайтов бирж, построить ковариационную матрицу. Сформировать портфель с равными долями ценных бумаг, входящих в портфель, а также портфель оптимизированный по показателю доходности и портфель оптимизированный по показателю риска.</w:t>
            </w:r>
          </w:p>
          <w:p w14:paraId="5AB4CF30" w14:textId="77777777" w:rsidR="002822A1" w:rsidRDefault="002822A1" w:rsidP="002822A1">
            <w:pPr>
              <w:rPr>
                <w:rFonts w:ascii="Times New Roman" w:eastAsia="Times New Roman" w:hAnsi="Times New Roman" w:cs="Times New Roman"/>
                <w:b/>
                <w:sz w:val="24"/>
                <w:szCs w:val="24"/>
              </w:rPr>
            </w:pPr>
            <w:r w:rsidRPr="008D5C93">
              <w:rPr>
                <w:rFonts w:ascii="Times New Roman" w:eastAsia="Times New Roman" w:hAnsi="Times New Roman" w:cs="Times New Roman"/>
                <w:b/>
                <w:sz w:val="24"/>
                <w:szCs w:val="24"/>
              </w:rPr>
              <w:t>Задание 2</w:t>
            </w:r>
          </w:p>
          <w:p w14:paraId="657D5DD2" w14:textId="77777777" w:rsidR="002822A1" w:rsidRDefault="002822A1" w:rsidP="002822A1">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Принять решение о выборе инвестиционного проекта с точки зрения минимизации риска. Для этого о</w:t>
            </w:r>
            <w:r w:rsidRPr="000F135C">
              <w:rPr>
                <w:rFonts w:ascii="Times New Roman" w:eastAsia="Times New Roman" w:hAnsi="Times New Roman" w:cs="Times New Roman"/>
                <w:sz w:val="24"/>
                <w:szCs w:val="24"/>
              </w:rPr>
              <w:t>ценить уровень риска по двум рассматриваемым альтернативным инвестиционным проектам с использованием показателя среднеквадратического отклонения и коэффициента вариации:</w:t>
            </w:r>
          </w:p>
          <w:p w14:paraId="3CC68435" w14:textId="673CD3B5" w:rsidR="002822A1" w:rsidRPr="00486E12" w:rsidRDefault="00243599" w:rsidP="00243599">
            <w:pPr>
              <w:rPr>
                <w:rFonts w:ascii="Times New Roman" w:eastAsia="Times New Roman" w:hAnsi="Times New Roman" w:cs="Times New Roman"/>
                <w:b/>
                <w:sz w:val="24"/>
                <w:szCs w:val="24"/>
              </w:rPr>
            </w:pPr>
            <w:r w:rsidRPr="00E45185">
              <w:rPr>
                <w:rFonts w:ascii="Times New Roman" w:hAnsi="Times New Roman" w:cs="Times New Roman"/>
                <w:noProof/>
              </w:rPr>
              <w:drawing>
                <wp:inline distT="0" distB="0" distL="0" distR="0" wp14:anchorId="20AFC80D" wp14:editId="129A61D5">
                  <wp:extent cx="3687114" cy="1521667"/>
                  <wp:effectExtent l="0" t="0" r="8890" b="254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54035" t="40479" r="5559" b="29875"/>
                          <a:stretch/>
                        </pic:blipFill>
                        <pic:spPr bwMode="auto">
                          <a:xfrm>
                            <a:off x="0" y="0"/>
                            <a:ext cx="3736934" cy="154222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43DCC97" w14:textId="77777777" w:rsidR="00366442" w:rsidRPr="000F71D6" w:rsidRDefault="00366442" w:rsidP="00D50539">
      <w:pPr>
        <w:pStyle w:val="a7"/>
        <w:tabs>
          <w:tab w:val="left" w:pos="1134"/>
        </w:tabs>
        <w:spacing w:after="0" w:line="360" w:lineRule="auto"/>
        <w:ind w:left="0" w:firstLine="709"/>
        <w:jc w:val="both"/>
        <w:rPr>
          <w:rFonts w:ascii="Times New Roman" w:hAnsi="Times New Roman" w:cs="Times New Roman"/>
          <w:b/>
          <w:sz w:val="28"/>
          <w:szCs w:val="28"/>
        </w:rPr>
      </w:pPr>
    </w:p>
    <w:p w14:paraId="0E6C9073" w14:textId="77777777" w:rsidR="00E45185" w:rsidRDefault="00E45185" w:rsidP="00D50539">
      <w:pPr>
        <w:pStyle w:val="1"/>
        <w:tabs>
          <w:tab w:val="left" w:pos="1134"/>
        </w:tabs>
        <w:spacing w:before="0" w:after="0" w:line="360" w:lineRule="auto"/>
        <w:ind w:firstLine="709"/>
        <w:jc w:val="both"/>
        <w:rPr>
          <w:rFonts w:ascii="Times New Roman" w:hAnsi="Times New Roman"/>
          <w:sz w:val="28"/>
          <w:szCs w:val="28"/>
        </w:rPr>
        <w:sectPr w:rsidR="00E45185" w:rsidSect="00E45185">
          <w:pgSz w:w="16838" w:h="11906" w:orient="landscape"/>
          <w:pgMar w:top="1134" w:right="1134" w:bottom="1134" w:left="1134" w:header="709" w:footer="709" w:gutter="0"/>
          <w:cols w:space="708"/>
          <w:titlePg/>
          <w:docGrid w:linePitch="360"/>
        </w:sectPr>
      </w:pPr>
      <w:bookmarkStart w:id="18" w:name="_Toc415149567"/>
      <w:bookmarkStart w:id="19" w:name="_Toc505331878"/>
      <w:bookmarkStart w:id="20" w:name="_Toc19101292"/>
      <w:bookmarkStart w:id="21" w:name="_Toc21110389"/>
    </w:p>
    <w:p w14:paraId="001A9855" w14:textId="477224D0" w:rsidR="00D50539" w:rsidRPr="002253E4" w:rsidRDefault="00D50539" w:rsidP="00D50539">
      <w:pPr>
        <w:pStyle w:val="1"/>
        <w:tabs>
          <w:tab w:val="left" w:pos="1134"/>
        </w:tabs>
        <w:spacing w:before="0" w:after="0" w:line="360" w:lineRule="auto"/>
        <w:ind w:firstLine="709"/>
        <w:jc w:val="both"/>
        <w:rPr>
          <w:rFonts w:ascii="Times New Roman" w:hAnsi="Times New Roman"/>
          <w:sz w:val="28"/>
          <w:szCs w:val="28"/>
        </w:rPr>
      </w:pPr>
      <w:r w:rsidRPr="002253E4">
        <w:rPr>
          <w:rFonts w:ascii="Times New Roman" w:hAnsi="Times New Roman"/>
          <w:sz w:val="28"/>
          <w:szCs w:val="28"/>
        </w:rPr>
        <w:lastRenderedPageBreak/>
        <w:t>8. Перечень основной и дополнительной учебной литературы, необходимой для освоения дисциплины</w:t>
      </w:r>
      <w:bookmarkEnd w:id="18"/>
      <w:bookmarkEnd w:id="19"/>
      <w:r w:rsidRPr="002253E4">
        <w:rPr>
          <w:rFonts w:ascii="Times New Roman" w:hAnsi="Times New Roman"/>
          <w:sz w:val="28"/>
          <w:szCs w:val="28"/>
        </w:rPr>
        <w:t>.</w:t>
      </w:r>
      <w:bookmarkEnd w:id="20"/>
      <w:bookmarkEnd w:id="21"/>
    </w:p>
    <w:p w14:paraId="3FE754A0" w14:textId="77777777" w:rsidR="00665A28" w:rsidRPr="002253E4" w:rsidRDefault="00665A28" w:rsidP="00665A28">
      <w:pPr>
        <w:tabs>
          <w:tab w:val="right" w:pos="720"/>
          <w:tab w:val="left" w:pos="993"/>
        </w:tabs>
        <w:spacing w:after="0" w:line="360" w:lineRule="auto"/>
        <w:ind w:firstLine="709"/>
        <w:jc w:val="both"/>
        <w:rPr>
          <w:rFonts w:ascii="Times New Roman" w:hAnsi="Times New Roman" w:cs="Times New Roman"/>
          <w:b/>
          <w:bCs/>
          <w:sz w:val="28"/>
          <w:szCs w:val="28"/>
        </w:rPr>
      </w:pPr>
      <w:bookmarkStart w:id="22" w:name="_Toc505331880"/>
      <w:bookmarkStart w:id="23" w:name="_Toc19101294"/>
      <w:bookmarkStart w:id="24" w:name="_Toc21110391"/>
      <w:r w:rsidRPr="002253E4">
        <w:rPr>
          <w:rFonts w:ascii="Times New Roman" w:hAnsi="Times New Roman" w:cs="Times New Roman"/>
          <w:b/>
          <w:bCs/>
          <w:sz w:val="28"/>
          <w:szCs w:val="28"/>
        </w:rPr>
        <w:t>Нормативно-правовые акты</w:t>
      </w:r>
    </w:p>
    <w:p w14:paraId="28A66168" w14:textId="77777777" w:rsidR="00665A28" w:rsidRDefault="00665A28" w:rsidP="00665A28">
      <w:pPr>
        <w:numPr>
          <w:ilvl w:val="0"/>
          <w:numId w:val="3"/>
        </w:numPr>
        <w:tabs>
          <w:tab w:val="left" w:pos="993"/>
        </w:tabs>
        <w:spacing w:after="0" w:line="360" w:lineRule="auto"/>
        <w:ind w:left="0" w:firstLine="709"/>
        <w:jc w:val="both"/>
        <w:rPr>
          <w:rFonts w:ascii="Times New Roman" w:hAnsi="Times New Roman" w:cs="Times New Roman"/>
          <w:sz w:val="28"/>
          <w:szCs w:val="28"/>
        </w:rPr>
      </w:pPr>
      <w:bookmarkStart w:id="25" w:name="_Toc19101293"/>
      <w:bookmarkStart w:id="26" w:name="_Toc21110390"/>
      <w:r w:rsidRPr="002253E4">
        <w:rPr>
          <w:rFonts w:ascii="Times New Roman" w:hAnsi="Times New Roman" w:cs="Times New Roman"/>
          <w:snapToGrid w:val="0"/>
          <w:sz w:val="28"/>
          <w:szCs w:val="28"/>
        </w:rPr>
        <w:t xml:space="preserve">Гражданский кодекс Российской Федерации, часть II - № 14-ФЗ от 26.01.96 г </w:t>
      </w:r>
      <w:r w:rsidRPr="002253E4">
        <w:rPr>
          <w:rFonts w:ascii="Times New Roman" w:hAnsi="Times New Roman" w:cs="Times New Roman"/>
          <w:sz w:val="28"/>
          <w:szCs w:val="28"/>
        </w:rPr>
        <w:t>(в редакции последующих законов)</w:t>
      </w:r>
    </w:p>
    <w:p w14:paraId="11F3A01C" w14:textId="77777777" w:rsidR="00665A28" w:rsidRPr="00B15B31" w:rsidRDefault="00665A28" w:rsidP="00665A28">
      <w:pPr>
        <w:tabs>
          <w:tab w:val="left" w:pos="993"/>
          <w:tab w:val="left" w:pos="1134"/>
        </w:tabs>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2.</w:t>
      </w:r>
      <w:r w:rsidRPr="008F63C0">
        <w:rPr>
          <w:rFonts w:ascii="Times New Roman" w:hAnsi="Times New Roman" w:cs="Times New Roman"/>
          <w:sz w:val="28"/>
          <w:szCs w:val="28"/>
        </w:rPr>
        <w:t xml:space="preserve"> </w:t>
      </w:r>
      <w:r w:rsidRPr="00B15B31">
        <w:rPr>
          <w:rFonts w:ascii="Times New Roman" w:hAnsi="Times New Roman" w:cs="Times New Roman"/>
          <w:sz w:val="28"/>
          <w:szCs w:val="28"/>
        </w:rPr>
        <w:t xml:space="preserve">Федеральный закон от 22.04.1996 № 39-ФЗ «О рынке ценных бумаг» (в редакции последующих законов) </w:t>
      </w:r>
    </w:p>
    <w:p w14:paraId="4A521708" w14:textId="77777777" w:rsidR="00665A28" w:rsidRPr="002253E4" w:rsidRDefault="00665A28" w:rsidP="00665A28">
      <w:pPr>
        <w:tabs>
          <w:tab w:val="left" w:pos="993"/>
          <w:tab w:val="left" w:pos="1134"/>
        </w:tabs>
        <w:autoSpaceDE w:val="0"/>
        <w:autoSpaceDN w:val="0"/>
        <w:adjustRightInd w:val="0"/>
        <w:spacing w:after="0" w:line="360" w:lineRule="auto"/>
        <w:ind w:firstLine="709"/>
        <w:jc w:val="both"/>
        <w:rPr>
          <w:rFonts w:ascii="Times New Roman" w:hAnsi="Times New Roman" w:cs="Times New Roman"/>
          <w:sz w:val="28"/>
          <w:szCs w:val="28"/>
        </w:rPr>
      </w:pPr>
      <w:r w:rsidRPr="002253E4">
        <w:rPr>
          <w:rFonts w:ascii="Times New Roman" w:hAnsi="Times New Roman" w:cs="Times New Roman"/>
          <w:snapToGrid w:val="0"/>
          <w:sz w:val="28"/>
          <w:szCs w:val="28"/>
        </w:rPr>
        <w:t xml:space="preserve">3. Федеральный закон Российской Федерации “Об инвестиционной деятельности в Российской Федерации, осуществляемой в форме капитальных вложений” № 39-ФЗ от 25.02.99 г. </w:t>
      </w:r>
      <w:r w:rsidRPr="002253E4">
        <w:rPr>
          <w:rFonts w:ascii="Times New Roman" w:hAnsi="Times New Roman" w:cs="Times New Roman"/>
          <w:sz w:val="28"/>
          <w:szCs w:val="28"/>
        </w:rPr>
        <w:t>(в редакции последующих законов)</w:t>
      </w:r>
    </w:p>
    <w:p w14:paraId="4A4A64F9" w14:textId="77777777" w:rsidR="00665A28" w:rsidRPr="002253E4" w:rsidRDefault="00665A28" w:rsidP="00665A28">
      <w:pPr>
        <w:widowControl w:val="0"/>
        <w:tabs>
          <w:tab w:val="num" w:pos="567"/>
          <w:tab w:val="left" w:pos="993"/>
        </w:tabs>
        <w:autoSpaceDE w:val="0"/>
        <w:autoSpaceDN w:val="0"/>
        <w:spacing w:after="0" w:line="360" w:lineRule="auto"/>
        <w:ind w:firstLine="709"/>
        <w:jc w:val="both"/>
        <w:rPr>
          <w:rFonts w:ascii="Times New Roman" w:hAnsi="Times New Roman" w:cs="Times New Roman"/>
          <w:snapToGrid w:val="0"/>
          <w:sz w:val="28"/>
          <w:szCs w:val="28"/>
        </w:rPr>
      </w:pPr>
      <w:r w:rsidRPr="002253E4">
        <w:rPr>
          <w:rFonts w:ascii="Times New Roman" w:hAnsi="Times New Roman" w:cs="Times New Roman"/>
          <w:snapToGrid w:val="0"/>
          <w:sz w:val="28"/>
          <w:szCs w:val="28"/>
        </w:rPr>
        <w:t>4. Федеральный закон Российской Федерации «Об акционерных обществах» № 208-ФЗ от 26.12.95 г.</w:t>
      </w:r>
      <w:r w:rsidRPr="002253E4">
        <w:rPr>
          <w:rFonts w:ascii="Times New Roman" w:hAnsi="Times New Roman" w:cs="Times New Roman"/>
          <w:sz w:val="28"/>
          <w:szCs w:val="28"/>
        </w:rPr>
        <w:t xml:space="preserve"> (в редакции последующих законов)</w:t>
      </w:r>
    </w:p>
    <w:p w14:paraId="231080D9" w14:textId="77777777" w:rsidR="00665A28" w:rsidRPr="002253E4" w:rsidRDefault="00665A28" w:rsidP="00665A28">
      <w:pPr>
        <w:widowControl w:val="0"/>
        <w:tabs>
          <w:tab w:val="left" w:pos="993"/>
        </w:tabs>
        <w:autoSpaceDE w:val="0"/>
        <w:autoSpaceDN w:val="0"/>
        <w:spacing w:after="0" w:line="360" w:lineRule="auto"/>
        <w:ind w:firstLine="709"/>
        <w:jc w:val="both"/>
        <w:rPr>
          <w:rFonts w:ascii="Times New Roman" w:hAnsi="Times New Roman" w:cs="Times New Roman"/>
          <w:snapToGrid w:val="0"/>
          <w:sz w:val="28"/>
          <w:szCs w:val="28"/>
        </w:rPr>
      </w:pPr>
      <w:r w:rsidRPr="002253E4">
        <w:rPr>
          <w:rFonts w:ascii="Times New Roman" w:hAnsi="Times New Roman" w:cs="Times New Roman"/>
          <w:snapToGrid w:val="0"/>
          <w:sz w:val="28"/>
          <w:szCs w:val="28"/>
        </w:rPr>
        <w:t xml:space="preserve">5.Федеральный закон Российской Федерации «Об иностранных инвестициях в Российской Федерации» № 160-ФЗ от 09.07.99 г. </w:t>
      </w:r>
      <w:r w:rsidRPr="002253E4">
        <w:rPr>
          <w:rFonts w:ascii="Times New Roman" w:hAnsi="Times New Roman" w:cs="Times New Roman"/>
          <w:sz w:val="28"/>
          <w:szCs w:val="28"/>
        </w:rPr>
        <w:t>(в редакции последующих законов)</w:t>
      </w:r>
    </w:p>
    <w:p w14:paraId="4B2BB6E2" w14:textId="77777777" w:rsidR="00665A28" w:rsidRPr="002253E4" w:rsidRDefault="00665A28" w:rsidP="00665A28">
      <w:pPr>
        <w:widowControl w:val="0"/>
        <w:tabs>
          <w:tab w:val="num" w:pos="567"/>
          <w:tab w:val="left" w:pos="993"/>
        </w:tabs>
        <w:autoSpaceDE w:val="0"/>
        <w:autoSpaceDN w:val="0"/>
        <w:spacing w:after="0" w:line="360" w:lineRule="auto"/>
        <w:ind w:firstLine="709"/>
        <w:jc w:val="both"/>
        <w:rPr>
          <w:rFonts w:ascii="Times New Roman" w:hAnsi="Times New Roman" w:cs="Times New Roman"/>
          <w:color w:val="000000"/>
          <w:sz w:val="28"/>
          <w:szCs w:val="28"/>
        </w:rPr>
      </w:pPr>
      <w:r w:rsidRPr="002253E4">
        <w:rPr>
          <w:rFonts w:ascii="Times New Roman" w:hAnsi="Times New Roman" w:cs="Times New Roman"/>
          <w:snapToGrid w:val="0"/>
          <w:sz w:val="28"/>
          <w:szCs w:val="28"/>
        </w:rPr>
        <w:t xml:space="preserve">6. </w:t>
      </w:r>
      <w:r w:rsidRPr="002253E4">
        <w:rPr>
          <w:rFonts w:ascii="Times New Roman" w:hAnsi="Times New Roman" w:cs="Times New Roman"/>
          <w:bCs/>
          <w:color w:val="000000"/>
          <w:sz w:val="28"/>
          <w:szCs w:val="28"/>
        </w:rPr>
        <w:t xml:space="preserve">Методические рекомендации по оценке эффективности инвестиционных проектов (Вторая редакция, исправленная и дополненная) (утв. Минэкономики РФ, Минфином РФ и Госстроем РФ от 21 июня </w:t>
      </w:r>
      <w:smartTag w:uri="urn:schemas-microsoft-com:office:smarttags" w:element="metricconverter">
        <w:smartTagPr>
          <w:attr w:name="ProductID" w:val="1999 г"/>
        </w:smartTagPr>
        <w:r w:rsidRPr="002253E4">
          <w:rPr>
            <w:rFonts w:ascii="Times New Roman" w:hAnsi="Times New Roman" w:cs="Times New Roman"/>
            <w:bCs/>
            <w:color w:val="000000"/>
            <w:sz w:val="28"/>
            <w:szCs w:val="28"/>
          </w:rPr>
          <w:t>1999 г</w:t>
        </w:r>
      </w:smartTag>
      <w:r w:rsidRPr="002253E4">
        <w:rPr>
          <w:rFonts w:ascii="Times New Roman" w:hAnsi="Times New Roman" w:cs="Times New Roman"/>
          <w:bCs/>
          <w:color w:val="000000"/>
          <w:sz w:val="28"/>
          <w:szCs w:val="28"/>
        </w:rPr>
        <w:t>. N ВК 477).</w:t>
      </w:r>
    </w:p>
    <w:p w14:paraId="6713E2D4" w14:textId="77777777" w:rsidR="00665A28" w:rsidRPr="009E002F" w:rsidRDefault="00665A28" w:rsidP="00665A28">
      <w:pPr>
        <w:tabs>
          <w:tab w:val="left" w:pos="993"/>
        </w:tabs>
        <w:spacing w:after="0" w:line="360" w:lineRule="auto"/>
        <w:ind w:firstLine="709"/>
        <w:jc w:val="both"/>
        <w:rPr>
          <w:rFonts w:ascii="Times New Roman" w:eastAsia="Times New Roman" w:hAnsi="Times New Roman" w:cs="Times New Roman"/>
          <w:b/>
          <w:bCs/>
          <w:snapToGrid w:val="0"/>
          <w:sz w:val="28"/>
          <w:szCs w:val="28"/>
        </w:rPr>
      </w:pPr>
      <w:r w:rsidRPr="009E002F">
        <w:rPr>
          <w:rFonts w:ascii="Times New Roman" w:eastAsia="Times New Roman" w:hAnsi="Times New Roman" w:cs="Times New Roman"/>
          <w:b/>
          <w:bCs/>
          <w:snapToGrid w:val="0"/>
          <w:sz w:val="28"/>
          <w:szCs w:val="28"/>
        </w:rPr>
        <w:t>Основная литература:</w:t>
      </w:r>
    </w:p>
    <w:p w14:paraId="00F1B9FC" w14:textId="77777777" w:rsidR="00665A28" w:rsidRDefault="00665A28" w:rsidP="00665A28">
      <w:pPr>
        <w:tabs>
          <w:tab w:val="left" w:pos="993"/>
        </w:tabs>
        <w:spacing w:after="0" w:line="360" w:lineRule="auto"/>
        <w:ind w:firstLine="709"/>
        <w:jc w:val="both"/>
        <w:rPr>
          <w:rFonts w:ascii="Times New Roman" w:eastAsia="Times New Roman" w:hAnsi="Times New Roman" w:cs="Times New Roman"/>
          <w:sz w:val="28"/>
          <w:szCs w:val="28"/>
        </w:rPr>
      </w:pPr>
      <w:bookmarkStart w:id="27" w:name="_Toc157489422"/>
      <w:r w:rsidRPr="009E002F">
        <w:rPr>
          <w:rFonts w:ascii="Times New Roman" w:eastAsia="Times New Roman" w:hAnsi="Times New Roman" w:cs="Times New Roman"/>
          <w:sz w:val="28"/>
          <w:szCs w:val="28"/>
        </w:rPr>
        <w:t xml:space="preserve">7. </w:t>
      </w:r>
      <w:bookmarkEnd w:id="27"/>
      <w:r w:rsidRPr="00960C0F">
        <w:rPr>
          <w:rFonts w:ascii="Times New Roman" w:eastAsia="Times New Roman" w:hAnsi="Times New Roman" w:cs="Times New Roman"/>
          <w:sz w:val="28"/>
          <w:szCs w:val="28"/>
        </w:rPr>
        <w:t xml:space="preserve">Лахметкина, Н. И. Инвестиционная стратегия предприятия: учебное пособие для студ., обуч. по спец. "Финансы и кредит" / Н. И. Лахметкина. - Москва: КноРус, 2012, 2014. - 232 с. - Текст: непосредственный. - Бакалавриат. - То же. - 2023. - ЭБС BOOK.ru. - URL: https://book.ru/book/946948 (дата обращения: 04.09.2023). — Текст : электронный. </w:t>
      </w:r>
    </w:p>
    <w:p w14:paraId="5478994A" w14:textId="77777777" w:rsidR="00665A28" w:rsidRDefault="00665A28" w:rsidP="00665A28">
      <w:pPr>
        <w:tabs>
          <w:tab w:val="left" w:pos="993"/>
        </w:tabs>
        <w:spacing w:after="0" w:line="360" w:lineRule="auto"/>
        <w:ind w:firstLine="709"/>
        <w:jc w:val="both"/>
        <w:rPr>
          <w:rFonts w:ascii="Times New Roman" w:eastAsia="Times New Roman" w:hAnsi="Times New Roman" w:cs="Times New Roman"/>
          <w:sz w:val="28"/>
          <w:szCs w:val="28"/>
        </w:rPr>
      </w:pPr>
      <w:r w:rsidRPr="009E002F">
        <w:rPr>
          <w:rFonts w:ascii="Times New Roman" w:eastAsia="Times New Roman" w:hAnsi="Times New Roman" w:cs="Times New Roman"/>
          <w:sz w:val="28"/>
          <w:szCs w:val="28"/>
        </w:rPr>
        <w:t xml:space="preserve">8. </w:t>
      </w:r>
      <w:r w:rsidRPr="00960C0F">
        <w:rPr>
          <w:rFonts w:ascii="Times New Roman" w:eastAsia="Times New Roman" w:hAnsi="Times New Roman" w:cs="Times New Roman"/>
          <w:sz w:val="28"/>
          <w:szCs w:val="28"/>
        </w:rPr>
        <w:t xml:space="preserve">Лукасевич, И. Я. Инвестиции: учебник для студ. вузов, обуч. по напр. "Экономика"  и спец. "Финансы и кредит" и "Бух. учет, анализ и аудит" / И. Я. Лукасевич; Финуниверситет. - Москва: Вузовский учебник, 2016, 2017. - 413 с. - (Вузовский учебник). - Текст: непосредственный. - То же. - 2023. - ЭБС </w:t>
      </w:r>
      <w:r w:rsidRPr="00960C0F">
        <w:rPr>
          <w:rFonts w:ascii="Times New Roman" w:eastAsia="Times New Roman" w:hAnsi="Times New Roman" w:cs="Times New Roman"/>
          <w:sz w:val="28"/>
          <w:szCs w:val="28"/>
        </w:rPr>
        <w:lastRenderedPageBreak/>
        <w:t xml:space="preserve">ZNANIUM.com. - URL: https://znanium.com/catalog/product/1940009 (дата обращения: 04.09.2023). - Текст: электронный. </w:t>
      </w:r>
    </w:p>
    <w:p w14:paraId="319D942F" w14:textId="77777777" w:rsidR="00665A28" w:rsidRDefault="00665A28" w:rsidP="00665A28">
      <w:pPr>
        <w:tabs>
          <w:tab w:val="left" w:pos="993"/>
        </w:tabs>
        <w:spacing w:after="0" w:line="360" w:lineRule="auto"/>
        <w:ind w:firstLine="709"/>
        <w:jc w:val="both"/>
        <w:rPr>
          <w:rFonts w:ascii="Times New Roman" w:eastAsia="Times New Roman" w:hAnsi="Times New Roman" w:cs="Times New Roman"/>
          <w:sz w:val="28"/>
          <w:szCs w:val="28"/>
        </w:rPr>
      </w:pPr>
      <w:r w:rsidRPr="009E002F">
        <w:rPr>
          <w:rFonts w:ascii="Times New Roman" w:eastAsia="Times New Roman" w:hAnsi="Times New Roman" w:cs="Times New Roman"/>
          <w:sz w:val="28"/>
          <w:szCs w:val="28"/>
        </w:rPr>
        <w:t xml:space="preserve">9.  </w:t>
      </w:r>
      <w:r w:rsidRPr="00960C0F">
        <w:rPr>
          <w:rFonts w:ascii="Times New Roman" w:eastAsia="Times New Roman" w:hAnsi="Times New Roman" w:cs="Times New Roman"/>
          <w:sz w:val="28"/>
          <w:szCs w:val="28"/>
        </w:rPr>
        <w:t>Шарп, У. Ф. Инвестиции : учебник / У.Ф. Шарп, Г.Д. Александер, Д.В. Бэйли ; пер. с англ. А.Н. Буренина, А.А. Васина. — Москва : ИНФРА-М, 2022. - 1028 с. — (Университетский учебник: Бакалавриат). - ЭБС ZNANIUM.com.  - URL: https://znanium.com/catalog/product/1817592 (дата обращения: 04.09.2023). - Текст : электронный.</w:t>
      </w:r>
    </w:p>
    <w:p w14:paraId="054AAE63" w14:textId="77777777" w:rsidR="00665A28" w:rsidRPr="009E002F" w:rsidRDefault="00665A28" w:rsidP="00665A28">
      <w:pPr>
        <w:tabs>
          <w:tab w:val="left" w:pos="993"/>
        </w:tabs>
        <w:spacing w:after="0" w:line="360" w:lineRule="auto"/>
        <w:ind w:firstLine="709"/>
        <w:jc w:val="both"/>
        <w:rPr>
          <w:rFonts w:ascii="Times New Roman" w:eastAsia="Times New Roman" w:hAnsi="Times New Roman" w:cs="Times New Roman"/>
          <w:b/>
          <w:bCs/>
          <w:i/>
          <w:snapToGrid w:val="0"/>
          <w:sz w:val="28"/>
          <w:szCs w:val="28"/>
        </w:rPr>
      </w:pPr>
      <w:r w:rsidRPr="009E002F">
        <w:rPr>
          <w:rFonts w:ascii="Times New Roman" w:eastAsia="Times New Roman" w:hAnsi="Times New Roman" w:cs="Times New Roman"/>
          <w:b/>
          <w:bCs/>
          <w:iCs/>
          <w:snapToGrid w:val="0"/>
          <w:sz w:val="28"/>
          <w:szCs w:val="28"/>
        </w:rPr>
        <w:t>Дополнительная литература:</w:t>
      </w:r>
    </w:p>
    <w:p w14:paraId="1D10C13E" w14:textId="77777777" w:rsidR="00665A28" w:rsidRDefault="00665A28" w:rsidP="00665A28">
      <w:pPr>
        <w:tabs>
          <w:tab w:val="left" w:pos="993"/>
          <w:tab w:val="left" w:pos="1134"/>
        </w:tabs>
        <w:autoSpaceDE w:val="0"/>
        <w:autoSpaceDN w:val="0"/>
        <w:spacing w:after="0" w:line="360" w:lineRule="auto"/>
        <w:ind w:firstLine="709"/>
        <w:jc w:val="both"/>
        <w:rPr>
          <w:rFonts w:ascii="Times New Roman" w:eastAsia="Times New Roman" w:hAnsi="Times New Roman" w:cs="Times New Roman"/>
          <w:sz w:val="28"/>
          <w:szCs w:val="28"/>
        </w:rPr>
      </w:pPr>
      <w:r w:rsidRPr="009E002F">
        <w:rPr>
          <w:rFonts w:ascii="Times New Roman" w:eastAsia="Times New Roman" w:hAnsi="Times New Roman" w:cs="Times New Roman"/>
          <w:color w:val="000000"/>
          <w:sz w:val="28"/>
          <w:szCs w:val="28"/>
        </w:rPr>
        <w:t>10.</w:t>
      </w:r>
      <w:r w:rsidRPr="009E002F">
        <w:rPr>
          <w:rFonts w:ascii="Calibri" w:eastAsia="Times New Roman" w:hAnsi="Calibri" w:cs="Times New Roman"/>
        </w:rPr>
        <w:t xml:space="preserve"> </w:t>
      </w:r>
      <w:r w:rsidRPr="00960C0F">
        <w:rPr>
          <w:rFonts w:ascii="Times New Roman" w:eastAsia="Times New Roman" w:hAnsi="Times New Roman" w:cs="Times New Roman"/>
          <w:sz w:val="28"/>
          <w:szCs w:val="28"/>
        </w:rPr>
        <w:t xml:space="preserve">Байтасов, Р. Р. Управление инвестиционной деятельностью: теория и практика: учебное пособие / Р. Р. Байтасов. - Москва : Вузовский учебник, НИЦ ИНФРА-М, 2015. - 421 с. - ЭБС ZNANIUM.com. - URL: https://znanium.com/catalog/product/538531 (дата обращения: 04.09.2023). - Текст : электронный. </w:t>
      </w:r>
    </w:p>
    <w:p w14:paraId="26D2209F" w14:textId="77777777" w:rsidR="00665A28" w:rsidRPr="009E002F" w:rsidRDefault="00665A28" w:rsidP="00665A28">
      <w:pPr>
        <w:tabs>
          <w:tab w:val="left" w:pos="993"/>
          <w:tab w:val="left" w:pos="1134"/>
        </w:tabs>
        <w:autoSpaceDE w:val="0"/>
        <w:autoSpaceDN w:val="0"/>
        <w:spacing w:after="0" w:line="360" w:lineRule="auto"/>
        <w:ind w:firstLine="709"/>
        <w:jc w:val="both"/>
        <w:rPr>
          <w:rFonts w:ascii="Times New Roman" w:eastAsia="Times New Roman" w:hAnsi="Times New Roman" w:cs="Times New Roman"/>
          <w:sz w:val="28"/>
          <w:szCs w:val="28"/>
        </w:rPr>
      </w:pPr>
      <w:r w:rsidRPr="009E002F">
        <w:rPr>
          <w:rFonts w:ascii="Times New Roman" w:eastAsia="Times New Roman" w:hAnsi="Times New Roman" w:cs="Times New Roman"/>
          <w:sz w:val="28"/>
          <w:szCs w:val="28"/>
        </w:rPr>
        <w:t>11. Боди З. Принципы инвестиций: пер. с англ. / З. Боди, А. Кейн, А.Дж. Маркус. — 4-е изд.— Москва : Вильямс, 2008. — 984 с. : ил. — Текст : непосредственный.</w:t>
      </w:r>
    </w:p>
    <w:p w14:paraId="663A36F8" w14:textId="77777777" w:rsidR="00665A28" w:rsidRDefault="00665A28" w:rsidP="00665A28">
      <w:pPr>
        <w:tabs>
          <w:tab w:val="left" w:pos="993"/>
          <w:tab w:val="left" w:pos="1134"/>
        </w:tabs>
        <w:autoSpaceDE w:val="0"/>
        <w:autoSpaceDN w:val="0"/>
        <w:spacing w:after="0" w:line="360" w:lineRule="auto"/>
        <w:ind w:firstLine="709"/>
        <w:jc w:val="both"/>
        <w:rPr>
          <w:rFonts w:ascii="Times New Roman" w:eastAsia="Times New Roman" w:hAnsi="Times New Roman" w:cs="Times New Roman"/>
          <w:sz w:val="28"/>
          <w:szCs w:val="28"/>
        </w:rPr>
      </w:pPr>
      <w:r w:rsidRPr="009E002F">
        <w:rPr>
          <w:rFonts w:ascii="Times New Roman" w:eastAsia="Times New Roman" w:hAnsi="Times New Roman" w:cs="Times New Roman"/>
          <w:sz w:val="28"/>
          <w:szCs w:val="28"/>
        </w:rPr>
        <w:t xml:space="preserve">12. </w:t>
      </w:r>
      <w:r w:rsidRPr="00960C0F">
        <w:rPr>
          <w:rFonts w:ascii="Times New Roman" w:eastAsia="Times New Roman" w:hAnsi="Times New Roman" w:cs="Times New Roman"/>
          <w:sz w:val="28"/>
          <w:szCs w:val="28"/>
        </w:rPr>
        <w:t>Игонина, Л. Л.  Инвестиции: учебник / Л. Л.  Игонина. - Москва: Магистр, 2016. - 752 с. – Текст : непосредственный. - То же. - 2021. - ЭБС ZNANIUM.com. -</w:t>
      </w:r>
      <w:r>
        <w:rPr>
          <w:rFonts w:ascii="Times New Roman" w:eastAsia="Times New Roman" w:hAnsi="Times New Roman" w:cs="Times New Roman"/>
          <w:sz w:val="28"/>
          <w:szCs w:val="28"/>
        </w:rPr>
        <w:t xml:space="preserve"> </w:t>
      </w:r>
      <w:r w:rsidRPr="00960C0F">
        <w:rPr>
          <w:rFonts w:ascii="Times New Roman" w:eastAsia="Times New Roman" w:hAnsi="Times New Roman" w:cs="Times New Roman"/>
          <w:sz w:val="28"/>
          <w:szCs w:val="28"/>
        </w:rPr>
        <w:t xml:space="preserve">URL: https://znanium.com/catalog/product/1489211 (дата обращения: 04.09.2023).  - Текст : электронный. </w:t>
      </w:r>
    </w:p>
    <w:p w14:paraId="625BC5AC" w14:textId="77777777" w:rsidR="00665A28" w:rsidRDefault="00665A28" w:rsidP="00665A28">
      <w:pPr>
        <w:tabs>
          <w:tab w:val="left" w:pos="993"/>
          <w:tab w:val="left" w:pos="1134"/>
        </w:tabs>
        <w:autoSpaceDE w:val="0"/>
        <w:autoSpaceDN w:val="0"/>
        <w:spacing w:after="0" w:line="360" w:lineRule="auto"/>
        <w:ind w:firstLine="709"/>
        <w:jc w:val="both"/>
        <w:rPr>
          <w:rFonts w:ascii="Times New Roman" w:eastAsia="Times New Roman" w:hAnsi="Times New Roman" w:cs="Times New Roman"/>
          <w:sz w:val="28"/>
          <w:szCs w:val="28"/>
        </w:rPr>
      </w:pPr>
      <w:r w:rsidRPr="009E002F">
        <w:rPr>
          <w:rFonts w:ascii="Times New Roman" w:eastAsia="Times New Roman" w:hAnsi="Times New Roman" w:cs="Times New Roman"/>
          <w:sz w:val="28"/>
          <w:szCs w:val="28"/>
        </w:rPr>
        <w:t xml:space="preserve">13. </w:t>
      </w:r>
      <w:r w:rsidRPr="00960C0F">
        <w:rPr>
          <w:rFonts w:ascii="Times New Roman" w:eastAsia="Times New Roman" w:hAnsi="Times New Roman" w:cs="Times New Roman"/>
          <w:sz w:val="28"/>
          <w:szCs w:val="28"/>
        </w:rPr>
        <w:t xml:space="preserve">Инвестиции: учебник для бакалавров / отв. ред. В. В. Ковалев, В. В. Иванов, В. А. Лялин. - Москва: Проспект, 2017.- 584 с. - 2-е изд., перер. и доп. - ЭБС Проспект. - URL: http://ebs.prospekt.org/book/22561 (дата обращения 04.09.2023). - Текст : электронный. </w:t>
      </w:r>
    </w:p>
    <w:p w14:paraId="75BB41CE" w14:textId="77777777" w:rsidR="00665A28" w:rsidRDefault="00665A28" w:rsidP="00665A28">
      <w:pPr>
        <w:tabs>
          <w:tab w:val="left" w:pos="993"/>
          <w:tab w:val="left" w:pos="1134"/>
        </w:tabs>
        <w:autoSpaceDE w:val="0"/>
        <w:autoSpaceDN w:val="0"/>
        <w:spacing w:after="0" w:line="360" w:lineRule="auto"/>
        <w:ind w:firstLine="709"/>
        <w:jc w:val="both"/>
        <w:rPr>
          <w:rFonts w:ascii="Times New Roman" w:eastAsia="Times New Roman" w:hAnsi="Times New Roman" w:cs="Times New Roman"/>
          <w:sz w:val="28"/>
          <w:szCs w:val="28"/>
        </w:rPr>
      </w:pPr>
      <w:r w:rsidRPr="009E002F">
        <w:rPr>
          <w:rFonts w:ascii="Times New Roman" w:eastAsia="Times New Roman" w:hAnsi="Times New Roman" w:cs="Times New Roman"/>
          <w:sz w:val="28"/>
          <w:szCs w:val="28"/>
        </w:rPr>
        <w:t xml:space="preserve">14. </w:t>
      </w:r>
      <w:r w:rsidRPr="00534621">
        <w:rPr>
          <w:rFonts w:ascii="Times New Roman" w:eastAsia="Times New Roman" w:hAnsi="Times New Roman" w:cs="Times New Roman"/>
          <w:sz w:val="28"/>
          <w:szCs w:val="28"/>
        </w:rPr>
        <w:t xml:space="preserve">Кузнецов Б. Т. Инвестиции: учебное пособие / Б. Т. Кузнецов. -  2-е изд., перераб. и доп. -  Москва: ЮНИТИ-ДАНА, 2010. - 623 с. - Текст : непосредственный. - То же. - 2017. -  ЭБС Университетская библиотека online. - URL: https://biblioclub.ru/index.php?page=book&amp;id=684763 (дата обращения: 04.09.2023).  – Текст : электронный. </w:t>
      </w:r>
    </w:p>
    <w:p w14:paraId="2BD87260" w14:textId="77777777" w:rsidR="00665A28" w:rsidRPr="00534621" w:rsidRDefault="00665A28" w:rsidP="00665A28">
      <w:pPr>
        <w:tabs>
          <w:tab w:val="left" w:pos="993"/>
          <w:tab w:val="left" w:pos="1134"/>
        </w:tabs>
        <w:autoSpaceDE w:val="0"/>
        <w:autoSpaceDN w:val="0"/>
        <w:spacing w:after="0" w:line="360" w:lineRule="auto"/>
        <w:ind w:firstLine="709"/>
        <w:jc w:val="both"/>
        <w:rPr>
          <w:rFonts w:ascii="Times New Roman" w:hAnsi="Times New Roman"/>
          <w:b/>
          <w:sz w:val="28"/>
          <w:szCs w:val="28"/>
        </w:rPr>
      </w:pPr>
      <w:r w:rsidRPr="002253E4">
        <w:rPr>
          <w:rFonts w:ascii="Times New Roman" w:hAnsi="Times New Roman"/>
          <w:sz w:val="28"/>
          <w:szCs w:val="28"/>
        </w:rPr>
        <w:lastRenderedPageBreak/>
        <w:t xml:space="preserve">9. </w:t>
      </w:r>
      <w:r w:rsidRPr="00534621">
        <w:rPr>
          <w:rFonts w:ascii="Times New Roman" w:hAnsi="Times New Roman"/>
          <w:b/>
          <w:sz w:val="28"/>
          <w:szCs w:val="28"/>
        </w:rPr>
        <w:t>Перечень ресурсов информационно-телекоммуникационной сети Интернет, необходимых для освоения дисциплины.</w:t>
      </w:r>
      <w:bookmarkEnd w:id="25"/>
      <w:bookmarkEnd w:id="26"/>
    </w:p>
    <w:p w14:paraId="29A88E24" w14:textId="77777777" w:rsidR="00665A28" w:rsidRPr="002253E4" w:rsidRDefault="00665A28" w:rsidP="00665A28">
      <w:pPr>
        <w:tabs>
          <w:tab w:val="left" w:pos="993"/>
        </w:tabs>
        <w:autoSpaceDE w:val="0"/>
        <w:autoSpaceDN w:val="0"/>
        <w:adjustRightInd w:val="0"/>
        <w:spacing w:after="0" w:line="360" w:lineRule="auto"/>
        <w:ind w:firstLine="709"/>
        <w:jc w:val="both"/>
        <w:rPr>
          <w:rFonts w:ascii="Times New Roman" w:eastAsia="TimesNewRomanPSMT" w:hAnsi="Times New Roman" w:cs="Times New Roman"/>
          <w:sz w:val="28"/>
          <w:szCs w:val="28"/>
        </w:rPr>
      </w:pPr>
      <w:r w:rsidRPr="002253E4">
        <w:rPr>
          <w:rFonts w:ascii="Times New Roman" w:eastAsia="TimesNewRomanPSMT" w:hAnsi="Times New Roman" w:cs="Times New Roman"/>
          <w:sz w:val="28"/>
          <w:szCs w:val="28"/>
        </w:rPr>
        <w:t>1. Федеральная служба по финансовым рынкам: www.fcsm.ru</w:t>
      </w:r>
    </w:p>
    <w:p w14:paraId="4261B692" w14:textId="77777777" w:rsidR="00665A28" w:rsidRPr="002253E4" w:rsidRDefault="00665A28" w:rsidP="00665A28">
      <w:pPr>
        <w:tabs>
          <w:tab w:val="left" w:pos="993"/>
        </w:tabs>
        <w:autoSpaceDE w:val="0"/>
        <w:autoSpaceDN w:val="0"/>
        <w:adjustRightInd w:val="0"/>
        <w:spacing w:after="0" w:line="360" w:lineRule="auto"/>
        <w:ind w:firstLine="709"/>
        <w:jc w:val="both"/>
        <w:rPr>
          <w:rFonts w:ascii="Times New Roman" w:eastAsia="TimesNewRomanPSMT" w:hAnsi="Times New Roman" w:cs="Times New Roman"/>
          <w:sz w:val="28"/>
          <w:szCs w:val="28"/>
        </w:rPr>
      </w:pPr>
      <w:r w:rsidRPr="002253E4">
        <w:rPr>
          <w:rFonts w:ascii="Times New Roman" w:eastAsia="TimesNewRomanPSMT" w:hAnsi="Times New Roman" w:cs="Times New Roman"/>
          <w:sz w:val="28"/>
          <w:szCs w:val="28"/>
        </w:rPr>
        <w:t>2. Московская фондовая биржа: www.m</w:t>
      </w:r>
      <w:r w:rsidRPr="002253E4">
        <w:rPr>
          <w:rFonts w:ascii="Times New Roman" w:eastAsia="TimesNewRomanPSMT" w:hAnsi="Times New Roman" w:cs="Times New Roman"/>
          <w:sz w:val="28"/>
          <w:szCs w:val="28"/>
          <w:lang w:val="en-US"/>
        </w:rPr>
        <w:t>o</w:t>
      </w:r>
      <w:r w:rsidRPr="002253E4">
        <w:rPr>
          <w:rFonts w:ascii="Times New Roman" w:eastAsia="TimesNewRomanPSMT" w:hAnsi="Times New Roman" w:cs="Times New Roman"/>
          <w:sz w:val="28"/>
          <w:szCs w:val="28"/>
        </w:rPr>
        <w:t>e</w:t>
      </w:r>
      <w:r w:rsidRPr="002253E4">
        <w:rPr>
          <w:rFonts w:ascii="Times New Roman" w:eastAsia="TimesNewRomanPSMT" w:hAnsi="Times New Roman" w:cs="Times New Roman"/>
          <w:sz w:val="28"/>
          <w:szCs w:val="28"/>
          <w:lang w:val="en-US"/>
        </w:rPr>
        <w:t>x</w:t>
      </w:r>
      <w:r w:rsidRPr="002253E4">
        <w:rPr>
          <w:rFonts w:ascii="Times New Roman" w:eastAsia="TimesNewRomanPSMT" w:hAnsi="Times New Roman" w:cs="Times New Roman"/>
          <w:sz w:val="28"/>
          <w:szCs w:val="28"/>
        </w:rPr>
        <w:t>.ru</w:t>
      </w:r>
    </w:p>
    <w:p w14:paraId="39A5E16C" w14:textId="77777777" w:rsidR="00665A28" w:rsidRPr="002253E4" w:rsidRDefault="00665A28" w:rsidP="00665A28">
      <w:pPr>
        <w:tabs>
          <w:tab w:val="left" w:pos="993"/>
        </w:tabs>
        <w:autoSpaceDE w:val="0"/>
        <w:autoSpaceDN w:val="0"/>
        <w:adjustRightInd w:val="0"/>
        <w:spacing w:after="0" w:line="360" w:lineRule="auto"/>
        <w:ind w:firstLine="709"/>
        <w:jc w:val="both"/>
        <w:rPr>
          <w:rFonts w:ascii="Times New Roman" w:eastAsia="TimesNewRomanPSMT" w:hAnsi="Times New Roman" w:cs="Times New Roman"/>
          <w:sz w:val="28"/>
          <w:szCs w:val="28"/>
        </w:rPr>
      </w:pPr>
      <w:r w:rsidRPr="002253E4">
        <w:rPr>
          <w:rFonts w:ascii="Times New Roman" w:eastAsia="TimesNewRomanPSMT" w:hAnsi="Times New Roman" w:cs="Times New Roman"/>
          <w:sz w:val="28"/>
          <w:szCs w:val="28"/>
        </w:rPr>
        <w:t>3. Московская Межбанковская валютная биржа: www.micex.ru</w:t>
      </w:r>
    </w:p>
    <w:p w14:paraId="2BC5B2AB" w14:textId="77777777" w:rsidR="00665A28" w:rsidRPr="002253E4" w:rsidRDefault="00665A28" w:rsidP="00665A28">
      <w:pPr>
        <w:tabs>
          <w:tab w:val="left" w:pos="993"/>
        </w:tabs>
        <w:autoSpaceDE w:val="0"/>
        <w:autoSpaceDN w:val="0"/>
        <w:adjustRightInd w:val="0"/>
        <w:spacing w:after="0" w:line="360" w:lineRule="auto"/>
        <w:ind w:firstLine="709"/>
        <w:jc w:val="both"/>
        <w:rPr>
          <w:rFonts w:ascii="Times New Roman" w:eastAsia="TimesNewRomanPSMT" w:hAnsi="Times New Roman" w:cs="Times New Roman"/>
          <w:sz w:val="28"/>
          <w:szCs w:val="28"/>
        </w:rPr>
      </w:pPr>
      <w:r w:rsidRPr="002253E4">
        <w:rPr>
          <w:rFonts w:ascii="Times New Roman" w:eastAsia="TimesNewRomanPSMT" w:hAnsi="Times New Roman" w:cs="Times New Roman"/>
          <w:sz w:val="28"/>
          <w:szCs w:val="28"/>
        </w:rPr>
        <w:t>4. Федеральная служба государственной статистики www.gks.ru</w:t>
      </w:r>
    </w:p>
    <w:p w14:paraId="5A641A11" w14:textId="77777777" w:rsidR="00665A28" w:rsidRDefault="00665A28" w:rsidP="00665A28">
      <w:pPr>
        <w:tabs>
          <w:tab w:val="left" w:pos="993"/>
        </w:tabs>
        <w:autoSpaceDE w:val="0"/>
        <w:autoSpaceDN w:val="0"/>
        <w:adjustRightInd w:val="0"/>
        <w:spacing w:after="0" w:line="360" w:lineRule="auto"/>
        <w:ind w:firstLine="709"/>
        <w:jc w:val="both"/>
        <w:rPr>
          <w:rFonts w:ascii="Times New Roman" w:eastAsia="TimesNewRomanPSMT" w:hAnsi="Times New Roman" w:cs="Times New Roman"/>
          <w:sz w:val="28"/>
          <w:szCs w:val="28"/>
        </w:rPr>
      </w:pPr>
      <w:r w:rsidRPr="002253E4">
        <w:rPr>
          <w:rFonts w:ascii="Times New Roman" w:eastAsia="TimesNewRomanPSMT" w:hAnsi="Times New Roman" w:cs="Times New Roman"/>
          <w:sz w:val="28"/>
          <w:szCs w:val="28"/>
        </w:rPr>
        <w:t>5.Интернет сайт Бю</w:t>
      </w:r>
      <w:r w:rsidRPr="003F71D2">
        <w:rPr>
          <w:rFonts w:ascii="Times New Roman" w:eastAsia="TimesNewRomanPSMT" w:hAnsi="Times New Roman" w:cs="Times New Roman"/>
          <w:sz w:val="28"/>
          <w:szCs w:val="28"/>
        </w:rPr>
        <w:t xml:space="preserve">ро экономического анализа ИА «Интерфакс» </w:t>
      </w:r>
      <w:hyperlink r:id="rId11" w:history="1">
        <w:r w:rsidRPr="003F71D2">
          <w:rPr>
            <w:rStyle w:val="aa"/>
            <w:rFonts w:ascii="Times New Roman" w:eastAsia="TimesNewRomanPSMT" w:hAnsi="Times New Roman"/>
            <w:color w:val="auto"/>
            <w:sz w:val="28"/>
            <w:szCs w:val="28"/>
          </w:rPr>
          <w:t>www.analytics.interfax.ru</w:t>
        </w:r>
      </w:hyperlink>
      <w:r w:rsidRPr="002253E4">
        <w:rPr>
          <w:rFonts w:ascii="Times New Roman" w:eastAsia="TimesNewRomanPSMT" w:hAnsi="Times New Roman" w:cs="Times New Roman"/>
          <w:sz w:val="28"/>
          <w:szCs w:val="28"/>
        </w:rPr>
        <w:t>.</w:t>
      </w:r>
    </w:p>
    <w:p w14:paraId="4D48F71C" w14:textId="77777777" w:rsidR="00665A28" w:rsidRPr="00534621" w:rsidRDefault="00665A28" w:rsidP="00665A28">
      <w:pPr>
        <w:tabs>
          <w:tab w:val="left" w:pos="993"/>
        </w:tabs>
        <w:spacing w:after="0" w:line="360" w:lineRule="auto"/>
        <w:ind w:firstLine="709"/>
        <w:jc w:val="both"/>
        <w:rPr>
          <w:rFonts w:ascii="Times New Roman" w:eastAsia="Times New Roman" w:hAnsi="Times New Roman" w:cs="Times New Roman"/>
          <w:sz w:val="28"/>
          <w:szCs w:val="28"/>
        </w:rPr>
      </w:pPr>
      <w:r>
        <w:rPr>
          <w:rFonts w:ascii="Times New Roman" w:eastAsia="TimesNewRomanPSMT" w:hAnsi="Times New Roman" w:cs="Times New Roman"/>
          <w:sz w:val="28"/>
          <w:szCs w:val="28"/>
        </w:rPr>
        <w:t xml:space="preserve">6. </w:t>
      </w:r>
      <w:r w:rsidRPr="00534621">
        <w:rPr>
          <w:rFonts w:ascii="Times New Roman" w:eastAsia="Times New Roman" w:hAnsi="Times New Roman" w:cs="Times New Roman"/>
          <w:sz w:val="28"/>
          <w:szCs w:val="28"/>
        </w:rPr>
        <w:t>Электронные ресурсы БИК:</w:t>
      </w:r>
    </w:p>
    <w:p w14:paraId="033CCD75" w14:textId="77777777" w:rsidR="00665A28" w:rsidRPr="00534621" w:rsidRDefault="00665A28" w:rsidP="00665A28">
      <w:pPr>
        <w:pStyle w:val="a7"/>
        <w:numPr>
          <w:ilvl w:val="0"/>
          <w:numId w:val="49"/>
        </w:numPr>
        <w:tabs>
          <w:tab w:val="left" w:pos="993"/>
        </w:tabs>
        <w:spacing w:after="0" w:line="360" w:lineRule="auto"/>
        <w:ind w:left="0" w:firstLine="709"/>
        <w:jc w:val="both"/>
        <w:rPr>
          <w:rFonts w:ascii="Times New Roman" w:eastAsia="Calibri" w:hAnsi="Times New Roman" w:cs="Times New Roman"/>
          <w:sz w:val="28"/>
          <w:szCs w:val="28"/>
          <w:lang w:eastAsia="en-US"/>
        </w:rPr>
      </w:pPr>
      <w:r w:rsidRPr="00534621">
        <w:rPr>
          <w:rFonts w:ascii="Times New Roman" w:eastAsia="Calibri" w:hAnsi="Times New Roman" w:cs="Times New Roman"/>
          <w:color w:val="000000"/>
          <w:sz w:val="28"/>
          <w:szCs w:val="28"/>
          <w:lang w:eastAsia="en-US"/>
        </w:rPr>
        <w:t xml:space="preserve">Электронная библиотека Финансового университета (ЭБ) </w:t>
      </w:r>
      <w:hyperlink r:id="rId12" w:history="1">
        <w:r w:rsidRPr="00534621">
          <w:rPr>
            <w:rFonts w:ascii="Times New Roman" w:eastAsia="Calibri" w:hAnsi="Times New Roman" w:cs="Times New Roman"/>
            <w:sz w:val="28"/>
            <w:szCs w:val="28"/>
            <w:lang w:eastAsia="en-US"/>
          </w:rPr>
          <w:t>http://elib.fa.ru/</w:t>
        </w:r>
      </w:hyperlink>
    </w:p>
    <w:p w14:paraId="4EA2C4A4" w14:textId="77777777" w:rsidR="00665A28" w:rsidRPr="00534621" w:rsidRDefault="00665A28" w:rsidP="00665A28">
      <w:pPr>
        <w:numPr>
          <w:ilvl w:val="0"/>
          <w:numId w:val="49"/>
        </w:numPr>
        <w:tabs>
          <w:tab w:val="left" w:pos="993"/>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534621">
        <w:rPr>
          <w:rFonts w:ascii="Times New Roman" w:eastAsia="Calibri" w:hAnsi="Times New Roman" w:cs="Times New Roman"/>
          <w:color w:val="000000"/>
          <w:sz w:val="28"/>
          <w:szCs w:val="28"/>
          <w:lang w:eastAsia="en-US"/>
        </w:rPr>
        <w:t>Электронно-библиотечная система BOOK.RU http://www.book.ru</w:t>
      </w:r>
    </w:p>
    <w:p w14:paraId="555E97D4" w14:textId="77777777" w:rsidR="00665A28" w:rsidRPr="00534621" w:rsidRDefault="00665A28" w:rsidP="00665A28">
      <w:pPr>
        <w:numPr>
          <w:ilvl w:val="0"/>
          <w:numId w:val="49"/>
        </w:numPr>
        <w:tabs>
          <w:tab w:val="left" w:pos="993"/>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534621">
        <w:rPr>
          <w:rFonts w:ascii="Times New Roman" w:eastAsia="Calibri" w:hAnsi="Times New Roman" w:cs="Times New Roman"/>
          <w:color w:val="000000"/>
          <w:sz w:val="28"/>
          <w:szCs w:val="28"/>
          <w:lang w:eastAsia="en-US"/>
        </w:rPr>
        <w:t>Электронно-библиотечная система «Университетская библиотека ОНЛАЙН» http://biblioclub.ru/</w:t>
      </w:r>
    </w:p>
    <w:p w14:paraId="28F37F1A" w14:textId="77777777" w:rsidR="00665A28" w:rsidRPr="00534621" w:rsidRDefault="00665A28" w:rsidP="00665A28">
      <w:pPr>
        <w:numPr>
          <w:ilvl w:val="0"/>
          <w:numId w:val="49"/>
        </w:numPr>
        <w:tabs>
          <w:tab w:val="left" w:pos="993"/>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534621">
        <w:rPr>
          <w:rFonts w:ascii="Times New Roman" w:eastAsia="Calibri" w:hAnsi="Times New Roman" w:cs="Times New Roman"/>
          <w:color w:val="000000"/>
          <w:sz w:val="28"/>
          <w:szCs w:val="28"/>
          <w:lang w:eastAsia="en-US"/>
        </w:rPr>
        <w:t>Электронно-библиотечная система Znanium http://www.znanium.com</w:t>
      </w:r>
    </w:p>
    <w:p w14:paraId="205FCF2E" w14:textId="77777777" w:rsidR="00665A28" w:rsidRPr="00534621" w:rsidRDefault="00665A28" w:rsidP="00665A28">
      <w:pPr>
        <w:numPr>
          <w:ilvl w:val="0"/>
          <w:numId w:val="49"/>
        </w:numPr>
        <w:tabs>
          <w:tab w:val="left" w:pos="993"/>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534621">
        <w:rPr>
          <w:rFonts w:ascii="Times New Roman" w:eastAsia="Calibri" w:hAnsi="Times New Roman" w:cs="Times New Roman"/>
          <w:color w:val="000000"/>
          <w:sz w:val="28"/>
          <w:szCs w:val="28"/>
          <w:lang w:eastAsia="en-US"/>
        </w:rPr>
        <w:t>Электронно-библиотечная система издательства «ЮРАЙТ» https://urait.ru/</w:t>
      </w:r>
    </w:p>
    <w:p w14:paraId="169BDD2C" w14:textId="77777777" w:rsidR="00665A28" w:rsidRPr="00534621" w:rsidRDefault="00665A28" w:rsidP="00665A28">
      <w:pPr>
        <w:numPr>
          <w:ilvl w:val="0"/>
          <w:numId w:val="49"/>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534621">
        <w:rPr>
          <w:rFonts w:ascii="Times New Roman" w:eastAsia="Calibri" w:hAnsi="Times New Roman" w:cs="Times New Roman"/>
          <w:color w:val="000000"/>
          <w:sz w:val="28"/>
          <w:szCs w:val="28"/>
          <w:lang w:eastAsia="en-US"/>
        </w:rPr>
        <w:t xml:space="preserve">Электронно-библиотечная система издательства Проспект </w:t>
      </w:r>
      <w:hyperlink r:id="rId13" w:history="1">
        <w:r w:rsidRPr="00534621">
          <w:rPr>
            <w:rFonts w:ascii="Times New Roman" w:eastAsia="Calibri" w:hAnsi="Times New Roman" w:cs="Times New Roman"/>
            <w:sz w:val="28"/>
            <w:szCs w:val="28"/>
            <w:lang w:eastAsia="en-US"/>
          </w:rPr>
          <w:t>http://ebs.prospekt.org/books</w:t>
        </w:r>
      </w:hyperlink>
    </w:p>
    <w:p w14:paraId="7480A311" w14:textId="77777777" w:rsidR="00665A28" w:rsidRPr="00534621" w:rsidRDefault="00665A28" w:rsidP="00665A28">
      <w:pPr>
        <w:numPr>
          <w:ilvl w:val="0"/>
          <w:numId w:val="49"/>
        </w:numPr>
        <w:tabs>
          <w:tab w:val="left" w:pos="993"/>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534621">
        <w:rPr>
          <w:rFonts w:ascii="Times New Roman" w:eastAsia="Calibri" w:hAnsi="Times New Roman" w:cs="Times New Roman"/>
          <w:color w:val="000000"/>
          <w:sz w:val="28"/>
          <w:szCs w:val="28"/>
          <w:shd w:val="clear" w:color="auto" w:fill="FFFFFF"/>
          <w:lang w:eastAsia="en-US"/>
        </w:rPr>
        <w:t>Справочно-образовательная система</w:t>
      </w:r>
      <w:r w:rsidRPr="00534621">
        <w:rPr>
          <w:rFonts w:ascii="Times New Roman" w:eastAsia="Calibri" w:hAnsi="Times New Roman" w:cs="Times New Roman"/>
          <w:color w:val="000000"/>
          <w:sz w:val="28"/>
          <w:szCs w:val="28"/>
          <w:lang w:eastAsia="en-US"/>
        </w:rPr>
        <w:t xml:space="preserve"> Актион 360 https://action360.ru/</w:t>
      </w:r>
    </w:p>
    <w:p w14:paraId="05FCCB53" w14:textId="77777777" w:rsidR="00665A28" w:rsidRPr="00534621" w:rsidRDefault="00665A28" w:rsidP="00665A28">
      <w:pPr>
        <w:numPr>
          <w:ilvl w:val="0"/>
          <w:numId w:val="49"/>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534621">
        <w:rPr>
          <w:rFonts w:ascii="Times New Roman" w:eastAsia="Calibri" w:hAnsi="Times New Roman" w:cs="Times New Roman"/>
          <w:color w:val="000000"/>
          <w:sz w:val="28"/>
          <w:szCs w:val="28"/>
          <w:lang w:eastAsia="en-US"/>
        </w:rPr>
        <w:t xml:space="preserve">Деловая онлайн-библиотека Alpina Digital </w:t>
      </w:r>
      <w:hyperlink r:id="rId14" w:history="1">
        <w:r w:rsidRPr="00534621">
          <w:rPr>
            <w:rFonts w:ascii="Times New Roman" w:eastAsia="Calibri" w:hAnsi="Times New Roman" w:cs="Times New Roman"/>
            <w:sz w:val="28"/>
            <w:szCs w:val="28"/>
            <w:lang w:eastAsia="en-US"/>
          </w:rPr>
          <w:t>http://lib.alpinadigital.ru/</w:t>
        </w:r>
      </w:hyperlink>
    </w:p>
    <w:p w14:paraId="4E10E447" w14:textId="77777777" w:rsidR="00665A28" w:rsidRPr="00534621" w:rsidRDefault="00665A28" w:rsidP="00665A28">
      <w:pPr>
        <w:numPr>
          <w:ilvl w:val="0"/>
          <w:numId w:val="49"/>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534621">
        <w:rPr>
          <w:rFonts w:ascii="Times New Roman" w:eastAsia="Calibri" w:hAnsi="Times New Roman" w:cs="Times New Roman"/>
          <w:sz w:val="28"/>
          <w:szCs w:val="28"/>
          <w:lang w:eastAsia="en-US"/>
        </w:rPr>
        <w:t>Электронная библиотека издательства «МИФ» («Манн, Иванов и Фербер») https://fa.miflib.ru/auth/#/registration</w:t>
      </w:r>
    </w:p>
    <w:p w14:paraId="79124950" w14:textId="77777777" w:rsidR="00665A28" w:rsidRPr="00534621" w:rsidRDefault="00665A28" w:rsidP="00665A28">
      <w:pPr>
        <w:numPr>
          <w:ilvl w:val="0"/>
          <w:numId w:val="49"/>
        </w:numPr>
        <w:tabs>
          <w:tab w:val="left" w:pos="993"/>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534621">
        <w:rPr>
          <w:rFonts w:ascii="Times New Roman" w:eastAsia="Calibri" w:hAnsi="Times New Roman" w:cs="Times New Roman"/>
          <w:color w:val="000000"/>
          <w:sz w:val="28"/>
          <w:szCs w:val="28"/>
          <w:lang w:eastAsia="en-US"/>
        </w:rPr>
        <w:t>Электронная библиотека Издательского дома «Гребенников» https://grebennikon.ru/</w:t>
      </w:r>
    </w:p>
    <w:p w14:paraId="4D9373E1" w14:textId="77777777" w:rsidR="00665A28" w:rsidRPr="00534621" w:rsidRDefault="00665A28" w:rsidP="00665A28">
      <w:pPr>
        <w:numPr>
          <w:ilvl w:val="0"/>
          <w:numId w:val="49"/>
        </w:numPr>
        <w:tabs>
          <w:tab w:val="left" w:pos="993"/>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534621">
        <w:rPr>
          <w:rFonts w:ascii="Times New Roman" w:eastAsia="Calibri" w:hAnsi="Times New Roman" w:cs="Times New Roman"/>
          <w:color w:val="000000"/>
          <w:sz w:val="28"/>
          <w:szCs w:val="28"/>
          <w:lang w:eastAsia="en-US"/>
        </w:rPr>
        <w:t xml:space="preserve">Научная электронная библиотека eLibrary.ru http://elibrary.ru  </w:t>
      </w:r>
    </w:p>
    <w:p w14:paraId="2CD15548" w14:textId="77777777" w:rsidR="00665A28" w:rsidRPr="00534621" w:rsidRDefault="00665A28" w:rsidP="00665A28">
      <w:pPr>
        <w:numPr>
          <w:ilvl w:val="0"/>
          <w:numId w:val="49"/>
        </w:numPr>
        <w:tabs>
          <w:tab w:val="left" w:pos="993"/>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534621">
        <w:rPr>
          <w:rFonts w:ascii="Times New Roman" w:eastAsia="Calibri" w:hAnsi="Times New Roman" w:cs="Times New Roman"/>
          <w:color w:val="000000"/>
          <w:sz w:val="28"/>
          <w:szCs w:val="28"/>
          <w:lang w:eastAsia="en-US"/>
        </w:rPr>
        <w:t>Национальная электронная библиотека http://нэб.рф/</w:t>
      </w:r>
    </w:p>
    <w:p w14:paraId="75C17D20" w14:textId="77777777" w:rsidR="00665A28" w:rsidRPr="00534621" w:rsidRDefault="00665A28" w:rsidP="00665A28">
      <w:pPr>
        <w:numPr>
          <w:ilvl w:val="0"/>
          <w:numId w:val="49"/>
        </w:numPr>
        <w:tabs>
          <w:tab w:val="left" w:pos="993"/>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534621">
        <w:rPr>
          <w:rFonts w:ascii="Times New Roman" w:eastAsia="Calibri" w:hAnsi="Times New Roman" w:cs="Times New Roman"/>
          <w:color w:val="000000"/>
          <w:sz w:val="28"/>
          <w:szCs w:val="28"/>
          <w:lang w:eastAsia="en-US"/>
        </w:rPr>
        <w:t>Финансовая справочная система «Финансовый директор» http://www.1fd.ru/</w:t>
      </w:r>
    </w:p>
    <w:p w14:paraId="1AEA29E4" w14:textId="77777777" w:rsidR="00665A28" w:rsidRPr="00534621" w:rsidRDefault="00665A28" w:rsidP="00665A28">
      <w:pPr>
        <w:numPr>
          <w:ilvl w:val="0"/>
          <w:numId w:val="49"/>
        </w:numPr>
        <w:tabs>
          <w:tab w:val="left" w:pos="993"/>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534621">
        <w:rPr>
          <w:rFonts w:ascii="Times New Roman" w:eastAsia="Calibri" w:hAnsi="Times New Roman" w:cs="Times New Roman"/>
          <w:color w:val="000000"/>
          <w:sz w:val="28"/>
          <w:szCs w:val="28"/>
          <w:lang w:eastAsia="en-US"/>
        </w:rPr>
        <w:lastRenderedPageBreak/>
        <w:t>Ресурсы информационно-аналитического агентства по финансовым рынкам Cbonds.ru https://cbonds.ru/</w:t>
      </w:r>
    </w:p>
    <w:p w14:paraId="2455CDA5" w14:textId="77777777" w:rsidR="00665A28" w:rsidRPr="003F71D2" w:rsidRDefault="00665A28" w:rsidP="00665A28">
      <w:pPr>
        <w:numPr>
          <w:ilvl w:val="0"/>
          <w:numId w:val="49"/>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3F71D2">
        <w:rPr>
          <w:rFonts w:ascii="Times New Roman" w:eastAsia="Calibri" w:hAnsi="Times New Roman" w:cs="Times New Roman"/>
          <w:sz w:val="28"/>
          <w:szCs w:val="28"/>
          <w:lang w:eastAsia="en-US"/>
        </w:rPr>
        <w:t xml:space="preserve">СПАРК </w:t>
      </w:r>
      <w:hyperlink r:id="rId15" w:history="1">
        <w:r w:rsidRPr="003F71D2">
          <w:rPr>
            <w:rFonts w:ascii="Times New Roman" w:eastAsia="Calibri" w:hAnsi="Times New Roman" w:cs="Times New Roman"/>
            <w:sz w:val="28"/>
            <w:szCs w:val="28"/>
            <w:u w:val="single"/>
            <w:lang w:eastAsia="en-US"/>
          </w:rPr>
          <w:t>https://spark-interfax.ru/</w:t>
        </w:r>
      </w:hyperlink>
    </w:p>
    <w:p w14:paraId="0ABF072A" w14:textId="77777777" w:rsidR="00665A28" w:rsidRPr="003F71D2" w:rsidRDefault="00665A28" w:rsidP="00665A28">
      <w:pPr>
        <w:numPr>
          <w:ilvl w:val="0"/>
          <w:numId w:val="49"/>
        </w:numPr>
        <w:tabs>
          <w:tab w:val="left" w:pos="993"/>
        </w:tabs>
        <w:spacing w:after="0" w:line="360" w:lineRule="auto"/>
        <w:ind w:left="0" w:firstLine="709"/>
        <w:contextualSpacing/>
        <w:jc w:val="both"/>
        <w:rPr>
          <w:rFonts w:ascii="Times New Roman" w:eastAsia="Calibri" w:hAnsi="Times New Roman" w:cs="Times New Roman"/>
          <w:sz w:val="28"/>
          <w:szCs w:val="28"/>
          <w:lang w:val="en-US" w:eastAsia="en-US"/>
        </w:rPr>
      </w:pPr>
      <w:r w:rsidRPr="003F71D2">
        <w:rPr>
          <w:rFonts w:ascii="Times New Roman" w:eastAsia="Calibri" w:hAnsi="Times New Roman" w:cs="Times New Roman"/>
          <w:sz w:val="28"/>
          <w:szCs w:val="28"/>
          <w:lang w:val="en-US" w:eastAsia="en-US"/>
        </w:rPr>
        <w:t>STATISTA https://www.statista.com/</w:t>
      </w:r>
    </w:p>
    <w:p w14:paraId="5D829007" w14:textId="77777777" w:rsidR="00665A28" w:rsidRPr="003F71D2" w:rsidRDefault="00665A28" w:rsidP="00665A28">
      <w:pPr>
        <w:numPr>
          <w:ilvl w:val="0"/>
          <w:numId w:val="49"/>
        </w:numPr>
        <w:tabs>
          <w:tab w:val="left" w:pos="993"/>
        </w:tabs>
        <w:spacing w:after="0" w:line="360" w:lineRule="auto"/>
        <w:ind w:left="0" w:firstLine="709"/>
        <w:contextualSpacing/>
        <w:jc w:val="both"/>
        <w:rPr>
          <w:rFonts w:ascii="Times New Roman" w:eastAsia="Calibri" w:hAnsi="Times New Roman" w:cs="Times New Roman"/>
          <w:sz w:val="28"/>
          <w:szCs w:val="28"/>
          <w:lang w:val="en-US" w:eastAsia="en-US"/>
        </w:rPr>
      </w:pPr>
      <w:r w:rsidRPr="003F71D2">
        <w:rPr>
          <w:rFonts w:ascii="Times New Roman" w:eastAsia="Calibri" w:hAnsi="Times New Roman" w:cs="Times New Roman"/>
          <w:sz w:val="28"/>
          <w:szCs w:val="28"/>
          <w:lang w:val="en-US" w:eastAsia="en-US"/>
        </w:rPr>
        <w:t>Academic Reference http://ar.cnki.net/ACADREF</w:t>
      </w:r>
    </w:p>
    <w:p w14:paraId="74DC381A" w14:textId="77777777" w:rsidR="00665A28" w:rsidRPr="00534621" w:rsidRDefault="00665A28" w:rsidP="00665A28">
      <w:pPr>
        <w:numPr>
          <w:ilvl w:val="0"/>
          <w:numId w:val="49"/>
        </w:numPr>
        <w:tabs>
          <w:tab w:val="left" w:pos="993"/>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3F71D2">
        <w:rPr>
          <w:rFonts w:ascii="Times New Roman" w:eastAsia="Calibri" w:hAnsi="Times New Roman" w:cs="Times New Roman"/>
          <w:sz w:val="28"/>
          <w:szCs w:val="28"/>
          <w:lang w:eastAsia="en-US"/>
        </w:rPr>
        <w:t xml:space="preserve">Пакет баз данных компании EBSCO Publishing, крупнейшего агрегатора научных ресурсов ведущих издательств мира </w:t>
      </w:r>
      <w:hyperlink r:id="rId16" w:history="1">
        <w:r w:rsidRPr="003F71D2">
          <w:rPr>
            <w:rFonts w:ascii="Times New Roman" w:eastAsia="Calibri" w:hAnsi="Times New Roman" w:cs="Times New Roman"/>
            <w:sz w:val="28"/>
            <w:szCs w:val="28"/>
            <w:u w:val="single"/>
            <w:lang w:eastAsia="en-US"/>
          </w:rPr>
          <w:t>http://search.ebscohost.com</w:t>
        </w:r>
      </w:hyperlink>
      <w:r w:rsidRPr="00534621">
        <w:rPr>
          <w:rFonts w:ascii="Times New Roman" w:eastAsia="Calibri" w:hAnsi="Times New Roman" w:cs="Times New Roman"/>
          <w:color w:val="000000"/>
          <w:sz w:val="28"/>
          <w:szCs w:val="28"/>
          <w:lang w:eastAsia="en-US"/>
        </w:rPr>
        <w:t xml:space="preserve"> (до 1 января 2024 г.)</w:t>
      </w:r>
    </w:p>
    <w:p w14:paraId="3F613C4D" w14:textId="77777777" w:rsidR="00665A28" w:rsidRPr="00534621" w:rsidRDefault="00665A28" w:rsidP="00665A28">
      <w:pPr>
        <w:numPr>
          <w:ilvl w:val="0"/>
          <w:numId w:val="49"/>
        </w:numPr>
        <w:tabs>
          <w:tab w:val="left" w:pos="993"/>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534621">
        <w:rPr>
          <w:rFonts w:ascii="Times New Roman" w:eastAsia="Calibri" w:hAnsi="Times New Roman" w:cs="Times New Roman"/>
          <w:color w:val="000000"/>
          <w:sz w:val="28"/>
          <w:szCs w:val="28"/>
          <w:lang w:eastAsia="en-US"/>
        </w:rPr>
        <w:t>Henry Stewart Talks: Библиотека Онлайн Лекций по Бизнесу и Маркетингу https://hstalks.com/business/</w:t>
      </w:r>
    </w:p>
    <w:p w14:paraId="10531D62" w14:textId="77777777" w:rsidR="00665A28" w:rsidRPr="00534621" w:rsidRDefault="00665A28" w:rsidP="00665A28">
      <w:pPr>
        <w:numPr>
          <w:ilvl w:val="0"/>
          <w:numId w:val="49"/>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534621">
        <w:rPr>
          <w:rFonts w:ascii="Times New Roman" w:eastAsia="Calibri" w:hAnsi="Times New Roman" w:cs="Times New Roman"/>
          <w:color w:val="000000"/>
          <w:sz w:val="28"/>
          <w:szCs w:val="28"/>
          <w:lang w:eastAsia="en-US"/>
        </w:rPr>
        <w:t xml:space="preserve">Электронная коллекция книг издательства Springer:  Springer eBooks </w:t>
      </w:r>
      <w:hyperlink r:id="rId17" w:history="1">
        <w:r w:rsidRPr="00534621">
          <w:rPr>
            <w:rFonts w:ascii="Times New Roman" w:eastAsia="Calibri" w:hAnsi="Times New Roman" w:cs="Times New Roman"/>
            <w:sz w:val="28"/>
            <w:szCs w:val="28"/>
            <w:lang w:eastAsia="en-US"/>
          </w:rPr>
          <w:t>http://link.springer.com/</w:t>
        </w:r>
      </w:hyperlink>
    </w:p>
    <w:p w14:paraId="5F9AF00C" w14:textId="77777777" w:rsidR="00665A28" w:rsidRPr="00534621" w:rsidRDefault="00665A28" w:rsidP="00665A28">
      <w:pPr>
        <w:numPr>
          <w:ilvl w:val="0"/>
          <w:numId w:val="49"/>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534621">
        <w:rPr>
          <w:rFonts w:ascii="Times New Roman" w:eastAsia="Calibri" w:hAnsi="Times New Roman" w:cs="Times New Roman"/>
          <w:color w:val="000000"/>
          <w:sz w:val="28"/>
          <w:szCs w:val="28"/>
          <w:lang w:eastAsia="en-US"/>
        </w:rPr>
        <w:t xml:space="preserve">Электронные продукты издательства Elsevier </w:t>
      </w:r>
      <w:hyperlink r:id="rId18" w:history="1">
        <w:r w:rsidRPr="00534621">
          <w:rPr>
            <w:rFonts w:ascii="Times New Roman" w:eastAsia="Calibri" w:hAnsi="Times New Roman" w:cs="Times New Roman"/>
            <w:sz w:val="28"/>
            <w:szCs w:val="28"/>
            <w:lang w:eastAsia="en-US"/>
          </w:rPr>
          <w:t>http://www.sciencedirect.com</w:t>
        </w:r>
      </w:hyperlink>
    </w:p>
    <w:p w14:paraId="55F7E615" w14:textId="77777777" w:rsidR="00665A28" w:rsidRPr="00534621" w:rsidRDefault="00665A28" w:rsidP="00665A28">
      <w:pPr>
        <w:numPr>
          <w:ilvl w:val="0"/>
          <w:numId w:val="49"/>
        </w:numPr>
        <w:tabs>
          <w:tab w:val="left" w:pos="993"/>
        </w:tabs>
        <w:spacing w:after="0" w:line="360" w:lineRule="auto"/>
        <w:ind w:left="0" w:firstLine="709"/>
        <w:contextualSpacing/>
        <w:jc w:val="both"/>
        <w:rPr>
          <w:rFonts w:ascii="Times New Roman" w:eastAsia="Calibri" w:hAnsi="Times New Roman" w:cs="Times New Roman"/>
          <w:sz w:val="28"/>
          <w:szCs w:val="28"/>
          <w:lang w:val="en-US" w:eastAsia="en-US"/>
        </w:rPr>
      </w:pPr>
      <w:r w:rsidRPr="00534621">
        <w:rPr>
          <w:rFonts w:ascii="Times New Roman" w:eastAsia="Calibri" w:hAnsi="Times New Roman" w:cs="Times New Roman"/>
          <w:color w:val="000000"/>
          <w:sz w:val="28"/>
          <w:szCs w:val="28"/>
          <w:lang w:val="en-US" w:eastAsia="en-US"/>
        </w:rPr>
        <w:t xml:space="preserve">Emerald: Management eJournal Portfolio </w:t>
      </w:r>
      <w:hyperlink r:id="rId19" w:history="1">
        <w:r w:rsidRPr="00534621">
          <w:rPr>
            <w:rFonts w:ascii="Times New Roman" w:eastAsia="Calibri" w:hAnsi="Times New Roman" w:cs="Times New Roman"/>
            <w:sz w:val="28"/>
            <w:szCs w:val="28"/>
            <w:lang w:val="en-US" w:eastAsia="en-US"/>
          </w:rPr>
          <w:t>https://www.emerald.com/insight/</w:t>
        </w:r>
      </w:hyperlink>
    </w:p>
    <w:p w14:paraId="224298C9" w14:textId="77777777" w:rsidR="00665A28" w:rsidRPr="00534621" w:rsidRDefault="00665A28" w:rsidP="00665A28">
      <w:pPr>
        <w:numPr>
          <w:ilvl w:val="0"/>
          <w:numId w:val="49"/>
        </w:numPr>
        <w:tabs>
          <w:tab w:val="left" w:pos="993"/>
        </w:tabs>
        <w:spacing w:after="0" w:line="360" w:lineRule="auto"/>
        <w:ind w:left="0" w:firstLine="709"/>
        <w:jc w:val="both"/>
        <w:rPr>
          <w:rFonts w:ascii="Times New Roman" w:eastAsia="Times New Roman" w:hAnsi="Times New Roman" w:cs="Times New Roman"/>
          <w:bCs/>
          <w:sz w:val="28"/>
          <w:szCs w:val="28"/>
          <w:lang w:val="en-US"/>
        </w:rPr>
      </w:pPr>
      <w:r w:rsidRPr="00534621">
        <w:rPr>
          <w:rFonts w:ascii="Times New Roman" w:eastAsia="Times New Roman" w:hAnsi="Times New Roman" w:cs="Times New Roman"/>
          <w:bCs/>
          <w:sz w:val="28"/>
          <w:szCs w:val="28"/>
          <w:lang w:val="en-US"/>
        </w:rPr>
        <w:t xml:space="preserve">JSTOR. Arts &amp; Sciences I Collection </w:t>
      </w:r>
      <w:hyperlink r:id="rId20" w:history="1">
        <w:r w:rsidRPr="00534621">
          <w:rPr>
            <w:rFonts w:ascii="Times New Roman" w:eastAsia="Times New Roman" w:hAnsi="Times New Roman" w:cs="Times New Roman"/>
            <w:sz w:val="28"/>
            <w:szCs w:val="28"/>
            <w:lang w:val="en-US"/>
          </w:rPr>
          <w:t>https://www.jstor.org/</w:t>
        </w:r>
      </w:hyperlink>
    </w:p>
    <w:p w14:paraId="6FEC12BC" w14:textId="77777777" w:rsidR="00665A28" w:rsidRPr="00534621" w:rsidRDefault="00665A28" w:rsidP="00665A28">
      <w:pPr>
        <w:numPr>
          <w:ilvl w:val="0"/>
          <w:numId w:val="49"/>
        </w:numPr>
        <w:tabs>
          <w:tab w:val="left" w:pos="993"/>
        </w:tabs>
        <w:spacing w:after="0" w:line="360" w:lineRule="auto"/>
        <w:ind w:left="0" w:firstLine="709"/>
        <w:contextualSpacing/>
        <w:jc w:val="both"/>
        <w:rPr>
          <w:rFonts w:ascii="Times New Roman" w:eastAsia="Times New Roman" w:hAnsi="Times New Roman" w:cs="Times New Roman"/>
          <w:sz w:val="28"/>
          <w:szCs w:val="28"/>
          <w:shd w:val="clear" w:color="auto" w:fill="FFFFFF"/>
        </w:rPr>
      </w:pPr>
      <w:r w:rsidRPr="00534621">
        <w:rPr>
          <w:rFonts w:ascii="Times New Roman" w:eastAsia="Calibri" w:hAnsi="Times New Roman" w:cs="Times New Roman"/>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iLibrary </w:t>
      </w:r>
      <w:hyperlink r:id="rId21" w:history="1">
        <w:r w:rsidRPr="00534621">
          <w:rPr>
            <w:rFonts w:ascii="Times New Roman" w:eastAsia="Times New Roman" w:hAnsi="Times New Roman" w:cs="Times New Roman"/>
            <w:sz w:val="28"/>
            <w:szCs w:val="28"/>
            <w:shd w:val="clear" w:color="auto" w:fill="FFFFFF"/>
          </w:rPr>
          <w:t>https://www.oecd-ilibrary.org/</w:t>
        </w:r>
      </w:hyperlink>
    </w:p>
    <w:p w14:paraId="4E97AD95" w14:textId="77777777" w:rsidR="00665A28" w:rsidRPr="00534621" w:rsidRDefault="00665A28" w:rsidP="00665A28">
      <w:pPr>
        <w:numPr>
          <w:ilvl w:val="0"/>
          <w:numId w:val="49"/>
        </w:numPr>
        <w:tabs>
          <w:tab w:val="left" w:pos="993"/>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534621">
        <w:rPr>
          <w:rFonts w:ascii="Times New Roman" w:eastAsia="Calibri" w:hAnsi="Times New Roman" w:cs="Times New Roman"/>
          <w:color w:val="000000"/>
          <w:sz w:val="28"/>
          <w:szCs w:val="28"/>
          <w:lang w:eastAsia="en-US"/>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2BEB0D90" w14:textId="77777777" w:rsidR="00665A28" w:rsidRPr="00534621" w:rsidRDefault="00665A28" w:rsidP="00665A28">
      <w:pPr>
        <w:numPr>
          <w:ilvl w:val="0"/>
          <w:numId w:val="49"/>
        </w:numPr>
        <w:tabs>
          <w:tab w:val="left" w:pos="993"/>
        </w:tabs>
        <w:spacing w:after="0" w:line="360" w:lineRule="auto"/>
        <w:ind w:left="0" w:firstLine="709"/>
        <w:contextualSpacing/>
        <w:jc w:val="both"/>
        <w:rPr>
          <w:rFonts w:ascii="Times New Roman" w:eastAsia="Calibri" w:hAnsi="Times New Roman" w:cs="Times New Roman"/>
          <w:bCs/>
          <w:sz w:val="28"/>
          <w:szCs w:val="28"/>
          <w:lang w:eastAsia="en-US"/>
        </w:rPr>
      </w:pPr>
      <w:r w:rsidRPr="00534621">
        <w:rPr>
          <w:rFonts w:ascii="Times New Roman" w:eastAsia="Calibri" w:hAnsi="Times New Roman" w:cs="Times New Roman"/>
          <w:color w:val="000000"/>
          <w:sz w:val="28"/>
          <w:szCs w:val="28"/>
          <w:lang w:eastAsia="en-US"/>
        </w:rPr>
        <w:t xml:space="preserve">База данных научных журналов издательства Wiley </w:t>
      </w:r>
      <w:hyperlink r:id="rId22" w:history="1">
        <w:r w:rsidRPr="00534621">
          <w:rPr>
            <w:rFonts w:ascii="Times New Roman" w:eastAsia="Calibri" w:hAnsi="Times New Roman" w:cs="Times New Roman"/>
            <w:sz w:val="28"/>
            <w:szCs w:val="28"/>
            <w:lang w:eastAsia="en-US"/>
          </w:rPr>
          <w:t>https://onlinelibrary.wiley.com/</w:t>
        </w:r>
      </w:hyperlink>
    </w:p>
    <w:p w14:paraId="590E3432" w14:textId="77777777" w:rsidR="00D50539" w:rsidRPr="002253E4" w:rsidRDefault="00D50539" w:rsidP="00D50539">
      <w:pPr>
        <w:pStyle w:val="1"/>
        <w:spacing w:before="0" w:after="0" w:line="360" w:lineRule="auto"/>
        <w:ind w:firstLine="709"/>
        <w:jc w:val="both"/>
        <w:rPr>
          <w:rFonts w:ascii="Times New Roman" w:hAnsi="Times New Roman"/>
          <w:sz w:val="28"/>
          <w:szCs w:val="28"/>
        </w:rPr>
      </w:pPr>
      <w:r w:rsidRPr="00260659">
        <w:rPr>
          <w:rFonts w:ascii="Times New Roman" w:hAnsi="Times New Roman"/>
          <w:sz w:val="28"/>
          <w:szCs w:val="28"/>
        </w:rPr>
        <w:t xml:space="preserve">10. </w:t>
      </w:r>
      <w:bookmarkStart w:id="28" w:name="_Toc415149569"/>
      <w:bookmarkStart w:id="29" w:name="_Toc447808552"/>
      <w:r w:rsidRPr="00260659">
        <w:rPr>
          <w:rFonts w:ascii="Times New Roman" w:hAnsi="Times New Roman"/>
          <w:sz w:val="28"/>
          <w:szCs w:val="28"/>
        </w:rPr>
        <w:t>Методические указания для обучающихся по освоению дисциплины</w:t>
      </w:r>
      <w:bookmarkEnd w:id="22"/>
      <w:bookmarkEnd w:id="23"/>
      <w:bookmarkEnd w:id="24"/>
      <w:bookmarkEnd w:id="28"/>
      <w:bookmarkEnd w:id="29"/>
    </w:p>
    <w:p w14:paraId="10F53FFA" w14:textId="77777777" w:rsidR="00D50539" w:rsidRPr="00513FA1" w:rsidRDefault="00D50539" w:rsidP="00D50539">
      <w:pPr>
        <w:tabs>
          <w:tab w:val="left" w:pos="1134"/>
        </w:tabs>
        <w:spacing w:after="0" w:line="360" w:lineRule="auto"/>
        <w:ind w:firstLine="709"/>
        <w:jc w:val="both"/>
        <w:rPr>
          <w:rFonts w:ascii="Times New Roman" w:hAnsi="Times New Roman"/>
          <w:b/>
          <w:sz w:val="28"/>
          <w:szCs w:val="28"/>
        </w:rPr>
      </w:pPr>
      <w:bookmarkStart w:id="30" w:name="_Toc421013511"/>
      <w:bookmarkStart w:id="31" w:name="_Toc447808553"/>
      <w:bookmarkStart w:id="32" w:name="_Toc505331881"/>
      <w:r w:rsidRPr="00513FA1">
        <w:rPr>
          <w:rFonts w:ascii="Times New Roman" w:hAnsi="Times New Roman"/>
          <w:b/>
          <w:sz w:val="28"/>
          <w:szCs w:val="28"/>
        </w:rPr>
        <w:t>Рекомендации по подготовке к лекциям и семинарским занятиям.</w:t>
      </w:r>
    </w:p>
    <w:p w14:paraId="2BA41D2F" w14:textId="77777777" w:rsidR="00D50539" w:rsidRPr="00E13FE2" w:rsidRDefault="00D50539" w:rsidP="000C7B83">
      <w:pPr>
        <w:tabs>
          <w:tab w:val="left" w:pos="1134"/>
        </w:tabs>
        <w:spacing w:after="0" w:line="336" w:lineRule="auto"/>
        <w:ind w:firstLine="709"/>
        <w:jc w:val="both"/>
        <w:rPr>
          <w:rFonts w:ascii="Times New Roman" w:hAnsi="Times New Roman"/>
          <w:sz w:val="28"/>
          <w:szCs w:val="28"/>
        </w:rPr>
      </w:pPr>
      <w:r w:rsidRPr="00E13FE2">
        <w:rPr>
          <w:rFonts w:ascii="Times New Roman" w:hAnsi="Times New Roman"/>
          <w:sz w:val="28"/>
          <w:szCs w:val="28"/>
        </w:rPr>
        <w:t xml:space="preserve"> </w:t>
      </w:r>
      <w:r>
        <w:rPr>
          <w:rFonts w:ascii="Times New Roman" w:hAnsi="Times New Roman"/>
          <w:sz w:val="28"/>
          <w:szCs w:val="28"/>
        </w:rPr>
        <w:t xml:space="preserve"> Подготовку </w:t>
      </w:r>
      <w:r w:rsidRPr="00E13FE2">
        <w:rPr>
          <w:rFonts w:ascii="Times New Roman" w:hAnsi="Times New Roman"/>
          <w:sz w:val="28"/>
          <w:szCs w:val="28"/>
        </w:rPr>
        <w:t xml:space="preserve">к семинарским занятиям следует планировать и готовиться систематически, так как темы дисциплины логически взаимоувязаны. Равное внимание следует уделять как учебной </w:t>
      </w:r>
      <w:r w:rsidR="006A44FC" w:rsidRPr="00E13FE2">
        <w:rPr>
          <w:rFonts w:ascii="Times New Roman" w:hAnsi="Times New Roman"/>
          <w:sz w:val="28"/>
          <w:szCs w:val="28"/>
        </w:rPr>
        <w:t>литературе</w:t>
      </w:r>
      <w:r w:rsidR="006A44FC">
        <w:rPr>
          <w:rFonts w:ascii="Times New Roman" w:hAnsi="Times New Roman"/>
          <w:sz w:val="28"/>
          <w:szCs w:val="28"/>
        </w:rPr>
        <w:t xml:space="preserve">, </w:t>
      </w:r>
      <w:r w:rsidR="006A44FC" w:rsidRPr="00E13FE2">
        <w:rPr>
          <w:rFonts w:ascii="Times New Roman" w:hAnsi="Times New Roman"/>
          <w:sz w:val="28"/>
          <w:szCs w:val="28"/>
        </w:rPr>
        <w:t>так</w:t>
      </w:r>
      <w:r w:rsidRPr="00E13FE2">
        <w:rPr>
          <w:rFonts w:ascii="Times New Roman" w:hAnsi="Times New Roman"/>
          <w:sz w:val="28"/>
          <w:szCs w:val="28"/>
        </w:rPr>
        <w:t xml:space="preserve"> и научным </w:t>
      </w:r>
      <w:r w:rsidRPr="00E13FE2">
        <w:rPr>
          <w:rFonts w:ascii="Times New Roman" w:hAnsi="Times New Roman"/>
          <w:sz w:val="28"/>
          <w:szCs w:val="28"/>
        </w:rPr>
        <w:lastRenderedPageBreak/>
        <w:t>публикациям. Особое внимание необходимо уделять работе с аналитическими и фактическими данными.</w:t>
      </w:r>
    </w:p>
    <w:p w14:paraId="520052DD" w14:textId="77777777" w:rsidR="00D50539" w:rsidRPr="00E13FE2" w:rsidRDefault="00D50539" w:rsidP="000C7B83">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Студентам следует:</w:t>
      </w:r>
    </w:p>
    <w:p w14:paraId="7177CA5D" w14:textId="77777777" w:rsidR="00D50539" w:rsidRPr="00E13FE2" w:rsidRDefault="00D50539" w:rsidP="000C7B83">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 xml:space="preserve"> </w:t>
      </w:r>
      <w:r w:rsidR="0053498E">
        <w:rPr>
          <w:rFonts w:ascii="Times New Roman" w:hAnsi="Times New Roman"/>
          <w:sz w:val="28"/>
          <w:szCs w:val="28"/>
        </w:rPr>
        <w:t>Изучать</w:t>
      </w:r>
      <w:r w:rsidR="0053498E" w:rsidRPr="00E13FE2">
        <w:rPr>
          <w:rFonts w:ascii="Times New Roman" w:hAnsi="Times New Roman"/>
          <w:sz w:val="28"/>
          <w:szCs w:val="28"/>
        </w:rPr>
        <w:t xml:space="preserve"> рекомендованную</w:t>
      </w:r>
      <w:r w:rsidRPr="00E13FE2">
        <w:rPr>
          <w:rFonts w:ascii="Times New Roman" w:hAnsi="Times New Roman"/>
          <w:sz w:val="28"/>
          <w:szCs w:val="28"/>
        </w:rPr>
        <w:t xml:space="preserve"> преподавателем литературу к конкретному занятию;</w:t>
      </w:r>
    </w:p>
    <w:p w14:paraId="1B9B4913" w14:textId="77777777" w:rsidR="00D50539" w:rsidRPr="00E13FE2" w:rsidRDefault="00D50539" w:rsidP="000C7B83">
      <w:pPr>
        <w:pStyle w:val="8"/>
        <w:numPr>
          <w:ilvl w:val="0"/>
          <w:numId w:val="36"/>
        </w:numPr>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 xml:space="preserve">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2F4F17F9" w14:textId="77777777" w:rsidR="00D50539" w:rsidRPr="00E13FE2" w:rsidRDefault="00D50539" w:rsidP="000C7B83">
      <w:pPr>
        <w:pStyle w:val="8"/>
        <w:numPr>
          <w:ilvl w:val="0"/>
          <w:numId w:val="36"/>
        </w:numPr>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 xml:space="preserve"> при подготовке к практическим занятиям следует обязательно использовать не только учебную литературу, но и нормативные правовые акты и </w:t>
      </w:r>
      <w:r w:rsidR="0053498E" w:rsidRPr="00E13FE2">
        <w:rPr>
          <w:rFonts w:ascii="Times New Roman" w:hAnsi="Times New Roman"/>
          <w:sz w:val="28"/>
          <w:szCs w:val="28"/>
        </w:rPr>
        <w:t>материалы периодической печати,</w:t>
      </w:r>
      <w:r w:rsidRPr="00E13FE2">
        <w:rPr>
          <w:rFonts w:ascii="Times New Roman" w:hAnsi="Times New Roman"/>
          <w:sz w:val="28"/>
          <w:szCs w:val="28"/>
        </w:rPr>
        <w:t xml:space="preserve"> и интернет ресурсы;</w:t>
      </w:r>
    </w:p>
    <w:p w14:paraId="08577C88" w14:textId="77777777" w:rsidR="00D50539" w:rsidRPr="00E13FE2" w:rsidRDefault="00D50539" w:rsidP="000C7B83">
      <w:pPr>
        <w:pStyle w:val="8"/>
        <w:numPr>
          <w:ilvl w:val="0"/>
          <w:numId w:val="36"/>
        </w:numPr>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1F51356A" w14:textId="77777777" w:rsidR="00D50539" w:rsidRPr="00E13FE2" w:rsidRDefault="00D50539" w:rsidP="000C7B83">
      <w:pPr>
        <w:pStyle w:val="8"/>
        <w:numPr>
          <w:ilvl w:val="0"/>
          <w:numId w:val="36"/>
        </w:numPr>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 xml:space="preserve"> в ходе семинара активно участвовать в рабочей группе по выполнению </w:t>
      </w:r>
      <w:r>
        <w:rPr>
          <w:rFonts w:ascii="Times New Roman" w:hAnsi="Times New Roman"/>
          <w:sz w:val="28"/>
          <w:szCs w:val="28"/>
        </w:rPr>
        <w:t xml:space="preserve">предложенного </w:t>
      </w:r>
      <w:r w:rsidRPr="00E13FE2">
        <w:rPr>
          <w:rFonts w:ascii="Times New Roman" w:hAnsi="Times New Roman"/>
          <w:sz w:val="28"/>
          <w:szCs w:val="28"/>
        </w:rPr>
        <w:t>задания, готовить краткие, четкие выступления, участвовать в обсуждении докладов и результатов;</w:t>
      </w:r>
    </w:p>
    <w:p w14:paraId="097AEC57" w14:textId="77777777" w:rsidR="00D50539" w:rsidRPr="00E13FE2" w:rsidRDefault="00D50539" w:rsidP="000C7B83">
      <w:pPr>
        <w:pStyle w:val="8"/>
        <w:numPr>
          <w:ilvl w:val="0"/>
          <w:numId w:val="36"/>
        </w:numPr>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 xml:space="preserve"> на занятии доводить каждую поставленную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BC98E5C" w14:textId="77777777" w:rsidR="00D50539" w:rsidRPr="00E13FE2" w:rsidRDefault="00D50539" w:rsidP="000C7B83">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 xml:space="preserve">Не следует оставлять не решенные вопросы, для выяснения и понимания содержания их решения следует задать преподавателю и коллегам вопросы по материалу, вызвавшему затруднения. </w:t>
      </w:r>
    </w:p>
    <w:p w14:paraId="0E674793" w14:textId="77777777" w:rsidR="00D50539" w:rsidRDefault="00D50539" w:rsidP="000C7B83">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Студентам, пропустившим занятия выполнить задание семинарского занятия и представить результаты в процессе индивидуальной работы с преподавателем. Студенты, не предоставившие такие результаты или не участвующие активно в работе на семинарах, упускают возможность получить баллы за работу в соответствующем семестре.</w:t>
      </w:r>
      <w:bookmarkStart w:id="33" w:name="bookmark6"/>
    </w:p>
    <w:p w14:paraId="2B319850" w14:textId="77777777" w:rsidR="00D50539" w:rsidRPr="006A6ED1" w:rsidRDefault="00D50539" w:rsidP="000C7B83">
      <w:pPr>
        <w:pStyle w:val="a7"/>
        <w:tabs>
          <w:tab w:val="left" w:pos="1134"/>
        </w:tabs>
        <w:spacing w:after="0" w:line="336" w:lineRule="auto"/>
        <w:ind w:left="0" w:firstLine="709"/>
        <w:jc w:val="both"/>
        <w:rPr>
          <w:rFonts w:ascii="Times New Roman" w:hAnsi="Times New Roman"/>
          <w:sz w:val="28"/>
          <w:szCs w:val="28"/>
        </w:rPr>
      </w:pPr>
      <w:r w:rsidRPr="006A6ED1">
        <w:rPr>
          <w:rFonts w:ascii="Times New Roman" w:hAnsi="Times New Roman"/>
          <w:sz w:val="28"/>
          <w:szCs w:val="28"/>
        </w:rPr>
        <w:t>Формы семинарских занятий, проводимых в интерактивной форме:</w:t>
      </w:r>
    </w:p>
    <w:p w14:paraId="28ACFA99" w14:textId="77777777" w:rsidR="00D50539" w:rsidRPr="006A6ED1" w:rsidRDefault="00D50539" w:rsidP="000C7B83">
      <w:pPr>
        <w:pStyle w:val="a7"/>
        <w:tabs>
          <w:tab w:val="left" w:pos="1134"/>
        </w:tabs>
        <w:spacing w:after="0" w:line="336" w:lineRule="auto"/>
        <w:ind w:left="0" w:firstLine="709"/>
        <w:jc w:val="both"/>
        <w:rPr>
          <w:rFonts w:ascii="Times New Roman" w:hAnsi="Times New Roman"/>
          <w:sz w:val="28"/>
          <w:szCs w:val="28"/>
        </w:rPr>
      </w:pPr>
      <w:r w:rsidRPr="006A6ED1">
        <w:rPr>
          <w:rFonts w:ascii="Times New Roman" w:hAnsi="Times New Roman"/>
          <w:sz w:val="28"/>
          <w:szCs w:val="28"/>
        </w:rPr>
        <w:t>1. Дискуссия</w:t>
      </w:r>
    </w:p>
    <w:p w14:paraId="0F1688A4" w14:textId="77777777" w:rsidR="00D50539" w:rsidRPr="006A6ED1" w:rsidRDefault="00D50539" w:rsidP="000C7B83">
      <w:pPr>
        <w:pStyle w:val="a7"/>
        <w:tabs>
          <w:tab w:val="left" w:pos="1134"/>
        </w:tabs>
        <w:spacing w:after="0" w:line="336" w:lineRule="auto"/>
        <w:ind w:left="0" w:firstLine="709"/>
        <w:jc w:val="both"/>
        <w:rPr>
          <w:rFonts w:ascii="Times New Roman" w:hAnsi="Times New Roman"/>
          <w:sz w:val="28"/>
          <w:szCs w:val="28"/>
        </w:rPr>
      </w:pPr>
      <w:r w:rsidRPr="006A6ED1">
        <w:rPr>
          <w:rFonts w:ascii="Times New Roman" w:hAnsi="Times New Roman"/>
          <w:sz w:val="28"/>
          <w:szCs w:val="28"/>
        </w:rPr>
        <w:t>Дискуссия состоит из трех этапов:</w:t>
      </w:r>
    </w:p>
    <w:p w14:paraId="6E84B2DF" w14:textId="77777777" w:rsidR="00D50539" w:rsidRPr="006A6ED1" w:rsidRDefault="00D50539" w:rsidP="000C7B83">
      <w:pPr>
        <w:pStyle w:val="a7"/>
        <w:tabs>
          <w:tab w:val="left" w:pos="1134"/>
        </w:tabs>
        <w:spacing w:after="0" w:line="336" w:lineRule="auto"/>
        <w:ind w:left="0" w:firstLine="709"/>
        <w:jc w:val="both"/>
        <w:rPr>
          <w:rFonts w:ascii="Times New Roman" w:hAnsi="Times New Roman"/>
          <w:sz w:val="28"/>
          <w:szCs w:val="28"/>
        </w:rPr>
      </w:pPr>
      <w:r w:rsidRPr="006A6ED1">
        <w:rPr>
          <w:rFonts w:ascii="Times New Roman" w:hAnsi="Times New Roman"/>
          <w:sz w:val="28"/>
          <w:szCs w:val="28"/>
        </w:rPr>
        <w:lastRenderedPageBreak/>
        <w:t>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w:t>
      </w:r>
    </w:p>
    <w:p w14:paraId="73CF1729" w14:textId="77777777" w:rsidR="00D50539" w:rsidRPr="006A6ED1" w:rsidRDefault="00D50539" w:rsidP="000C7B83">
      <w:pPr>
        <w:pStyle w:val="a7"/>
        <w:tabs>
          <w:tab w:val="left" w:pos="1134"/>
        </w:tabs>
        <w:spacing w:after="0" w:line="336" w:lineRule="auto"/>
        <w:ind w:left="0" w:firstLine="709"/>
        <w:jc w:val="both"/>
        <w:rPr>
          <w:rFonts w:ascii="Times New Roman" w:hAnsi="Times New Roman"/>
          <w:sz w:val="28"/>
          <w:szCs w:val="28"/>
        </w:rPr>
      </w:pPr>
      <w:r w:rsidRPr="006A6ED1">
        <w:rPr>
          <w:rFonts w:ascii="Times New Roman" w:hAnsi="Times New Roman"/>
          <w:sz w:val="28"/>
          <w:szCs w:val="28"/>
        </w:rPr>
        <w:t>Вторая стадия – стадия оценки – обычно предполагает ситуацию сопоставления, конфронтации и даже конфликта идей, который в случае неумелого руководства дискуссией может перерасти в конфликт личностей. На этой стадии перед студентом ставятся следующие задачи:</w:t>
      </w:r>
    </w:p>
    <w:p w14:paraId="6AB86D5D" w14:textId="77777777" w:rsidR="00D50539" w:rsidRPr="006A6ED1" w:rsidRDefault="00D50539" w:rsidP="000C7B83">
      <w:pPr>
        <w:pStyle w:val="a7"/>
        <w:numPr>
          <w:ilvl w:val="0"/>
          <w:numId w:val="37"/>
        </w:numPr>
        <w:tabs>
          <w:tab w:val="left" w:pos="993"/>
          <w:tab w:val="left" w:pos="1134"/>
        </w:tabs>
        <w:spacing w:after="0" w:line="336" w:lineRule="auto"/>
        <w:ind w:left="0" w:firstLine="709"/>
        <w:jc w:val="both"/>
        <w:rPr>
          <w:rFonts w:ascii="Times New Roman" w:hAnsi="Times New Roman"/>
          <w:sz w:val="28"/>
          <w:szCs w:val="28"/>
        </w:rPr>
      </w:pPr>
      <w:r w:rsidRPr="006A6ED1">
        <w:rPr>
          <w:rFonts w:ascii="Times New Roman" w:hAnsi="Times New Roman"/>
          <w:sz w:val="28"/>
          <w:szCs w:val="28"/>
        </w:rPr>
        <w:t>начать обмен мнениями;</w:t>
      </w:r>
    </w:p>
    <w:p w14:paraId="40487129" w14:textId="77777777" w:rsidR="00D50539" w:rsidRPr="006A6ED1" w:rsidRDefault="00D50539" w:rsidP="000C7B83">
      <w:pPr>
        <w:pStyle w:val="a7"/>
        <w:numPr>
          <w:ilvl w:val="0"/>
          <w:numId w:val="37"/>
        </w:numPr>
        <w:tabs>
          <w:tab w:val="left" w:pos="993"/>
          <w:tab w:val="left" w:pos="1134"/>
        </w:tabs>
        <w:spacing w:after="0" w:line="336" w:lineRule="auto"/>
        <w:ind w:left="0" w:firstLine="709"/>
        <w:jc w:val="both"/>
        <w:rPr>
          <w:rFonts w:ascii="Times New Roman" w:hAnsi="Times New Roman"/>
          <w:sz w:val="28"/>
          <w:szCs w:val="28"/>
        </w:rPr>
      </w:pPr>
      <w:r w:rsidRPr="006A6ED1">
        <w:rPr>
          <w:rFonts w:ascii="Times New Roman" w:hAnsi="Times New Roman"/>
          <w:sz w:val="28"/>
          <w:szCs w:val="28"/>
        </w:rPr>
        <w:t>собрать максимум мнений, идей, предложений. Выступая со своим мнением, студент может сразу внести свои предложения, а может сначала просто выступить, а позже сформулировать свои предложения.</w:t>
      </w:r>
    </w:p>
    <w:p w14:paraId="362A0CB5" w14:textId="77777777" w:rsidR="00D50539" w:rsidRPr="006A6ED1" w:rsidRDefault="00D50539" w:rsidP="000C7B83">
      <w:pPr>
        <w:pStyle w:val="a7"/>
        <w:numPr>
          <w:ilvl w:val="0"/>
          <w:numId w:val="37"/>
        </w:numPr>
        <w:tabs>
          <w:tab w:val="left" w:pos="993"/>
          <w:tab w:val="left" w:pos="1134"/>
        </w:tabs>
        <w:spacing w:after="0" w:line="336" w:lineRule="auto"/>
        <w:ind w:left="0" w:firstLine="709"/>
        <w:jc w:val="both"/>
        <w:rPr>
          <w:rFonts w:ascii="Times New Roman" w:hAnsi="Times New Roman"/>
          <w:sz w:val="28"/>
          <w:szCs w:val="28"/>
        </w:rPr>
      </w:pPr>
      <w:r w:rsidRPr="006A6ED1">
        <w:rPr>
          <w:rFonts w:ascii="Times New Roman" w:hAnsi="Times New Roman"/>
          <w:sz w:val="28"/>
          <w:szCs w:val="28"/>
        </w:rPr>
        <w:t>не уходить от темы;</w:t>
      </w:r>
    </w:p>
    <w:p w14:paraId="06365B4B" w14:textId="77777777" w:rsidR="00D50539" w:rsidRPr="006A6ED1" w:rsidRDefault="00D50539" w:rsidP="000C7B83">
      <w:pPr>
        <w:pStyle w:val="a7"/>
        <w:numPr>
          <w:ilvl w:val="0"/>
          <w:numId w:val="37"/>
        </w:numPr>
        <w:tabs>
          <w:tab w:val="left" w:pos="993"/>
          <w:tab w:val="left" w:pos="1134"/>
        </w:tabs>
        <w:spacing w:after="0" w:line="336" w:lineRule="auto"/>
        <w:ind w:left="0" w:firstLine="709"/>
        <w:jc w:val="both"/>
        <w:rPr>
          <w:rFonts w:ascii="Times New Roman" w:hAnsi="Times New Roman"/>
          <w:sz w:val="28"/>
          <w:szCs w:val="28"/>
        </w:rPr>
      </w:pPr>
      <w:r w:rsidRPr="006A6ED1">
        <w:rPr>
          <w:rFonts w:ascii="Times New Roman" w:hAnsi="Times New Roman"/>
          <w:sz w:val="28"/>
          <w:szCs w:val="28"/>
        </w:rPr>
        <w:t xml:space="preserve">оперативно проводить анализ высказанных идей, мнений, позиций, предложений перед тем, как переходить к следующему витку дискуссии. </w:t>
      </w:r>
    </w:p>
    <w:p w14:paraId="6E58F00F" w14:textId="77777777" w:rsidR="00D50539" w:rsidRPr="006A6ED1" w:rsidRDefault="00D50539" w:rsidP="000C7B83">
      <w:pPr>
        <w:pStyle w:val="a7"/>
        <w:tabs>
          <w:tab w:val="left" w:pos="1134"/>
        </w:tabs>
        <w:spacing w:after="0" w:line="336" w:lineRule="auto"/>
        <w:ind w:left="0" w:firstLine="709"/>
        <w:jc w:val="both"/>
        <w:rPr>
          <w:rFonts w:ascii="Times New Roman" w:hAnsi="Times New Roman"/>
          <w:sz w:val="28"/>
          <w:szCs w:val="28"/>
        </w:rPr>
      </w:pPr>
      <w:r w:rsidRPr="006A6ED1">
        <w:rPr>
          <w:rFonts w:ascii="Times New Roman" w:hAnsi="Times New Roman"/>
          <w:sz w:val="28"/>
          <w:szCs w:val="28"/>
        </w:rPr>
        <w:t>В конце дискуссии у студентов есть право самим оценить свою работу (рефлексия).</w:t>
      </w:r>
    </w:p>
    <w:p w14:paraId="64FE68E8" w14:textId="77777777" w:rsidR="00D50539" w:rsidRPr="006A6ED1" w:rsidRDefault="00D50539" w:rsidP="000C7B83">
      <w:pPr>
        <w:pStyle w:val="a7"/>
        <w:tabs>
          <w:tab w:val="left" w:pos="1134"/>
        </w:tabs>
        <w:spacing w:after="0" w:line="336" w:lineRule="auto"/>
        <w:ind w:left="0" w:firstLine="709"/>
        <w:jc w:val="both"/>
        <w:rPr>
          <w:rFonts w:ascii="Times New Roman" w:hAnsi="Times New Roman"/>
          <w:sz w:val="28"/>
          <w:szCs w:val="28"/>
        </w:rPr>
      </w:pPr>
      <w:r w:rsidRPr="006A6ED1">
        <w:rPr>
          <w:rFonts w:ascii="Times New Roman" w:hAnsi="Times New Roman"/>
          <w:sz w:val="28"/>
          <w:szCs w:val="28"/>
        </w:rPr>
        <w:t xml:space="preserve">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14:paraId="0F0B770F" w14:textId="77777777" w:rsidR="00D50539" w:rsidRPr="006A6ED1" w:rsidRDefault="00D50539" w:rsidP="000C7B83">
      <w:pPr>
        <w:pStyle w:val="a7"/>
        <w:tabs>
          <w:tab w:val="left" w:pos="1134"/>
        </w:tabs>
        <w:spacing w:after="0" w:line="336" w:lineRule="auto"/>
        <w:ind w:left="0" w:firstLine="709"/>
        <w:jc w:val="both"/>
        <w:rPr>
          <w:rFonts w:ascii="Times New Roman" w:hAnsi="Times New Roman"/>
          <w:sz w:val="28"/>
          <w:szCs w:val="28"/>
        </w:rPr>
      </w:pPr>
      <w:r w:rsidRPr="006A6ED1">
        <w:rPr>
          <w:rFonts w:ascii="Times New Roman" w:hAnsi="Times New Roman"/>
          <w:sz w:val="28"/>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bookmarkEnd w:id="33"/>
    <w:p w14:paraId="45E327B5" w14:textId="77777777" w:rsidR="00D50539" w:rsidRPr="00E13FE2" w:rsidRDefault="00D50539" w:rsidP="000C7B83">
      <w:pPr>
        <w:pStyle w:val="a7"/>
        <w:tabs>
          <w:tab w:val="left" w:pos="1134"/>
        </w:tabs>
        <w:spacing w:after="0" w:line="336" w:lineRule="auto"/>
        <w:ind w:left="0" w:firstLine="709"/>
        <w:jc w:val="both"/>
        <w:rPr>
          <w:rFonts w:ascii="Times New Roman" w:hAnsi="Times New Roman"/>
          <w:b/>
          <w:sz w:val="28"/>
          <w:szCs w:val="28"/>
        </w:rPr>
      </w:pPr>
      <w:r w:rsidRPr="00E13FE2">
        <w:rPr>
          <w:rFonts w:ascii="Times New Roman" w:hAnsi="Times New Roman"/>
          <w:b/>
          <w:sz w:val="28"/>
          <w:szCs w:val="28"/>
        </w:rPr>
        <w:t>Методические рекомендации по выполнению различных форм самостоятельных домашних заданий</w:t>
      </w:r>
    </w:p>
    <w:p w14:paraId="36771981" w14:textId="4617B313" w:rsidR="00D50539" w:rsidRPr="00E13FE2" w:rsidRDefault="00D50539" w:rsidP="000C7B83">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 xml:space="preserve">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Программой учебной дисциплины </w:t>
      </w:r>
      <w:r w:rsidRPr="00E13FE2">
        <w:rPr>
          <w:rFonts w:ascii="Times New Roman" w:hAnsi="Times New Roman"/>
          <w:sz w:val="28"/>
          <w:szCs w:val="28"/>
        </w:rPr>
        <w:lastRenderedPageBreak/>
        <w:t>«</w:t>
      </w:r>
      <w:r>
        <w:rPr>
          <w:rFonts w:ascii="Times New Roman" w:hAnsi="Times New Roman"/>
          <w:sz w:val="28"/>
          <w:szCs w:val="28"/>
        </w:rPr>
        <w:t>Управление инвестиционным портфелем компании</w:t>
      </w:r>
      <w:r w:rsidRPr="00E13FE2">
        <w:rPr>
          <w:rFonts w:ascii="Times New Roman" w:hAnsi="Times New Roman"/>
          <w:sz w:val="28"/>
          <w:szCs w:val="28"/>
        </w:rPr>
        <w:t>» предусмотрены подготовка к семинарским и практическим занятиям</w:t>
      </w:r>
      <w:r>
        <w:rPr>
          <w:rFonts w:ascii="Times New Roman" w:hAnsi="Times New Roman"/>
          <w:sz w:val="28"/>
          <w:szCs w:val="28"/>
        </w:rPr>
        <w:t>,</w:t>
      </w:r>
      <w:r w:rsidRPr="00E13FE2">
        <w:rPr>
          <w:rFonts w:ascii="Times New Roman" w:hAnsi="Times New Roman"/>
          <w:sz w:val="28"/>
          <w:szCs w:val="28"/>
        </w:rPr>
        <w:t xml:space="preserve"> </w:t>
      </w:r>
      <w:r>
        <w:rPr>
          <w:rFonts w:ascii="Times New Roman" w:hAnsi="Times New Roman"/>
          <w:sz w:val="28"/>
          <w:szCs w:val="28"/>
        </w:rPr>
        <w:t xml:space="preserve">написание контрольной работы, </w:t>
      </w:r>
      <w:r w:rsidRPr="00E13FE2">
        <w:rPr>
          <w:rFonts w:ascii="Times New Roman" w:hAnsi="Times New Roman"/>
          <w:sz w:val="28"/>
          <w:szCs w:val="28"/>
        </w:rPr>
        <w:t>подготовка к</w:t>
      </w:r>
      <w:r>
        <w:rPr>
          <w:rFonts w:ascii="Times New Roman" w:hAnsi="Times New Roman"/>
          <w:sz w:val="28"/>
          <w:szCs w:val="28"/>
        </w:rPr>
        <w:t xml:space="preserve"> </w:t>
      </w:r>
      <w:r w:rsidR="00641F7A">
        <w:rPr>
          <w:rFonts w:ascii="Times New Roman" w:hAnsi="Times New Roman"/>
          <w:sz w:val="28"/>
          <w:szCs w:val="28"/>
        </w:rPr>
        <w:t>зачету</w:t>
      </w:r>
      <w:r w:rsidRPr="00E13FE2">
        <w:rPr>
          <w:rFonts w:ascii="Times New Roman" w:hAnsi="Times New Roman"/>
          <w:sz w:val="28"/>
          <w:szCs w:val="28"/>
        </w:rPr>
        <w:t>.</w:t>
      </w:r>
    </w:p>
    <w:p w14:paraId="121A4009" w14:textId="77777777" w:rsidR="00D50539" w:rsidRPr="00E13FE2" w:rsidRDefault="00D50539" w:rsidP="000C7B83">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По каждой теме учебной дисциплины студентам предлагается перечень заданий для самостоятельной работы</w:t>
      </w:r>
      <w:r>
        <w:rPr>
          <w:rFonts w:ascii="Times New Roman" w:hAnsi="Times New Roman"/>
          <w:sz w:val="28"/>
          <w:szCs w:val="28"/>
        </w:rPr>
        <w:t>.</w:t>
      </w:r>
      <w:r w:rsidRPr="00E13FE2">
        <w:rPr>
          <w:rFonts w:ascii="Times New Roman" w:hAnsi="Times New Roman"/>
          <w:sz w:val="28"/>
          <w:szCs w:val="28"/>
        </w:rPr>
        <w:t xml:space="preserve"> </w:t>
      </w:r>
    </w:p>
    <w:p w14:paraId="14174867" w14:textId="77777777" w:rsidR="00D50539" w:rsidRPr="00E13FE2" w:rsidRDefault="00D50539" w:rsidP="000C7B83">
      <w:pPr>
        <w:pStyle w:val="8"/>
        <w:shd w:val="clear" w:color="auto" w:fill="auto"/>
        <w:tabs>
          <w:tab w:val="left" w:pos="993"/>
          <w:tab w:val="left" w:pos="1134"/>
          <w:tab w:val="right" w:pos="4220"/>
          <w:tab w:val="right" w:pos="5444"/>
          <w:tab w:val="left" w:pos="5770"/>
        </w:tabs>
        <w:spacing w:before="0" w:after="0" w:line="336" w:lineRule="auto"/>
        <w:ind w:firstLine="709"/>
        <w:rPr>
          <w:rFonts w:ascii="Times New Roman" w:hAnsi="Times New Roman"/>
          <w:sz w:val="28"/>
          <w:szCs w:val="28"/>
        </w:rPr>
      </w:pPr>
      <w:r w:rsidRPr="00E13FE2">
        <w:rPr>
          <w:rFonts w:ascii="Times New Roman" w:hAnsi="Times New Roman"/>
          <w:sz w:val="28"/>
          <w:szCs w:val="28"/>
        </w:rPr>
        <w:t>К выполнению заданий для самостоятельной работы предъявляются следующие требования: задания</w:t>
      </w:r>
      <w:r w:rsidRPr="00E13FE2">
        <w:rPr>
          <w:rFonts w:ascii="Times New Roman" w:hAnsi="Times New Roman"/>
          <w:sz w:val="28"/>
          <w:szCs w:val="28"/>
        </w:rPr>
        <w:tab/>
        <w:t xml:space="preserve"> должны</w:t>
      </w:r>
      <w:r w:rsidRPr="00E13FE2">
        <w:rPr>
          <w:rFonts w:ascii="Times New Roman" w:hAnsi="Times New Roman"/>
          <w:sz w:val="28"/>
          <w:szCs w:val="28"/>
        </w:rPr>
        <w:tab/>
        <w:t xml:space="preserve"> выполняться</w:t>
      </w:r>
      <w:r>
        <w:rPr>
          <w:rFonts w:ascii="Times New Roman" w:hAnsi="Times New Roman"/>
          <w:sz w:val="28"/>
          <w:szCs w:val="28"/>
        </w:rPr>
        <w:t xml:space="preserve"> </w:t>
      </w:r>
      <w:r w:rsidRPr="00E13FE2">
        <w:rPr>
          <w:rFonts w:ascii="Times New Roman" w:hAnsi="Times New Roman"/>
          <w:sz w:val="28"/>
          <w:szCs w:val="28"/>
        </w:rPr>
        <w:t>самостоятельно и представляться в установленный срок, а также соответствовать установленным требованиям по оформлению.</w:t>
      </w:r>
    </w:p>
    <w:p w14:paraId="5C41548F" w14:textId="77777777" w:rsidR="00D50539" w:rsidRPr="00E13FE2" w:rsidRDefault="00D50539" w:rsidP="000C7B83">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Студентам следует:</w:t>
      </w:r>
    </w:p>
    <w:p w14:paraId="5155D42E" w14:textId="77777777" w:rsidR="00D50539" w:rsidRPr="00E13FE2" w:rsidRDefault="00D50539" w:rsidP="000C7B83">
      <w:pPr>
        <w:pStyle w:val="8"/>
        <w:numPr>
          <w:ilvl w:val="0"/>
          <w:numId w:val="36"/>
        </w:numPr>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 xml:space="preserve"> руководствоваться графиком самостоятельной работы, определенным РПД;</w:t>
      </w:r>
    </w:p>
    <w:p w14:paraId="64B9C791" w14:textId="77777777" w:rsidR="00D50539" w:rsidRPr="00E13FE2" w:rsidRDefault="00D50539" w:rsidP="000C7B83">
      <w:pPr>
        <w:pStyle w:val="8"/>
        <w:numPr>
          <w:ilvl w:val="0"/>
          <w:numId w:val="36"/>
        </w:numPr>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 xml:space="preserve">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462A043B" w14:textId="3C02149E" w:rsidR="00D50539" w:rsidRPr="00E13FE2" w:rsidRDefault="00D50539" w:rsidP="000C7B83">
      <w:pPr>
        <w:pStyle w:val="af4"/>
        <w:tabs>
          <w:tab w:val="left" w:pos="993"/>
          <w:tab w:val="left" w:pos="1134"/>
        </w:tabs>
        <w:spacing w:line="336" w:lineRule="auto"/>
        <w:ind w:firstLine="709"/>
        <w:jc w:val="both"/>
        <w:rPr>
          <w:rFonts w:ascii="Times New Roman" w:hAnsi="Times New Roman"/>
          <w:sz w:val="28"/>
          <w:szCs w:val="28"/>
        </w:rPr>
      </w:pPr>
      <w:r w:rsidRPr="00E13FE2">
        <w:rPr>
          <w:rFonts w:ascii="Times New Roman" w:hAnsi="Times New Roman"/>
          <w:sz w:val="28"/>
          <w:szCs w:val="28"/>
        </w:rPr>
        <w:t xml:space="preserve">- использовать при подготовке нормативные документы Финансового университета, </w:t>
      </w:r>
      <w:r w:rsidR="00512EA2" w:rsidRPr="0008612A">
        <w:rPr>
          <w:rFonts w:ascii="Times New Roman" w:hAnsi="Times New Roman"/>
          <w:sz w:val="28"/>
          <w:szCs w:val="28"/>
        </w:rPr>
        <w:t>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r w:rsidRPr="00E13FE2">
        <w:rPr>
          <w:rFonts w:ascii="Times New Roman" w:hAnsi="Times New Roman"/>
          <w:sz w:val="28"/>
          <w:szCs w:val="28"/>
        </w:rPr>
        <w:t>.</w:t>
      </w:r>
    </w:p>
    <w:p w14:paraId="54F11D41" w14:textId="77777777" w:rsidR="00D50539" w:rsidRPr="00E13FE2" w:rsidRDefault="00D50539" w:rsidP="000C7B83">
      <w:pPr>
        <w:pStyle w:val="af4"/>
        <w:tabs>
          <w:tab w:val="left" w:pos="993"/>
          <w:tab w:val="left" w:pos="1134"/>
        </w:tabs>
        <w:spacing w:line="336" w:lineRule="auto"/>
        <w:ind w:firstLine="709"/>
        <w:jc w:val="both"/>
        <w:rPr>
          <w:rFonts w:ascii="Times New Roman" w:hAnsi="Times New Roman"/>
          <w:sz w:val="28"/>
          <w:szCs w:val="28"/>
        </w:rPr>
      </w:pPr>
      <w:r w:rsidRPr="00E13FE2">
        <w:rPr>
          <w:rFonts w:ascii="Times New Roman" w:hAnsi="Times New Roman"/>
          <w:sz w:val="28"/>
          <w:szCs w:val="28"/>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40FC2DF1" w14:textId="77777777" w:rsidR="00D50539" w:rsidRPr="00E13FE2" w:rsidRDefault="00D50539" w:rsidP="000C7B83">
      <w:pPr>
        <w:pStyle w:val="af4"/>
        <w:tabs>
          <w:tab w:val="left" w:pos="993"/>
          <w:tab w:val="left" w:pos="1134"/>
        </w:tabs>
        <w:spacing w:line="336" w:lineRule="auto"/>
        <w:ind w:firstLine="709"/>
        <w:jc w:val="both"/>
        <w:rPr>
          <w:rFonts w:ascii="Times New Roman" w:hAnsi="Times New Roman"/>
          <w:sz w:val="28"/>
          <w:szCs w:val="28"/>
        </w:rPr>
      </w:pPr>
      <w:r w:rsidRPr="00E13FE2">
        <w:rPr>
          <w:rFonts w:ascii="Times New Roman" w:hAnsi="Times New Roman"/>
          <w:sz w:val="28"/>
          <w:szCs w:val="28"/>
        </w:rPr>
        <w:t>Не следует забывать, что самостоятельная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257B3C89" w14:textId="40AB7840" w:rsidR="00D50539" w:rsidRPr="00E13FE2" w:rsidRDefault="00D50539" w:rsidP="000C7B83">
      <w:pPr>
        <w:tabs>
          <w:tab w:val="left" w:pos="993"/>
          <w:tab w:val="left" w:pos="1134"/>
        </w:tabs>
        <w:spacing w:after="0" w:line="336" w:lineRule="auto"/>
        <w:ind w:firstLine="709"/>
        <w:jc w:val="both"/>
        <w:rPr>
          <w:rFonts w:ascii="Times New Roman" w:hAnsi="Times New Roman"/>
          <w:sz w:val="28"/>
          <w:szCs w:val="28"/>
        </w:rPr>
      </w:pPr>
      <w:r w:rsidRPr="00E13FE2">
        <w:rPr>
          <w:rFonts w:ascii="Times New Roman" w:hAnsi="Times New Roman"/>
          <w:sz w:val="28"/>
          <w:szCs w:val="28"/>
        </w:rPr>
        <w:t xml:space="preserve">При подготовке к </w:t>
      </w:r>
      <w:r w:rsidR="003F71D2">
        <w:rPr>
          <w:rFonts w:ascii="Times New Roman" w:hAnsi="Times New Roman"/>
          <w:sz w:val="28"/>
          <w:szCs w:val="28"/>
        </w:rPr>
        <w:t>зачёту</w:t>
      </w:r>
      <w:r w:rsidR="00967DF5">
        <w:rPr>
          <w:rFonts w:ascii="Times New Roman" w:hAnsi="Times New Roman"/>
          <w:sz w:val="28"/>
          <w:szCs w:val="28"/>
        </w:rPr>
        <w:t xml:space="preserve"> </w:t>
      </w:r>
      <w:r>
        <w:rPr>
          <w:rFonts w:ascii="Times New Roman" w:hAnsi="Times New Roman"/>
          <w:sz w:val="28"/>
          <w:szCs w:val="28"/>
        </w:rPr>
        <w:t xml:space="preserve">необходимо </w:t>
      </w:r>
      <w:r w:rsidRPr="00E13FE2">
        <w:rPr>
          <w:rFonts w:ascii="Times New Roman" w:hAnsi="Times New Roman"/>
          <w:sz w:val="28"/>
          <w:szCs w:val="28"/>
        </w:rPr>
        <w:t xml:space="preserve">внимательно </w:t>
      </w:r>
      <w:r w:rsidR="006A44FC" w:rsidRPr="00E13FE2">
        <w:rPr>
          <w:rFonts w:ascii="Times New Roman" w:hAnsi="Times New Roman"/>
          <w:sz w:val="28"/>
          <w:szCs w:val="28"/>
        </w:rPr>
        <w:t>рассматривать соответствующие</w:t>
      </w:r>
      <w:r w:rsidRPr="00E13FE2">
        <w:rPr>
          <w:rFonts w:ascii="Times New Roman" w:hAnsi="Times New Roman"/>
          <w:sz w:val="28"/>
          <w:szCs w:val="28"/>
        </w:rPr>
        <w:t xml:space="preserve"> теоретические и практические разделы дисциплины, фиксируя неясные моменты для их обсуждения на плановой консультации.</w:t>
      </w:r>
    </w:p>
    <w:p w14:paraId="03CE2046" w14:textId="77777777" w:rsidR="00D50539" w:rsidRPr="00536BF0" w:rsidRDefault="00D50539" w:rsidP="00D50539">
      <w:pPr>
        <w:pStyle w:val="1"/>
        <w:spacing w:before="0" w:after="0" w:line="360" w:lineRule="auto"/>
        <w:ind w:firstLine="709"/>
        <w:jc w:val="both"/>
        <w:rPr>
          <w:rFonts w:ascii="Times New Roman" w:hAnsi="Times New Roman"/>
          <w:sz w:val="28"/>
          <w:szCs w:val="28"/>
        </w:rPr>
      </w:pPr>
      <w:bookmarkStart w:id="34" w:name="_Toc19101295"/>
      <w:bookmarkStart w:id="35" w:name="_Toc21110392"/>
      <w:r w:rsidRPr="00536BF0">
        <w:rPr>
          <w:rFonts w:ascii="Times New Roman" w:hAnsi="Times New Roman"/>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0"/>
      <w:bookmarkEnd w:id="31"/>
      <w:bookmarkEnd w:id="32"/>
      <w:r w:rsidRPr="00536BF0">
        <w:rPr>
          <w:rFonts w:ascii="Times New Roman" w:hAnsi="Times New Roman"/>
          <w:sz w:val="28"/>
          <w:szCs w:val="28"/>
        </w:rPr>
        <w:t>.</w:t>
      </w:r>
      <w:bookmarkEnd w:id="34"/>
      <w:bookmarkEnd w:id="35"/>
    </w:p>
    <w:p w14:paraId="15B8E25E" w14:textId="77777777" w:rsidR="00D50539" w:rsidRPr="00536BF0" w:rsidRDefault="00D50539" w:rsidP="00D50539">
      <w:pPr>
        <w:keepNext/>
        <w:spacing w:after="0" w:line="360" w:lineRule="auto"/>
        <w:ind w:firstLine="709"/>
        <w:jc w:val="both"/>
        <w:outlineLvl w:val="0"/>
        <w:rPr>
          <w:rFonts w:ascii="Times New Roman" w:eastAsia="Times New Roman" w:hAnsi="Times New Roman" w:cs="Times New Roman"/>
          <w:b/>
          <w:bCs/>
          <w:kern w:val="32"/>
          <w:sz w:val="28"/>
          <w:szCs w:val="28"/>
        </w:rPr>
      </w:pPr>
      <w:bookmarkStart w:id="36" w:name="_Toc531614950"/>
      <w:bookmarkStart w:id="37" w:name="_Toc531686467"/>
      <w:bookmarkStart w:id="38" w:name="_Toc19101296"/>
      <w:bookmarkStart w:id="39" w:name="_Toc21110393"/>
      <w:r w:rsidRPr="00536BF0">
        <w:rPr>
          <w:rFonts w:ascii="Times New Roman" w:eastAsia="Times New Roman" w:hAnsi="Times New Roman" w:cs="Times New Roman"/>
          <w:b/>
          <w:bCs/>
          <w:kern w:val="32"/>
          <w:sz w:val="28"/>
          <w:szCs w:val="28"/>
        </w:rPr>
        <w:t>11. 1. Комплект лицензионного программного обеспечения:</w:t>
      </w:r>
      <w:bookmarkEnd w:id="36"/>
      <w:bookmarkEnd w:id="37"/>
      <w:bookmarkEnd w:id="38"/>
      <w:bookmarkEnd w:id="39"/>
    </w:p>
    <w:p w14:paraId="70D0E7D1" w14:textId="77777777" w:rsidR="00D50539" w:rsidRPr="00AA14CD" w:rsidRDefault="00D50539" w:rsidP="00D50539">
      <w:pPr>
        <w:spacing w:after="0" w:line="360" w:lineRule="auto"/>
        <w:ind w:firstLine="709"/>
        <w:jc w:val="both"/>
        <w:rPr>
          <w:rFonts w:ascii="Times New Roman" w:hAnsi="Times New Roman" w:cs="Times New Roman"/>
          <w:sz w:val="28"/>
          <w:szCs w:val="28"/>
        </w:rPr>
      </w:pPr>
      <w:bookmarkStart w:id="40" w:name="_Toc531614951"/>
      <w:bookmarkStart w:id="41" w:name="_Toc531686468"/>
      <w:r w:rsidRPr="00AA14CD">
        <w:rPr>
          <w:rFonts w:ascii="Times New Roman" w:hAnsi="Times New Roman" w:cs="Times New Roman"/>
          <w:sz w:val="28"/>
          <w:szCs w:val="28"/>
        </w:rPr>
        <w:t>1. Windows, Microsoft  Office.</w:t>
      </w:r>
      <w:bookmarkEnd w:id="40"/>
      <w:bookmarkEnd w:id="41"/>
    </w:p>
    <w:p w14:paraId="195A3B8F" w14:textId="5C447063" w:rsidR="00D50539" w:rsidRPr="00AA14CD" w:rsidRDefault="00D50539" w:rsidP="00D50539">
      <w:pPr>
        <w:spacing w:after="0" w:line="360" w:lineRule="auto"/>
        <w:ind w:firstLine="709"/>
        <w:jc w:val="both"/>
        <w:rPr>
          <w:rFonts w:ascii="Times New Roman" w:hAnsi="Times New Roman" w:cs="Times New Roman"/>
          <w:sz w:val="28"/>
          <w:szCs w:val="28"/>
        </w:rPr>
      </w:pPr>
      <w:bookmarkStart w:id="42" w:name="_Toc531614952"/>
      <w:bookmarkStart w:id="43" w:name="_Toc531686469"/>
      <w:r w:rsidRPr="00AA14CD">
        <w:rPr>
          <w:rFonts w:ascii="Times New Roman" w:hAnsi="Times New Roman" w:cs="Times New Roman"/>
          <w:sz w:val="28"/>
          <w:szCs w:val="28"/>
        </w:rPr>
        <w:t xml:space="preserve">2. </w:t>
      </w:r>
      <w:r w:rsidR="008310AA" w:rsidRPr="008310AA">
        <w:rPr>
          <w:rFonts w:ascii="Times New Roman" w:hAnsi="Times New Roman" w:cs="Times New Roman"/>
          <w:webHidden/>
          <w:sz w:val="28"/>
          <w:szCs w:val="28"/>
        </w:rPr>
        <w:t xml:space="preserve">Антивирус </w:t>
      </w:r>
      <w:r w:rsidR="008310AA" w:rsidRPr="008310AA">
        <w:rPr>
          <w:rFonts w:ascii="Times New Roman" w:hAnsi="Times New Roman" w:cs="Times New Roman"/>
          <w:sz w:val="28"/>
          <w:szCs w:val="28"/>
        </w:rPr>
        <w:t>Kaspersky.</w:t>
      </w:r>
      <w:r w:rsidR="008310AA" w:rsidRPr="00AA14CD">
        <w:rPr>
          <w:rFonts w:ascii="Times New Roman" w:hAnsi="Times New Roman" w:cs="Times New Roman"/>
          <w:sz w:val="28"/>
          <w:szCs w:val="28"/>
        </w:rPr>
        <w:t xml:space="preserve"> </w:t>
      </w:r>
      <w:bookmarkEnd w:id="42"/>
      <w:bookmarkEnd w:id="43"/>
    </w:p>
    <w:p w14:paraId="35AB8F87" w14:textId="77777777" w:rsidR="00D50539" w:rsidRPr="00536BF0" w:rsidRDefault="00D50539" w:rsidP="00D50539">
      <w:pPr>
        <w:keepNext/>
        <w:spacing w:after="0" w:line="360" w:lineRule="auto"/>
        <w:ind w:firstLine="709"/>
        <w:jc w:val="both"/>
        <w:outlineLvl w:val="0"/>
        <w:rPr>
          <w:rFonts w:ascii="Times New Roman" w:eastAsia="Times New Roman" w:hAnsi="Times New Roman" w:cs="Times New Roman"/>
          <w:b/>
          <w:bCs/>
          <w:kern w:val="32"/>
          <w:sz w:val="28"/>
          <w:szCs w:val="28"/>
        </w:rPr>
      </w:pPr>
      <w:bookmarkStart w:id="44" w:name="_Toc531614953"/>
      <w:bookmarkStart w:id="45" w:name="_Toc531686470"/>
      <w:bookmarkStart w:id="46" w:name="_Toc19101297"/>
      <w:bookmarkStart w:id="47" w:name="_Toc21110394"/>
      <w:r w:rsidRPr="00536BF0">
        <w:rPr>
          <w:rFonts w:ascii="Times New Roman" w:eastAsia="Times New Roman" w:hAnsi="Times New Roman" w:cs="Times New Roman"/>
          <w:b/>
          <w:bCs/>
          <w:kern w:val="32"/>
          <w:sz w:val="28"/>
          <w:szCs w:val="28"/>
        </w:rPr>
        <w:t>11.2. Современные профессиональные базы данных и информационные справочные системы</w:t>
      </w:r>
      <w:bookmarkEnd w:id="44"/>
      <w:bookmarkEnd w:id="45"/>
      <w:bookmarkEnd w:id="46"/>
      <w:bookmarkEnd w:id="47"/>
    </w:p>
    <w:p w14:paraId="11ADF8D3" w14:textId="77777777" w:rsidR="00D50539" w:rsidRPr="00536BF0" w:rsidRDefault="00D50539" w:rsidP="00D50539">
      <w:pPr>
        <w:shd w:val="clear" w:color="auto" w:fill="FFFFFF"/>
        <w:tabs>
          <w:tab w:val="left" w:pos="442"/>
        </w:tabs>
        <w:spacing w:after="0" w:line="360" w:lineRule="auto"/>
        <w:ind w:firstLine="709"/>
        <w:jc w:val="both"/>
        <w:rPr>
          <w:rFonts w:ascii="Times New Roman" w:eastAsia="TimesNewRomanPSMT" w:hAnsi="Times New Roman" w:cs="Times New Roman"/>
          <w:sz w:val="28"/>
          <w:szCs w:val="28"/>
        </w:rPr>
      </w:pPr>
      <w:r w:rsidRPr="002253E4">
        <w:rPr>
          <w:rFonts w:ascii="Times New Roman" w:eastAsia="TimesNewRomanPSMT" w:hAnsi="Times New Roman" w:cs="Times New Roman"/>
          <w:sz w:val="28"/>
          <w:szCs w:val="28"/>
        </w:rPr>
        <w:t xml:space="preserve">1. </w:t>
      </w:r>
      <w:r w:rsidRPr="00536BF0">
        <w:rPr>
          <w:rFonts w:ascii="Times New Roman" w:eastAsia="TimesNewRomanPSMT" w:hAnsi="Times New Roman" w:cs="Times New Roman"/>
          <w:sz w:val="28"/>
          <w:szCs w:val="28"/>
        </w:rPr>
        <w:t>Информационно-правовая система «Гарант»</w:t>
      </w:r>
    </w:p>
    <w:p w14:paraId="5A2F74C4" w14:textId="77777777" w:rsidR="00D50539" w:rsidRDefault="00D50539" w:rsidP="00D50539">
      <w:pPr>
        <w:shd w:val="clear" w:color="auto" w:fill="FFFFFF"/>
        <w:tabs>
          <w:tab w:val="left" w:pos="442"/>
        </w:tabs>
        <w:spacing w:after="0" w:line="360" w:lineRule="auto"/>
        <w:ind w:firstLine="709"/>
        <w:jc w:val="both"/>
        <w:rPr>
          <w:rFonts w:ascii="Times New Roman" w:eastAsia="TimesNewRomanPSMT" w:hAnsi="Times New Roman" w:cs="Times New Roman"/>
          <w:sz w:val="28"/>
          <w:szCs w:val="28"/>
        </w:rPr>
      </w:pPr>
      <w:r w:rsidRPr="00536BF0">
        <w:rPr>
          <w:rFonts w:ascii="Times New Roman" w:eastAsia="TimesNewRomanPSMT" w:hAnsi="Times New Roman" w:cs="Times New Roman"/>
          <w:sz w:val="28"/>
          <w:szCs w:val="28"/>
        </w:rPr>
        <w:t>2. Информационно-правовая система «Консультант Плюс»</w:t>
      </w:r>
    </w:p>
    <w:p w14:paraId="699F734B" w14:textId="77777777" w:rsidR="00D50539" w:rsidRPr="00536BF0" w:rsidRDefault="00D50539" w:rsidP="00D50539">
      <w:pPr>
        <w:shd w:val="clear" w:color="auto" w:fill="FFFFFF"/>
        <w:tabs>
          <w:tab w:val="left" w:pos="442"/>
        </w:tabs>
        <w:spacing w:after="0" w:line="360" w:lineRule="auto"/>
        <w:ind w:firstLine="709"/>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 xml:space="preserve">3. Информационно-аналитическая система </w:t>
      </w:r>
      <w:r>
        <w:rPr>
          <w:rFonts w:ascii="Times New Roman" w:eastAsia="TimesNewRomanPSMT" w:hAnsi="Times New Roman" w:cs="Times New Roman"/>
          <w:sz w:val="28"/>
          <w:szCs w:val="28"/>
          <w:lang w:val="en-US"/>
        </w:rPr>
        <w:t>Bloomberg</w:t>
      </w:r>
    </w:p>
    <w:p w14:paraId="2516FA43" w14:textId="77777777" w:rsidR="00D50539" w:rsidRPr="00536BF0" w:rsidRDefault="00D50539" w:rsidP="00D50539">
      <w:pPr>
        <w:shd w:val="clear" w:color="auto" w:fill="FFFFFF"/>
        <w:tabs>
          <w:tab w:val="left" w:pos="442"/>
        </w:tabs>
        <w:spacing w:after="0" w:line="360" w:lineRule="auto"/>
        <w:ind w:firstLine="709"/>
        <w:jc w:val="both"/>
        <w:rPr>
          <w:rFonts w:ascii="Times New Roman" w:eastAsia="TimesNewRomanPSMT" w:hAnsi="Times New Roman" w:cs="Times New Roman"/>
          <w:sz w:val="28"/>
          <w:szCs w:val="28"/>
        </w:rPr>
      </w:pPr>
      <w:r w:rsidRPr="00536BF0">
        <w:rPr>
          <w:rFonts w:ascii="Times New Roman" w:eastAsia="TimesNewRomanPSMT" w:hAnsi="Times New Roman" w:cs="Times New Roman"/>
          <w:sz w:val="28"/>
          <w:szCs w:val="28"/>
        </w:rPr>
        <w:t>4</w:t>
      </w:r>
      <w:r>
        <w:rPr>
          <w:rFonts w:ascii="Times New Roman" w:eastAsia="TimesNewRomanPSMT" w:hAnsi="Times New Roman" w:cs="Times New Roman"/>
          <w:sz w:val="28"/>
          <w:szCs w:val="28"/>
        </w:rPr>
        <w:t>. Справочно -информационная система СПАРК</w:t>
      </w:r>
    </w:p>
    <w:p w14:paraId="7D8B9309" w14:textId="77777777" w:rsidR="00D50539" w:rsidRPr="00536BF0" w:rsidRDefault="00D50539" w:rsidP="00D50539">
      <w:pPr>
        <w:shd w:val="clear" w:color="auto" w:fill="FFFFFF"/>
        <w:tabs>
          <w:tab w:val="left" w:pos="442"/>
        </w:tabs>
        <w:spacing w:after="0" w:line="360" w:lineRule="auto"/>
        <w:ind w:firstLine="709"/>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5</w:t>
      </w:r>
      <w:r w:rsidRPr="00536BF0">
        <w:rPr>
          <w:rFonts w:ascii="Times New Roman" w:eastAsia="TimesNewRomanPSMT" w:hAnsi="Times New Roman" w:cs="Times New Roman"/>
          <w:sz w:val="28"/>
          <w:szCs w:val="28"/>
        </w:rPr>
        <w:t xml:space="preserve">. Электронная энциклопедия: </w:t>
      </w:r>
      <w:hyperlink r:id="rId23" w:history="1">
        <w:r w:rsidRPr="00536BF0">
          <w:rPr>
            <w:rFonts w:ascii="Times New Roman" w:eastAsia="TimesNewRomanPSMT" w:hAnsi="Times New Roman" w:cs="Times New Roman"/>
            <w:sz w:val="28"/>
            <w:szCs w:val="28"/>
          </w:rPr>
          <w:t>http://ru.wikipedia.org/wiki/Wiki</w:t>
        </w:r>
      </w:hyperlink>
    </w:p>
    <w:p w14:paraId="6E94B109" w14:textId="77777777" w:rsidR="00D50539" w:rsidRPr="00536BF0" w:rsidRDefault="00D50539" w:rsidP="00D50539">
      <w:pPr>
        <w:shd w:val="clear" w:color="auto" w:fill="FFFFFF"/>
        <w:tabs>
          <w:tab w:val="left" w:pos="442"/>
        </w:tabs>
        <w:spacing w:after="0" w:line="360" w:lineRule="auto"/>
        <w:ind w:firstLine="709"/>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6</w:t>
      </w:r>
      <w:r w:rsidRPr="00536BF0">
        <w:rPr>
          <w:rFonts w:ascii="Times New Roman" w:eastAsia="TimesNewRomanPSMT" w:hAnsi="Times New Roman" w:cs="Times New Roman"/>
          <w:sz w:val="28"/>
          <w:szCs w:val="28"/>
        </w:rPr>
        <w:t>. Система комплексного раскрытия информации «СКРИН» -http://www.skrin.ru/</w:t>
      </w:r>
    </w:p>
    <w:p w14:paraId="59588E58" w14:textId="77777777" w:rsidR="00D50539" w:rsidRPr="002253E4" w:rsidRDefault="00D50539" w:rsidP="00D50539">
      <w:pPr>
        <w:spacing w:after="0" w:line="360" w:lineRule="auto"/>
        <w:ind w:firstLine="709"/>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7.</w:t>
      </w:r>
      <w:r w:rsidRPr="002253E4">
        <w:rPr>
          <w:rFonts w:ascii="Times New Roman" w:eastAsia="TimesNewRomanPSMT" w:hAnsi="Times New Roman" w:cs="Times New Roman"/>
          <w:sz w:val="28"/>
          <w:szCs w:val="28"/>
        </w:rPr>
        <w:t xml:space="preserve"> ITeam-Технологии корпоративного управления -</w:t>
      </w:r>
    </w:p>
    <w:p w14:paraId="3559AB59" w14:textId="77777777" w:rsidR="00D50539" w:rsidRPr="002253E4" w:rsidRDefault="00D50539" w:rsidP="00D50539">
      <w:pPr>
        <w:autoSpaceDE w:val="0"/>
        <w:autoSpaceDN w:val="0"/>
        <w:adjustRightInd w:val="0"/>
        <w:spacing w:after="0" w:line="360" w:lineRule="auto"/>
        <w:ind w:firstLine="709"/>
        <w:jc w:val="both"/>
        <w:rPr>
          <w:rFonts w:ascii="Times New Roman" w:eastAsia="TimesNewRomanPSMT" w:hAnsi="Times New Roman" w:cs="Times New Roman"/>
          <w:sz w:val="28"/>
          <w:szCs w:val="28"/>
        </w:rPr>
      </w:pPr>
      <w:r w:rsidRPr="002253E4">
        <w:rPr>
          <w:rFonts w:ascii="Times New Roman" w:eastAsia="TimesNewRomanPSMT" w:hAnsi="Times New Roman" w:cs="Times New Roman"/>
          <w:sz w:val="28"/>
          <w:szCs w:val="28"/>
        </w:rPr>
        <w:t>http://www.iteam.ru/publications/strategy/</w:t>
      </w:r>
    </w:p>
    <w:p w14:paraId="4C0F45F4" w14:textId="77777777" w:rsidR="00D50539" w:rsidRPr="002253E4" w:rsidRDefault="00D50539" w:rsidP="00D50539">
      <w:pPr>
        <w:autoSpaceDE w:val="0"/>
        <w:autoSpaceDN w:val="0"/>
        <w:adjustRightInd w:val="0"/>
        <w:spacing w:after="0" w:line="360" w:lineRule="auto"/>
        <w:ind w:firstLine="709"/>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8</w:t>
      </w:r>
      <w:r w:rsidRPr="002253E4">
        <w:rPr>
          <w:rFonts w:ascii="Times New Roman" w:eastAsia="TimesNewRomanPSMT" w:hAnsi="Times New Roman" w:cs="Times New Roman"/>
          <w:sz w:val="28"/>
          <w:szCs w:val="28"/>
        </w:rPr>
        <w:t>. Управление инвестициями, - http://investor2.ru/</w:t>
      </w:r>
    </w:p>
    <w:p w14:paraId="00FB8C91" w14:textId="77777777" w:rsidR="00D50539" w:rsidRPr="002253E4" w:rsidRDefault="00D50539" w:rsidP="00D50539">
      <w:pPr>
        <w:autoSpaceDE w:val="0"/>
        <w:autoSpaceDN w:val="0"/>
        <w:adjustRightInd w:val="0"/>
        <w:spacing w:after="0" w:line="360" w:lineRule="auto"/>
        <w:ind w:firstLine="709"/>
        <w:jc w:val="both"/>
        <w:rPr>
          <w:rFonts w:ascii="Times New Roman" w:eastAsia="TimesNewRomanPSMT" w:hAnsi="Times New Roman" w:cs="Times New Roman"/>
          <w:sz w:val="28"/>
          <w:szCs w:val="28"/>
        </w:rPr>
      </w:pPr>
      <w:r w:rsidRPr="003F71D2">
        <w:rPr>
          <w:rFonts w:ascii="Times New Roman" w:eastAsia="TimesNewRomanPSMT" w:hAnsi="Times New Roman" w:cs="Times New Roman"/>
          <w:sz w:val="28"/>
          <w:szCs w:val="28"/>
        </w:rPr>
        <w:t xml:space="preserve">9. Официальный сайт РосБизнесКонсалтинг: </w:t>
      </w:r>
      <w:hyperlink r:id="rId24" w:history="1">
        <w:r w:rsidRPr="003F71D2">
          <w:rPr>
            <w:rStyle w:val="aa"/>
            <w:rFonts w:ascii="Times New Roman" w:eastAsia="TimesNewRomanPSMT" w:hAnsi="Times New Roman"/>
            <w:color w:val="auto"/>
            <w:sz w:val="28"/>
            <w:szCs w:val="28"/>
          </w:rPr>
          <w:t>http://www.rbk.ru</w:t>
        </w:r>
      </w:hyperlink>
      <w:r w:rsidRPr="003F71D2">
        <w:rPr>
          <w:rFonts w:ascii="Times New Roman" w:eastAsia="TimesNewRomanPSMT" w:hAnsi="Times New Roman" w:cs="Times New Roman"/>
          <w:sz w:val="28"/>
          <w:szCs w:val="28"/>
        </w:rPr>
        <w:t>.</w:t>
      </w:r>
    </w:p>
    <w:p w14:paraId="4D4C51DE" w14:textId="77777777" w:rsidR="00D50539" w:rsidRPr="00AE0E7B" w:rsidRDefault="00D50539" w:rsidP="00D50539">
      <w:pPr>
        <w:keepNext/>
        <w:spacing w:after="0" w:line="360" w:lineRule="auto"/>
        <w:ind w:firstLine="709"/>
        <w:jc w:val="both"/>
        <w:outlineLvl w:val="0"/>
        <w:rPr>
          <w:rFonts w:ascii="Times New Roman" w:eastAsia="Times New Roman" w:hAnsi="Times New Roman" w:cs="Times New Roman"/>
          <w:b/>
          <w:bCs/>
          <w:kern w:val="32"/>
          <w:sz w:val="28"/>
          <w:szCs w:val="28"/>
        </w:rPr>
      </w:pPr>
      <w:bookmarkStart w:id="48" w:name="_Toc19101298"/>
      <w:bookmarkStart w:id="49" w:name="_Toc21110395"/>
      <w:r w:rsidRPr="00AE0E7B">
        <w:rPr>
          <w:rFonts w:ascii="Times New Roman" w:eastAsia="Times New Roman" w:hAnsi="Times New Roman" w:cs="Times New Roman"/>
          <w:b/>
          <w:bCs/>
          <w:kern w:val="32"/>
          <w:sz w:val="28"/>
          <w:szCs w:val="28"/>
        </w:rPr>
        <w:t>11.3. Сертифицированные программные и аппаратные средства защиты информации</w:t>
      </w:r>
      <w:bookmarkEnd w:id="48"/>
      <w:bookmarkEnd w:id="49"/>
    </w:p>
    <w:p w14:paraId="03ED9E86" w14:textId="77777777" w:rsidR="006A44FC" w:rsidRPr="006A44FC" w:rsidRDefault="006A44FC" w:rsidP="006A44FC">
      <w:pPr>
        <w:spacing w:after="0" w:line="360" w:lineRule="auto"/>
        <w:ind w:firstLine="709"/>
        <w:jc w:val="both"/>
        <w:rPr>
          <w:rFonts w:ascii="Times New Roman" w:hAnsi="Times New Roman" w:cs="Times New Roman"/>
          <w:sz w:val="28"/>
          <w:szCs w:val="28"/>
        </w:rPr>
      </w:pPr>
      <w:bookmarkStart w:id="50" w:name="_Toc505331882"/>
      <w:bookmarkStart w:id="51" w:name="_Toc19101299"/>
      <w:bookmarkStart w:id="52" w:name="_Toc21110396"/>
      <w:r w:rsidRPr="006A44FC">
        <w:rPr>
          <w:rFonts w:ascii="Times New Roman" w:eastAsia="Times New Roman" w:hAnsi="Times New Roman" w:cs="Times New Roman"/>
          <w:bCs/>
          <w:kern w:val="32"/>
          <w:sz w:val="28"/>
          <w:szCs w:val="28"/>
        </w:rPr>
        <w:t>Сертифицированные программные и аппаратные средства защиты информации</w:t>
      </w:r>
      <w:r w:rsidRPr="006A44FC">
        <w:rPr>
          <w:rFonts w:ascii="Times New Roman" w:hAnsi="Times New Roman" w:cs="Times New Roman"/>
          <w:sz w:val="28"/>
          <w:szCs w:val="28"/>
        </w:rPr>
        <w:t xml:space="preserve"> не используются.</w:t>
      </w:r>
    </w:p>
    <w:p w14:paraId="4DE736B2" w14:textId="77777777" w:rsidR="00D50539" w:rsidRPr="002253E4" w:rsidRDefault="00D50539" w:rsidP="00D50539">
      <w:pPr>
        <w:pStyle w:val="1"/>
        <w:spacing w:before="0" w:after="0" w:line="360" w:lineRule="auto"/>
        <w:ind w:firstLine="709"/>
        <w:jc w:val="both"/>
        <w:rPr>
          <w:rFonts w:ascii="Times New Roman" w:hAnsi="Times New Roman"/>
          <w:sz w:val="28"/>
          <w:szCs w:val="28"/>
        </w:rPr>
      </w:pPr>
      <w:r w:rsidRPr="002253E4">
        <w:rPr>
          <w:rFonts w:ascii="Times New Roman" w:hAnsi="Times New Roman"/>
          <w:sz w:val="28"/>
          <w:szCs w:val="28"/>
        </w:rPr>
        <w:t>12. Описание материально-технической базы, необходимой для осуществления образовательного процесса по дисциплине</w:t>
      </w:r>
      <w:bookmarkEnd w:id="50"/>
      <w:r w:rsidRPr="002253E4">
        <w:rPr>
          <w:rFonts w:ascii="Times New Roman" w:hAnsi="Times New Roman"/>
          <w:sz w:val="28"/>
          <w:szCs w:val="28"/>
        </w:rPr>
        <w:t>.</w:t>
      </w:r>
      <w:bookmarkEnd w:id="51"/>
      <w:bookmarkEnd w:id="52"/>
    </w:p>
    <w:p w14:paraId="009E79D2" w14:textId="3136C1F5" w:rsidR="00D01FF9" w:rsidRPr="002253E4" w:rsidRDefault="00D50539" w:rsidP="000C7B83">
      <w:pPr>
        <w:pStyle w:val="a7"/>
        <w:spacing w:after="0" w:line="360" w:lineRule="auto"/>
        <w:ind w:left="0" w:firstLine="709"/>
        <w:jc w:val="both"/>
        <w:rPr>
          <w:rFonts w:ascii="Times New Roman" w:hAnsi="Times New Roman" w:cs="Times New Roman"/>
          <w:sz w:val="28"/>
          <w:szCs w:val="28"/>
        </w:rPr>
      </w:pPr>
      <w:r w:rsidRPr="002253E4">
        <w:rPr>
          <w:rFonts w:ascii="Times New Roman" w:hAnsi="Times New Roman" w:cs="Times New Roman"/>
          <w:sz w:val="28"/>
          <w:szCs w:val="28"/>
        </w:rPr>
        <w:t xml:space="preserve">Для проведения лекций и семинаров требуется компьютер и проектор. Для проведения семинарских </w:t>
      </w:r>
      <w:r w:rsidR="0053498E" w:rsidRPr="002253E4">
        <w:rPr>
          <w:rFonts w:ascii="Times New Roman" w:hAnsi="Times New Roman" w:cs="Times New Roman"/>
          <w:sz w:val="28"/>
          <w:szCs w:val="28"/>
        </w:rPr>
        <w:t>занятий необходим</w:t>
      </w:r>
      <w:r w:rsidRPr="002253E4">
        <w:rPr>
          <w:rFonts w:ascii="Times New Roman" w:hAnsi="Times New Roman" w:cs="Times New Roman"/>
          <w:sz w:val="28"/>
          <w:szCs w:val="28"/>
        </w:rPr>
        <w:t xml:space="preserve"> компьютерный класс с установленным </w:t>
      </w:r>
      <w:r w:rsidRPr="002253E4">
        <w:rPr>
          <w:rFonts w:ascii="Times New Roman" w:hAnsi="Times New Roman" w:cs="Times New Roman"/>
          <w:sz w:val="28"/>
          <w:szCs w:val="28"/>
          <w:lang w:val="en-US"/>
        </w:rPr>
        <w:t>MS</w:t>
      </w:r>
      <w:r w:rsidRPr="002253E4">
        <w:rPr>
          <w:rFonts w:ascii="Times New Roman" w:hAnsi="Times New Roman" w:cs="Times New Roman"/>
          <w:sz w:val="28"/>
          <w:szCs w:val="28"/>
        </w:rPr>
        <w:t xml:space="preserve"> </w:t>
      </w:r>
      <w:r w:rsidRPr="002253E4">
        <w:rPr>
          <w:rFonts w:ascii="Times New Roman" w:hAnsi="Times New Roman" w:cs="Times New Roman"/>
          <w:sz w:val="28"/>
          <w:szCs w:val="28"/>
          <w:lang w:val="en-US"/>
        </w:rPr>
        <w:t>Excel</w:t>
      </w:r>
      <w:r w:rsidRPr="002253E4">
        <w:rPr>
          <w:rFonts w:ascii="Times New Roman" w:hAnsi="Times New Roman" w:cs="Times New Roman"/>
          <w:sz w:val="28"/>
          <w:szCs w:val="28"/>
        </w:rPr>
        <w:t>.</w:t>
      </w:r>
    </w:p>
    <w:sectPr w:rsidR="00D01FF9" w:rsidRPr="002253E4" w:rsidSect="00E45185">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BFFB30" w14:textId="77777777" w:rsidR="005A05F8" w:rsidRDefault="005A05F8" w:rsidP="003A73E5">
      <w:pPr>
        <w:spacing w:after="0" w:line="240" w:lineRule="auto"/>
      </w:pPr>
      <w:r>
        <w:separator/>
      </w:r>
    </w:p>
  </w:endnote>
  <w:endnote w:type="continuationSeparator" w:id="0">
    <w:p w14:paraId="0F6C113E" w14:textId="77777777" w:rsidR="005A05F8" w:rsidRDefault="005A05F8" w:rsidP="003A73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5538811"/>
      <w:docPartObj>
        <w:docPartGallery w:val="Page Numbers (Bottom of Page)"/>
        <w:docPartUnique/>
      </w:docPartObj>
    </w:sdtPr>
    <w:sdtEndPr/>
    <w:sdtContent>
      <w:p w14:paraId="5D49024F" w14:textId="7FA035DE" w:rsidR="00AD53B9" w:rsidRDefault="00AD53B9" w:rsidP="00391DE8">
        <w:pPr>
          <w:pStyle w:val="af2"/>
          <w:jc w:val="center"/>
        </w:pPr>
        <w:r>
          <w:fldChar w:fldCharType="begin"/>
        </w:r>
        <w:r>
          <w:instrText>PAGE   \* MERGEFORMAT</w:instrText>
        </w:r>
        <w:r>
          <w:fldChar w:fldCharType="separate"/>
        </w:r>
        <w:r w:rsidR="00746837">
          <w:rPr>
            <w:noProof/>
          </w:rPr>
          <w:t>1</w:t>
        </w:r>
        <w:r>
          <w:fldChar w:fldCharType="end"/>
        </w:r>
      </w:p>
    </w:sdtContent>
  </w:sdt>
  <w:p w14:paraId="54EA6FDB" w14:textId="77777777" w:rsidR="00AD53B9" w:rsidRDefault="00AD53B9">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FB6DED" w14:textId="77777777" w:rsidR="005A05F8" w:rsidRDefault="005A05F8" w:rsidP="003A73E5">
      <w:pPr>
        <w:spacing w:after="0" w:line="240" w:lineRule="auto"/>
      </w:pPr>
      <w:r>
        <w:separator/>
      </w:r>
    </w:p>
  </w:footnote>
  <w:footnote w:type="continuationSeparator" w:id="0">
    <w:p w14:paraId="45C40E38" w14:textId="77777777" w:rsidR="005A05F8" w:rsidRDefault="005A05F8" w:rsidP="003A73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FAAB588"/>
    <w:lvl w:ilvl="0">
      <w:numFmt w:val="bullet"/>
      <w:lvlText w:val="*"/>
      <w:lvlJc w:val="left"/>
      <w:pPr>
        <w:ind w:left="0" w:firstLine="0"/>
      </w:pPr>
    </w:lvl>
  </w:abstractNum>
  <w:abstractNum w:abstractNumId="1" w15:restartNumberingAfterBreak="0">
    <w:nsid w:val="00000007"/>
    <w:multiLevelType w:val="multilevel"/>
    <w:tmpl w:val="AC1E92D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2"/>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2"/>
      <w:numFmt w:val="decimal"/>
      <w:lvlText w:val="%7."/>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2" w15:restartNumberingAfterBreak="0">
    <w:nsid w:val="04F2570A"/>
    <w:multiLevelType w:val="hybridMultilevel"/>
    <w:tmpl w:val="127EDC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15:restartNumberingAfterBreak="0">
    <w:nsid w:val="0DB93398"/>
    <w:multiLevelType w:val="hybridMultilevel"/>
    <w:tmpl w:val="86305658"/>
    <w:lvl w:ilvl="0" w:tplc="08CCD98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F0001F"/>
    <w:multiLevelType w:val="hybridMultilevel"/>
    <w:tmpl w:val="127EDC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B110DD"/>
    <w:multiLevelType w:val="hybridMultilevel"/>
    <w:tmpl w:val="B316EBA6"/>
    <w:lvl w:ilvl="0" w:tplc="08CCD98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9D32BA"/>
    <w:multiLevelType w:val="hybridMultilevel"/>
    <w:tmpl w:val="E0CEEA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106884"/>
    <w:multiLevelType w:val="hybridMultilevel"/>
    <w:tmpl w:val="C82CD97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19BF71BB"/>
    <w:multiLevelType w:val="hybridMultilevel"/>
    <w:tmpl w:val="7786F4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D5A2A92"/>
    <w:multiLevelType w:val="hybridMultilevel"/>
    <w:tmpl w:val="BEB4A7A6"/>
    <w:lvl w:ilvl="0" w:tplc="E2D2374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673DCA"/>
    <w:multiLevelType w:val="hybridMultilevel"/>
    <w:tmpl w:val="46D026D0"/>
    <w:lvl w:ilvl="0" w:tplc="E2D2374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6293211"/>
    <w:multiLevelType w:val="hybridMultilevel"/>
    <w:tmpl w:val="074AE69E"/>
    <w:lvl w:ilvl="0" w:tplc="0BD0740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05E53CD"/>
    <w:multiLevelType w:val="hybridMultilevel"/>
    <w:tmpl w:val="6BE24752"/>
    <w:lvl w:ilvl="0" w:tplc="0419000F">
      <w:start w:val="1"/>
      <w:numFmt w:val="decimal"/>
      <w:lvlText w:val="%1."/>
      <w:lvlJc w:val="left"/>
      <w:pPr>
        <w:ind w:left="1920" w:hanging="360"/>
      </w:p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15" w15:restartNumberingAfterBreak="0">
    <w:nsid w:val="325942BB"/>
    <w:multiLevelType w:val="multilevel"/>
    <w:tmpl w:val="2E06E58A"/>
    <w:lvl w:ilvl="0">
      <w:start w:val="1"/>
      <w:numFmt w:val="decimal"/>
      <w:lvlText w:val="%1."/>
      <w:lvlJc w:val="left"/>
      <w:pPr>
        <w:ind w:left="720"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6" w15:restartNumberingAfterBreak="0">
    <w:nsid w:val="32620BA9"/>
    <w:multiLevelType w:val="hybridMultilevel"/>
    <w:tmpl w:val="0C1AB27E"/>
    <w:lvl w:ilvl="0" w:tplc="B88E90E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2CB5F1F"/>
    <w:multiLevelType w:val="hybridMultilevel"/>
    <w:tmpl w:val="EC646AB6"/>
    <w:lvl w:ilvl="0" w:tplc="ED8A48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4316DF8"/>
    <w:multiLevelType w:val="hybridMultilevel"/>
    <w:tmpl w:val="B5FC01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48B035F"/>
    <w:multiLevelType w:val="hybridMultilevel"/>
    <w:tmpl w:val="2976ECA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E894CB5"/>
    <w:multiLevelType w:val="multilevel"/>
    <w:tmpl w:val="DE5AA86A"/>
    <w:lvl w:ilvl="0">
      <w:start w:val="6"/>
      <w:numFmt w:val="decimal"/>
      <w:lvlText w:val="%1."/>
      <w:lvlJc w:val="left"/>
      <w:pPr>
        <w:ind w:left="643"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2641" w:hanging="1080"/>
      </w:pPr>
      <w:rPr>
        <w:rFonts w:hint="default"/>
      </w:rPr>
    </w:lvl>
    <w:lvl w:ilvl="4">
      <w:start w:val="1"/>
      <w:numFmt w:val="decimal"/>
      <w:isLgl/>
      <w:lvlText w:val="%1.%2.%3.%4.%5."/>
      <w:lvlJc w:val="left"/>
      <w:pPr>
        <w:ind w:left="3067" w:hanging="1080"/>
      </w:pPr>
      <w:rPr>
        <w:rFonts w:hint="default"/>
      </w:rPr>
    </w:lvl>
    <w:lvl w:ilvl="5">
      <w:start w:val="1"/>
      <w:numFmt w:val="decimal"/>
      <w:isLgl/>
      <w:lvlText w:val="%1.%2.%3.%4.%5.%6."/>
      <w:lvlJc w:val="left"/>
      <w:pPr>
        <w:ind w:left="3853" w:hanging="1440"/>
      </w:pPr>
      <w:rPr>
        <w:rFonts w:hint="default"/>
      </w:rPr>
    </w:lvl>
    <w:lvl w:ilvl="6">
      <w:start w:val="1"/>
      <w:numFmt w:val="decimal"/>
      <w:isLgl/>
      <w:lvlText w:val="%1.%2.%3.%4.%5.%6.%7."/>
      <w:lvlJc w:val="left"/>
      <w:pPr>
        <w:ind w:left="4639" w:hanging="1800"/>
      </w:pPr>
      <w:rPr>
        <w:rFonts w:hint="default"/>
      </w:rPr>
    </w:lvl>
    <w:lvl w:ilvl="7">
      <w:start w:val="1"/>
      <w:numFmt w:val="decimal"/>
      <w:isLgl/>
      <w:lvlText w:val="%1.%2.%3.%4.%5.%6.%7.%8."/>
      <w:lvlJc w:val="left"/>
      <w:pPr>
        <w:ind w:left="5065" w:hanging="1800"/>
      </w:pPr>
      <w:rPr>
        <w:rFonts w:hint="default"/>
      </w:rPr>
    </w:lvl>
    <w:lvl w:ilvl="8">
      <w:start w:val="1"/>
      <w:numFmt w:val="decimal"/>
      <w:isLgl/>
      <w:lvlText w:val="%1.%2.%3.%4.%5.%6.%7.%8.%9."/>
      <w:lvlJc w:val="left"/>
      <w:pPr>
        <w:ind w:left="5851" w:hanging="2160"/>
      </w:pPr>
      <w:rPr>
        <w:rFonts w:hint="default"/>
      </w:rPr>
    </w:lvl>
  </w:abstractNum>
  <w:abstractNum w:abstractNumId="22" w15:restartNumberingAfterBreak="0">
    <w:nsid w:val="42DB06CD"/>
    <w:multiLevelType w:val="hybridMultilevel"/>
    <w:tmpl w:val="3A5C335E"/>
    <w:lvl w:ilvl="0" w:tplc="E2D2374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837273F"/>
    <w:multiLevelType w:val="multilevel"/>
    <w:tmpl w:val="44A8310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15:restartNumberingAfterBreak="0">
    <w:nsid w:val="4DBD06CB"/>
    <w:multiLevelType w:val="multilevel"/>
    <w:tmpl w:val="AC1E92D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2"/>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2"/>
      <w:numFmt w:val="decimal"/>
      <w:lvlText w:val="%7."/>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25" w15:restartNumberingAfterBreak="0">
    <w:nsid w:val="4E735D7E"/>
    <w:multiLevelType w:val="hybridMultilevel"/>
    <w:tmpl w:val="D7240E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F095ECC"/>
    <w:multiLevelType w:val="hybridMultilevel"/>
    <w:tmpl w:val="22ECF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F250304"/>
    <w:multiLevelType w:val="hybridMultilevel"/>
    <w:tmpl w:val="A34897A6"/>
    <w:lvl w:ilvl="0" w:tplc="C4941A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F704431"/>
    <w:multiLevelType w:val="multilevel"/>
    <w:tmpl w:val="79E022A2"/>
    <w:lvl w:ilvl="0">
      <w:start w:val="7"/>
      <w:numFmt w:val="decimal"/>
      <w:lvlText w:val="%1."/>
      <w:lvlJc w:val="left"/>
      <w:pPr>
        <w:ind w:left="36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15:restartNumberingAfterBreak="0">
    <w:nsid w:val="511426A6"/>
    <w:multiLevelType w:val="hybridMultilevel"/>
    <w:tmpl w:val="D890A2C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34D6ABA"/>
    <w:multiLevelType w:val="hybridMultilevel"/>
    <w:tmpl w:val="48A43E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5425662F"/>
    <w:multiLevelType w:val="multilevel"/>
    <w:tmpl w:val="37AC2AF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80"/>
        </w:tabs>
        <w:ind w:left="180" w:hanging="360"/>
      </w:pPr>
    </w:lvl>
    <w:lvl w:ilvl="2" w:tentative="1">
      <w:start w:val="1"/>
      <w:numFmt w:val="lowerRoman"/>
      <w:lvlText w:val="%3."/>
      <w:lvlJc w:val="right"/>
      <w:pPr>
        <w:tabs>
          <w:tab w:val="num" w:pos="900"/>
        </w:tabs>
        <w:ind w:left="900" w:hanging="180"/>
      </w:pPr>
    </w:lvl>
    <w:lvl w:ilvl="3" w:tentative="1">
      <w:start w:val="1"/>
      <w:numFmt w:val="decimal"/>
      <w:lvlText w:val="%4."/>
      <w:lvlJc w:val="left"/>
      <w:pPr>
        <w:tabs>
          <w:tab w:val="num" w:pos="1620"/>
        </w:tabs>
        <w:ind w:left="1620" w:hanging="360"/>
      </w:pPr>
    </w:lvl>
    <w:lvl w:ilvl="4" w:tentative="1">
      <w:start w:val="1"/>
      <w:numFmt w:val="lowerLetter"/>
      <w:lvlText w:val="%5."/>
      <w:lvlJc w:val="left"/>
      <w:pPr>
        <w:tabs>
          <w:tab w:val="num" w:pos="2340"/>
        </w:tabs>
        <w:ind w:left="2340" w:hanging="360"/>
      </w:pPr>
    </w:lvl>
    <w:lvl w:ilvl="5" w:tentative="1">
      <w:start w:val="1"/>
      <w:numFmt w:val="lowerRoman"/>
      <w:lvlText w:val="%6."/>
      <w:lvlJc w:val="right"/>
      <w:pPr>
        <w:tabs>
          <w:tab w:val="num" w:pos="3060"/>
        </w:tabs>
        <w:ind w:left="3060" w:hanging="180"/>
      </w:pPr>
    </w:lvl>
    <w:lvl w:ilvl="6" w:tentative="1">
      <w:start w:val="1"/>
      <w:numFmt w:val="decimal"/>
      <w:lvlText w:val="%7."/>
      <w:lvlJc w:val="left"/>
      <w:pPr>
        <w:tabs>
          <w:tab w:val="num" w:pos="3780"/>
        </w:tabs>
        <w:ind w:left="3780" w:hanging="360"/>
      </w:pPr>
    </w:lvl>
    <w:lvl w:ilvl="7" w:tentative="1">
      <w:start w:val="1"/>
      <w:numFmt w:val="lowerLetter"/>
      <w:lvlText w:val="%8."/>
      <w:lvlJc w:val="left"/>
      <w:pPr>
        <w:tabs>
          <w:tab w:val="num" w:pos="4500"/>
        </w:tabs>
        <w:ind w:left="4500" w:hanging="360"/>
      </w:pPr>
    </w:lvl>
    <w:lvl w:ilvl="8" w:tentative="1">
      <w:start w:val="1"/>
      <w:numFmt w:val="lowerRoman"/>
      <w:lvlText w:val="%9."/>
      <w:lvlJc w:val="right"/>
      <w:pPr>
        <w:tabs>
          <w:tab w:val="num" w:pos="5220"/>
        </w:tabs>
        <w:ind w:left="5220" w:hanging="180"/>
      </w:pPr>
    </w:lvl>
  </w:abstractNum>
  <w:abstractNum w:abstractNumId="32" w15:restartNumberingAfterBreak="0">
    <w:nsid w:val="56181646"/>
    <w:multiLevelType w:val="hybridMultilevel"/>
    <w:tmpl w:val="A296F7D6"/>
    <w:lvl w:ilvl="0" w:tplc="42EA69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565A1312"/>
    <w:multiLevelType w:val="hybridMultilevel"/>
    <w:tmpl w:val="95D0CC2C"/>
    <w:lvl w:ilvl="0" w:tplc="04190001">
      <w:start w:val="1"/>
      <w:numFmt w:val="bullet"/>
      <w:lvlText w:val=""/>
      <w:lvlJc w:val="left"/>
      <w:pPr>
        <w:ind w:left="211" w:hanging="360"/>
      </w:pPr>
      <w:rPr>
        <w:rFonts w:ascii="Symbol" w:hAnsi="Symbol" w:hint="default"/>
      </w:rPr>
    </w:lvl>
    <w:lvl w:ilvl="1" w:tplc="04190003" w:tentative="1">
      <w:start w:val="1"/>
      <w:numFmt w:val="bullet"/>
      <w:lvlText w:val="o"/>
      <w:lvlJc w:val="left"/>
      <w:pPr>
        <w:ind w:left="931" w:hanging="360"/>
      </w:pPr>
      <w:rPr>
        <w:rFonts w:ascii="Courier New" w:hAnsi="Courier New" w:cs="Courier New" w:hint="default"/>
      </w:rPr>
    </w:lvl>
    <w:lvl w:ilvl="2" w:tplc="04190005" w:tentative="1">
      <w:start w:val="1"/>
      <w:numFmt w:val="bullet"/>
      <w:lvlText w:val=""/>
      <w:lvlJc w:val="left"/>
      <w:pPr>
        <w:ind w:left="1651" w:hanging="360"/>
      </w:pPr>
      <w:rPr>
        <w:rFonts w:ascii="Wingdings" w:hAnsi="Wingdings" w:hint="default"/>
      </w:rPr>
    </w:lvl>
    <w:lvl w:ilvl="3" w:tplc="04190001" w:tentative="1">
      <w:start w:val="1"/>
      <w:numFmt w:val="bullet"/>
      <w:lvlText w:val=""/>
      <w:lvlJc w:val="left"/>
      <w:pPr>
        <w:ind w:left="2371" w:hanging="360"/>
      </w:pPr>
      <w:rPr>
        <w:rFonts w:ascii="Symbol" w:hAnsi="Symbol" w:hint="default"/>
      </w:rPr>
    </w:lvl>
    <w:lvl w:ilvl="4" w:tplc="04190003" w:tentative="1">
      <w:start w:val="1"/>
      <w:numFmt w:val="bullet"/>
      <w:lvlText w:val="o"/>
      <w:lvlJc w:val="left"/>
      <w:pPr>
        <w:ind w:left="3091" w:hanging="360"/>
      </w:pPr>
      <w:rPr>
        <w:rFonts w:ascii="Courier New" w:hAnsi="Courier New" w:cs="Courier New" w:hint="default"/>
      </w:rPr>
    </w:lvl>
    <w:lvl w:ilvl="5" w:tplc="04190005" w:tentative="1">
      <w:start w:val="1"/>
      <w:numFmt w:val="bullet"/>
      <w:lvlText w:val=""/>
      <w:lvlJc w:val="left"/>
      <w:pPr>
        <w:ind w:left="3811" w:hanging="360"/>
      </w:pPr>
      <w:rPr>
        <w:rFonts w:ascii="Wingdings" w:hAnsi="Wingdings" w:hint="default"/>
      </w:rPr>
    </w:lvl>
    <w:lvl w:ilvl="6" w:tplc="04190001" w:tentative="1">
      <w:start w:val="1"/>
      <w:numFmt w:val="bullet"/>
      <w:lvlText w:val=""/>
      <w:lvlJc w:val="left"/>
      <w:pPr>
        <w:ind w:left="4531" w:hanging="360"/>
      </w:pPr>
      <w:rPr>
        <w:rFonts w:ascii="Symbol" w:hAnsi="Symbol" w:hint="default"/>
      </w:rPr>
    </w:lvl>
    <w:lvl w:ilvl="7" w:tplc="04190003" w:tentative="1">
      <w:start w:val="1"/>
      <w:numFmt w:val="bullet"/>
      <w:lvlText w:val="o"/>
      <w:lvlJc w:val="left"/>
      <w:pPr>
        <w:ind w:left="5251" w:hanging="360"/>
      </w:pPr>
      <w:rPr>
        <w:rFonts w:ascii="Courier New" w:hAnsi="Courier New" w:cs="Courier New" w:hint="default"/>
      </w:rPr>
    </w:lvl>
    <w:lvl w:ilvl="8" w:tplc="04190005" w:tentative="1">
      <w:start w:val="1"/>
      <w:numFmt w:val="bullet"/>
      <w:lvlText w:val=""/>
      <w:lvlJc w:val="left"/>
      <w:pPr>
        <w:ind w:left="5971" w:hanging="360"/>
      </w:pPr>
      <w:rPr>
        <w:rFonts w:ascii="Wingdings" w:hAnsi="Wingdings" w:hint="default"/>
      </w:rPr>
    </w:lvl>
  </w:abstractNum>
  <w:abstractNum w:abstractNumId="34" w15:restartNumberingAfterBreak="0">
    <w:nsid w:val="5AE673CA"/>
    <w:multiLevelType w:val="multilevel"/>
    <w:tmpl w:val="43EAFBD2"/>
    <w:lvl w:ilvl="0">
      <w:start w:val="1"/>
      <w:numFmt w:val="decimal"/>
      <w:lvlText w:val="%1."/>
      <w:lvlJc w:val="left"/>
      <w:pPr>
        <w:ind w:left="720" w:hanging="360"/>
      </w:pPr>
    </w:lvl>
    <w:lvl w:ilvl="1">
      <w:start w:val="2"/>
      <w:numFmt w:val="decimal"/>
      <w:isLgl/>
      <w:lvlText w:val="%1.%2."/>
      <w:lvlJc w:val="left"/>
      <w:pPr>
        <w:ind w:left="1713"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5"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Aria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Arial"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Arial"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5F1D2123"/>
    <w:multiLevelType w:val="hybridMultilevel"/>
    <w:tmpl w:val="081A432A"/>
    <w:lvl w:ilvl="0" w:tplc="D4C07936">
      <w:start w:val="1"/>
      <w:numFmt w:val="decimal"/>
      <w:lvlText w:val="%1."/>
      <w:lvlJc w:val="left"/>
      <w:pPr>
        <w:tabs>
          <w:tab w:val="num" w:pos="1620"/>
        </w:tabs>
        <w:ind w:left="1620" w:hanging="360"/>
      </w:pPr>
      <w:rPr>
        <w:rFonts w:cs="Times New Roman" w:hint="default"/>
      </w:rPr>
    </w:lvl>
    <w:lvl w:ilvl="1" w:tplc="EC949ED6">
      <w:start w:val="10"/>
      <w:numFmt w:val="decimal"/>
      <w:lvlText w:val="%2"/>
      <w:lvlJc w:val="left"/>
      <w:pPr>
        <w:tabs>
          <w:tab w:val="num" w:pos="1440"/>
        </w:tabs>
        <w:ind w:left="1440" w:hanging="360"/>
      </w:pPr>
      <w:rPr>
        <w:rFonts w:cs="Times New Roman" w:hint="default"/>
      </w:rPr>
    </w:lvl>
    <w:lvl w:ilvl="2" w:tplc="E3D4EE7A">
      <w:start w:val="6"/>
      <w:numFmt w:val="lowerLetter"/>
      <w:lvlText w:val="%3)"/>
      <w:lvlJc w:val="left"/>
      <w:pPr>
        <w:tabs>
          <w:tab w:val="num" w:pos="2340"/>
        </w:tabs>
        <w:ind w:left="2340" w:hanging="360"/>
      </w:pPr>
      <w:rPr>
        <w:rFonts w:cs="Times New Roman" w:hint="default"/>
      </w:rPr>
    </w:lvl>
    <w:lvl w:ilvl="3" w:tplc="21A2A4E2">
      <w:start w:val="1"/>
      <w:numFmt w:val="decimal"/>
      <w:lvlText w:val="%4)"/>
      <w:lvlJc w:val="left"/>
      <w:pPr>
        <w:tabs>
          <w:tab w:val="num" w:pos="2880"/>
        </w:tabs>
        <w:ind w:left="2880" w:hanging="360"/>
      </w:pPr>
      <w:rPr>
        <w:rFonts w:cs="Times New Roman"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607B1F92"/>
    <w:multiLevelType w:val="hybridMultilevel"/>
    <w:tmpl w:val="B9627020"/>
    <w:lvl w:ilvl="0" w:tplc="68D420F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4974378"/>
    <w:multiLevelType w:val="hybridMultilevel"/>
    <w:tmpl w:val="460C9C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36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57806C8"/>
    <w:multiLevelType w:val="hybridMultilevel"/>
    <w:tmpl w:val="8AF0838C"/>
    <w:lvl w:ilvl="0" w:tplc="0419000F">
      <w:start w:val="1"/>
      <w:numFmt w:val="decimal"/>
      <w:lvlText w:val="%1."/>
      <w:lvlJc w:val="left"/>
      <w:pPr>
        <w:tabs>
          <w:tab w:val="num" w:pos="1440"/>
        </w:tabs>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15:restartNumberingAfterBreak="0">
    <w:nsid w:val="661C0738"/>
    <w:multiLevelType w:val="hybridMultilevel"/>
    <w:tmpl w:val="4F36638E"/>
    <w:lvl w:ilvl="0" w:tplc="B866AC9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91762E6"/>
    <w:multiLevelType w:val="multilevel"/>
    <w:tmpl w:val="74EA9A5C"/>
    <w:lvl w:ilvl="0">
      <w:start w:val="1"/>
      <w:numFmt w:val="decimal"/>
      <w:lvlText w:val="%1."/>
      <w:lvlJc w:val="left"/>
      <w:pPr>
        <w:ind w:left="1069" w:hanging="360"/>
      </w:pPr>
      <w:rPr>
        <w:rFonts w:hint="default"/>
      </w:rPr>
    </w:lvl>
    <w:lvl w:ilvl="1">
      <w:start w:val="5"/>
      <w:numFmt w:val="decimal"/>
      <w:isLgl/>
      <w:lvlText w:val="%1.%2."/>
      <w:lvlJc w:val="left"/>
      <w:pPr>
        <w:ind w:left="1997"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2" w15:restartNumberingAfterBreak="0">
    <w:nsid w:val="708D2DBC"/>
    <w:multiLevelType w:val="hybridMultilevel"/>
    <w:tmpl w:val="8B108A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0F37D6A"/>
    <w:multiLevelType w:val="hybridMultilevel"/>
    <w:tmpl w:val="06BCD0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7C04314"/>
    <w:multiLevelType w:val="multilevel"/>
    <w:tmpl w:val="82F21C1E"/>
    <w:lvl w:ilvl="0">
      <w:start w:val="9"/>
      <w:numFmt w:val="decimal"/>
      <w:lvlText w:val="%1."/>
      <w:lvlJc w:val="left"/>
      <w:pPr>
        <w:ind w:left="36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5" w15:restartNumberingAfterBreak="0">
    <w:nsid w:val="7C38483E"/>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2"/>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2"/>
      <w:numFmt w:val="decimal"/>
      <w:lvlText w:val="%7."/>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46" w15:restartNumberingAfterBreak="0">
    <w:nsid w:val="7E832E66"/>
    <w:multiLevelType w:val="hybridMultilevel"/>
    <w:tmpl w:val="8766C508"/>
    <w:lvl w:ilvl="0" w:tplc="3D788B7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28"/>
  </w:num>
  <w:num w:numId="3">
    <w:abstractNumId w:val="31"/>
  </w:num>
  <w:num w:numId="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5"/>
  </w:num>
  <w:num w:numId="6">
    <w:abstractNumId w:val="21"/>
  </w:num>
  <w:num w:numId="7">
    <w:abstractNumId w:val="23"/>
  </w:num>
  <w:num w:numId="8">
    <w:abstractNumId w:val="41"/>
  </w:num>
  <w:num w:numId="9">
    <w:abstractNumId w:val="32"/>
  </w:num>
  <w:num w:numId="10">
    <w:abstractNumId w:val="19"/>
  </w:num>
  <w:num w:numId="11">
    <w:abstractNumId w:val="36"/>
  </w:num>
  <w:num w:numId="12">
    <w:abstractNumId w:val="1"/>
  </w:num>
  <w:num w:numId="13">
    <w:abstractNumId w:val="1"/>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2"/>
    </w:lvlOverride>
    <w:lvlOverride w:ilvl="7">
      <w:startOverride w:val="1"/>
    </w:lvlOverride>
    <w:lvlOverride w:ilvl="8">
      <w:startOverride w:val="1"/>
    </w:lvlOverride>
  </w:num>
  <w:num w:numId="14">
    <w:abstractNumId w:val="45"/>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46"/>
  </w:num>
  <w:num w:numId="19">
    <w:abstractNumId w:val="8"/>
  </w:num>
  <w:num w:numId="20">
    <w:abstractNumId w:val="34"/>
  </w:num>
  <w:num w:numId="21">
    <w:abstractNumId w:val="25"/>
  </w:num>
  <w:num w:numId="22">
    <w:abstractNumId w:val="40"/>
  </w:num>
  <w:num w:numId="23">
    <w:abstractNumId w:val="12"/>
  </w:num>
  <w:num w:numId="24">
    <w:abstractNumId w:val="37"/>
  </w:num>
  <w:num w:numId="25">
    <w:abstractNumId w:val="27"/>
  </w:num>
  <w:num w:numId="26">
    <w:abstractNumId w:val="15"/>
  </w:num>
  <w:num w:numId="27">
    <w:abstractNumId w:val="17"/>
  </w:num>
  <w:num w:numId="28">
    <w:abstractNumId w:val="44"/>
  </w:num>
  <w:num w:numId="29">
    <w:abstractNumId w:val="9"/>
  </w:num>
  <w:num w:numId="30">
    <w:abstractNumId w:val="5"/>
  </w:num>
  <w:num w:numId="31">
    <w:abstractNumId w:val="14"/>
  </w:num>
  <w:num w:numId="32">
    <w:abstractNumId w:val="7"/>
  </w:num>
  <w:num w:numId="33">
    <w:abstractNumId w:val="38"/>
  </w:num>
  <w:num w:numId="34">
    <w:abstractNumId w:val="33"/>
  </w:num>
  <w:num w:numId="35">
    <w:abstractNumId w:val="43"/>
  </w:num>
  <w:num w:numId="36">
    <w:abstractNumId w:val="3"/>
  </w:num>
  <w:num w:numId="37">
    <w:abstractNumId w:val="20"/>
  </w:num>
  <w:num w:numId="38">
    <w:abstractNumId w:val="2"/>
  </w:num>
  <w:num w:numId="39">
    <w:abstractNumId w:val="10"/>
  </w:num>
  <w:num w:numId="40">
    <w:abstractNumId w:val="42"/>
  </w:num>
  <w:num w:numId="41">
    <w:abstractNumId w:val="26"/>
  </w:num>
  <w:num w:numId="42">
    <w:abstractNumId w:val="11"/>
  </w:num>
  <w:num w:numId="43">
    <w:abstractNumId w:val="22"/>
  </w:num>
  <w:num w:numId="44">
    <w:abstractNumId w:val="24"/>
  </w:num>
  <w:num w:numId="45">
    <w:abstractNumId w:val="0"/>
    <w:lvlOverride w:ilvl="0">
      <w:lvl w:ilvl="0">
        <w:numFmt w:val="bullet"/>
        <w:lvlText w:val=""/>
        <w:legacy w:legacy="1" w:legacySpace="0" w:legacyIndent="283"/>
        <w:lvlJc w:val="left"/>
        <w:pPr>
          <w:ind w:left="283" w:hanging="283"/>
        </w:pPr>
        <w:rPr>
          <w:rFonts w:ascii="Symbol" w:hAnsi="Symbol" w:hint="default"/>
        </w:rPr>
      </w:lvl>
    </w:lvlOverride>
  </w:num>
  <w:num w:numId="46">
    <w:abstractNumId w:val="4"/>
  </w:num>
  <w:num w:numId="47">
    <w:abstractNumId w:val="29"/>
  </w:num>
  <w:num w:numId="48">
    <w:abstractNumId w:val="6"/>
  </w:num>
  <w:num w:numId="49">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5B6"/>
    <w:rsid w:val="00004181"/>
    <w:rsid w:val="00004612"/>
    <w:rsid w:val="000051AD"/>
    <w:rsid w:val="00005A07"/>
    <w:rsid w:val="000105E8"/>
    <w:rsid w:val="0001375B"/>
    <w:rsid w:val="00015E75"/>
    <w:rsid w:val="00017A8F"/>
    <w:rsid w:val="00021085"/>
    <w:rsid w:val="00026417"/>
    <w:rsid w:val="000312EF"/>
    <w:rsid w:val="000348F7"/>
    <w:rsid w:val="00035AA3"/>
    <w:rsid w:val="00041B7A"/>
    <w:rsid w:val="00045153"/>
    <w:rsid w:val="000505EB"/>
    <w:rsid w:val="00056D16"/>
    <w:rsid w:val="00057623"/>
    <w:rsid w:val="0006189D"/>
    <w:rsid w:val="0007196E"/>
    <w:rsid w:val="000745E3"/>
    <w:rsid w:val="00077B3B"/>
    <w:rsid w:val="0008115B"/>
    <w:rsid w:val="0008270F"/>
    <w:rsid w:val="000832ED"/>
    <w:rsid w:val="00084609"/>
    <w:rsid w:val="00085396"/>
    <w:rsid w:val="000964AD"/>
    <w:rsid w:val="000A304C"/>
    <w:rsid w:val="000A42E4"/>
    <w:rsid w:val="000C5B8D"/>
    <w:rsid w:val="000C7B83"/>
    <w:rsid w:val="000C7E08"/>
    <w:rsid w:val="000D2516"/>
    <w:rsid w:val="000D45CC"/>
    <w:rsid w:val="000F2D1C"/>
    <w:rsid w:val="00103824"/>
    <w:rsid w:val="00103A6A"/>
    <w:rsid w:val="00106097"/>
    <w:rsid w:val="001068DC"/>
    <w:rsid w:val="00111835"/>
    <w:rsid w:val="001137A3"/>
    <w:rsid w:val="00115A5F"/>
    <w:rsid w:val="0012274E"/>
    <w:rsid w:val="00124F93"/>
    <w:rsid w:val="00140F46"/>
    <w:rsid w:val="001445AB"/>
    <w:rsid w:val="0014644E"/>
    <w:rsid w:val="00150FE4"/>
    <w:rsid w:val="00154156"/>
    <w:rsid w:val="00154A43"/>
    <w:rsid w:val="00161354"/>
    <w:rsid w:val="00166D8E"/>
    <w:rsid w:val="0017132B"/>
    <w:rsid w:val="001832C3"/>
    <w:rsid w:val="00183AAA"/>
    <w:rsid w:val="0019088A"/>
    <w:rsid w:val="0019131C"/>
    <w:rsid w:val="001927C5"/>
    <w:rsid w:val="001A2732"/>
    <w:rsid w:val="001A2C9D"/>
    <w:rsid w:val="001A48D0"/>
    <w:rsid w:val="001B69A7"/>
    <w:rsid w:val="001C0828"/>
    <w:rsid w:val="001C0A84"/>
    <w:rsid w:val="001C0D6C"/>
    <w:rsid w:val="001C4F66"/>
    <w:rsid w:val="001C7A12"/>
    <w:rsid w:val="001D70F4"/>
    <w:rsid w:val="001E373E"/>
    <w:rsid w:val="001E3D65"/>
    <w:rsid w:val="001E7A7E"/>
    <w:rsid w:val="001F1CF7"/>
    <w:rsid w:val="001F3567"/>
    <w:rsid w:val="001F67D7"/>
    <w:rsid w:val="002022BD"/>
    <w:rsid w:val="00203715"/>
    <w:rsid w:val="002104A8"/>
    <w:rsid w:val="002114F2"/>
    <w:rsid w:val="00211FD3"/>
    <w:rsid w:val="002159F3"/>
    <w:rsid w:val="00216442"/>
    <w:rsid w:val="00222A45"/>
    <w:rsid w:val="002253E4"/>
    <w:rsid w:val="00232197"/>
    <w:rsid w:val="00232A70"/>
    <w:rsid w:val="00235AFC"/>
    <w:rsid w:val="00236484"/>
    <w:rsid w:val="002379B2"/>
    <w:rsid w:val="0024266F"/>
    <w:rsid w:val="00242F4B"/>
    <w:rsid w:val="00243599"/>
    <w:rsid w:val="00243DC8"/>
    <w:rsid w:val="002627A8"/>
    <w:rsid w:val="002649D8"/>
    <w:rsid w:val="00264A0A"/>
    <w:rsid w:val="002742F2"/>
    <w:rsid w:val="00274C06"/>
    <w:rsid w:val="00276D47"/>
    <w:rsid w:val="00277FD9"/>
    <w:rsid w:val="002822A1"/>
    <w:rsid w:val="00285F0C"/>
    <w:rsid w:val="00290EA3"/>
    <w:rsid w:val="0029210A"/>
    <w:rsid w:val="00293A20"/>
    <w:rsid w:val="0029497F"/>
    <w:rsid w:val="002A214E"/>
    <w:rsid w:val="002A330D"/>
    <w:rsid w:val="002A7FE4"/>
    <w:rsid w:val="002B46F9"/>
    <w:rsid w:val="002B4BDF"/>
    <w:rsid w:val="002D7EF4"/>
    <w:rsid w:val="002E0C2F"/>
    <w:rsid w:val="002E1902"/>
    <w:rsid w:val="002E25CB"/>
    <w:rsid w:val="002F161E"/>
    <w:rsid w:val="002F2242"/>
    <w:rsid w:val="002F37EC"/>
    <w:rsid w:val="0030206A"/>
    <w:rsid w:val="003031B3"/>
    <w:rsid w:val="0030435F"/>
    <w:rsid w:val="003070DB"/>
    <w:rsid w:val="00327CE4"/>
    <w:rsid w:val="003305D3"/>
    <w:rsid w:val="00334ABC"/>
    <w:rsid w:val="00342EF0"/>
    <w:rsid w:val="00347975"/>
    <w:rsid w:val="00353B31"/>
    <w:rsid w:val="00354425"/>
    <w:rsid w:val="00356E2A"/>
    <w:rsid w:val="00357F23"/>
    <w:rsid w:val="00364E9C"/>
    <w:rsid w:val="00364FEC"/>
    <w:rsid w:val="003660B8"/>
    <w:rsid w:val="00366442"/>
    <w:rsid w:val="00370B87"/>
    <w:rsid w:val="0037392B"/>
    <w:rsid w:val="003805E9"/>
    <w:rsid w:val="00385689"/>
    <w:rsid w:val="00391DE8"/>
    <w:rsid w:val="00392789"/>
    <w:rsid w:val="00393F5F"/>
    <w:rsid w:val="003A7278"/>
    <w:rsid w:val="003A73E5"/>
    <w:rsid w:val="003B3E73"/>
    <w:rsid w:val="003C55DC"/>
    <w:rsid w:val="003C6B03"/>
    <w:rsid w:val="003D13B0"/>
    <w:rsid w:val="003D3575"/>
    <w:rsid w:val="003D4960"/>
    <w:rsid w:val="003E2306"/>
    <w:rsid w:val="003E24B7"/>
    <w:rsid w:val="003E35A6"/>
    <w:rsid w:val="003F07F5"/>
    <w:rsid w:val="003F2288"/>
    <w:rsid w:val="003F2575"/>
    <w:rsid w:val="003F707F"/>
    <w:rsid w:val="003F71D2"/>
    <w:rsid w:val="00401E15"/>
    <w:rsid w:val="004024C8"/>
    <w:rsid w:val="00407011"/>
    <w:rsid w:val="00412771"/>
    <w:rsid w:val="00413C49"/>
    <w:rsid w:val="00415281"/>
    <w:rsid w:val="00417408"/>
    <w:rsid w:val="00425229"/>
    <w:rsid w:val="00426451"/>
    <w:rsid w:val="00427745"/>
    <w:rsid w:val="00432A4C"/>
    <w:rsid w:val="0043409F"/>
    <w:rsid w:val="00437522"/>
    <w:rsid w:val="00444822"/>
    <w:rsid w:val="00446C03"/>
    <w:rsid w:val="0044759A"/>
    <w:rsid w:val="00453545"/>
    <w:rsid w:val="00455F6A"/>
    <w:rsid w:val="00470861"/>
    <w:rsid w:val="00471916"/>
    <w:rsid w:val="00471976"/>
    <w:rsid w:val="00477856"/>
    <w:rsid w:val="00480823"/>
    <w:rsid w:val="00482DB4"/>
    <w:rsid w:val="00483349"/>
    <w:rsid w:val="004A1696"/>
    <w:rsid w:val="004A7550"/>
    <w:rsid w:val="004B07D0"/>
    <w:rsid w:val="004C1778"/>
    <w:rsid w:val="004C19E1"/>
    <w:rsid w:val="004E3270"/>
    <w:rsid w:val="004E474B"/>
    <w:rsid w:val="004E4A20"/>
    <w:rsid w:val="004E77B6"/>
    <w:rsid w:val="004E7AFA"/>
    <w:rsid w:val="004F21B2"/>
    <w:rsid w:val="004F5CF3"/>
    <w:rsid w:val="004F649A"/>
    <w:rsid w:val="004F6B39"/>
    <w:rsid w:val="005001A5"/>
    <w:rsid w:val="00500A0C"/>
    <w:rsid w:val="00511BF4"/>
    <w:rsid w:val="00512EA2"/>
    <w:rsid w:val="00514C6A"/>
    <w:rsid w:val="0051749F"/>
    <w:rsid w:val="0053119A"/>
    <w:rsid w:val="0053498E"/>
    <w:rsid w:val="00546FDC"/>
    <w:rsid w:val="00547DC3"/>
    <w:rsid w:val="00547FD9"/>
    <w:rsid w:val="005605AF"/>
    <w:rsid w:val="00561155"/>
    <w:rsid w:val="00561374"/>
    <w:rsid w:val="00573FAE"/>
    <w:rsid w:val="00581AC5"/>
    <w:rsid w:val="00581EAB"/>
    <w:rsid w:val="00583573"/>
    <w:rsid w:val="00583C53"/>
    <w:rsid w:val="00586541"/>
    <w:rsid w:val="00591CC7"/>
    <w:rsid w:val="0059362E"/>
    <w:rsid w:val="005A05F8"/>
    <w:rsid w:val="005A2B24"/>
    <w:rsid w:val="005A71CB"/>
    <w:rsid w:val="005B04C8"/>
    <w:rsid w:val="005B3C10"/>
    <w:rsid w:val="005B5090"/>
    <w:rsid w:val="005B5854"/>
    <w:rsid w:val="005C1D59"/>
    <w:rsid w:val="005C3631"/>
    <w:rsid w:val="005C5A85"/>
    <w:rsid w:val="005C72E6"/>
    <w:rsid w:val="005D09E6"/>
    <w:rsid w:val="005D620D"/>
    <w:rsid w:val="005E391D"/>
    <w:rsid w:val="005E7495"/>
    <w:rsid w:val="005F218D"/>
    <w:rsid w:val="005F6340"/>
    <w:rsid w:val="0060542D"/>
    <w:rsid w:val="006108E9"/>
    <w:rsid w:val="006116D4"/>
    <w:rsid w:val="00612809"/>
    <w:rsid w:val="00614714"/>
    <w:rsid w:val="0061612F"/>
    <w:rsid w:val="00623DF3"/>
    <w:rsid w:val="00625435"/>
    <w:rsid w:val="00626339"/>
    <w:rsid w:val="00627348"/>
    <w:rsid w:val="006310B0"/>
    <w:rsid w:val="00633D30"/>
    <w:rsid w:val="00637423"/>
    <w:rsid w:val="006410E8"/>
    <w:rsid w:val="00641E81"/>
    <w:rsid w:val="00641F7A"/>
    <w:rsid w:val="006446A0"/>
    <w:rsid w:val="00644744"/>
    <w:rsid w:val="00652D2C"/>
    <w:rsid w:val="00653FF0"/>
    <w:rsid w:val="0065459C"/>
    <w:rsid w:val="006571F6"/>
    <w:rsid w:val="0066352C"/>
    <w:rsid w:val="006655D4"/>
    <w:rsid w:val="00665A28"/>
    <w:rsid w:val="00667801"/>
    <w:rsid w:val="00677B4B"/>
    <w:rsid w:val="00682EAC"/>
    <w:rsid w:val="00684D42"/>
    <w:rsid w:val="0068552E"/>
    <w:rsid w:val="006A0AA5"/>
    <w:rsid w:val="006A0EDC"/>
    <w:rsid w:val="006A1D98"/>
    <w:rsid w:val="006A44FC"/>
    <w:rsid w:val="006B007C"/>
    <w:rsid w:val="006B21B9"/>
    <w:rsid w:val="006B2AB5"/>
    <w:rsid w:val="006B3782"/>
    <w:rsid w:val="006B48E1"/>
    <w:rsid w:val="006B5977"/>
    <w:rsid w:val="006B68A3"/>
    <w:rsid w:val="006B6E17"/>
    <w:rsid w:val="006C6D9D"/>
    <w:rsid w:val="006D6291"/>
    <w:rsid w:val="006D7BEE"/>
    <w:rsid w:val="006E17EC"/>
    <w:rsid w:val="006E39FE"/>
    <w:rsid w:val="006E3CF5"/>
    <w:rsid w:val="006E4050"/>
    <w:rsid w:val="00703DC6"/>
    <w:rsid w:val="00705F59"/>
    <w:rsid w:val="00707D8C"/>
    <w:rsid w:val="007112DB"/>
    <w:rsid w:val="00716C0A"/>
    <w:rsid w:val="00717E9B"/>
    <w:rsid w:val="00720C49"/>
    <w:rsid w:val="0072373B"/>
    <w:rsid w:val="0072530A"/>
    <w:rsid w:val="007267F3"/>
    <w:rsid w:val="007273DC"/>
    <w:rsid w:val="00733876"/>
    <w:rsid w:val="007403E0"/>
    <w:rsid w:val="0074351C"/>
    <w:rsid w:val="007448D2"/>
    <w:rsid w:val="00746837"/>
    <w:rsid w:val="00751225"/>
    <w:rsid w:val="00751F06"/>
    <w:rsid w:val="00751F80"/>
    <w:rsid w:val="00757EE2"/>
    <w:rsid w:val="00762235"/>
    <w:rsid w:val="0076299E"/>
    <w:rsid w:val="00765990"/>
    <w:rsid w:val="00774757"/>
    <w:rsid w:val="00776AD6"/>
    <w:rsid w:val="007778F9"/>
    <w:rsid w:val="00781563"/>
    <w:rsid w:val="00785574"/>
    <w:rsid w:val="00785E08"/>
    <w:rsid w:val="00795F51"/>
    <w:rsid w:val="00796FA3"/>
    <w:rsid w:val="007A3731"/>
    <w:rsid w:val="007B1616"/>
    <w:rsid w:val="007B47A8"/>
    <w:rsid w:val="007C16F5"/>
    <w:rsid w:val="007E6982"/>
    <w:rsid w:val="007E6D23"/>
    <w:rsid w:val="007F1486"/>
    <w:rsid w:val="007F5757"/>
    <w:rsid w:val="007F58BD"/>
    <w:rsid w:val="007F7A5C"/>
    <w:rsid w:val="0080679D"/>
    <w:rsid w:val="0082399A"/>
    <w:rsid w:val="008310AA"/>
    <w:rsid w:val="008410E5"/>
    <w:rsid w:val="00843D65"/>
    <w:rsid w:val="008462BB"/>
    <w:rsid w:val="00851286"/>
    <w:rsid w:val="00853290"/>
    <w:rsid w:val="00857122"/>
    <w:rsid w:val="0086359D"/>
    <w:rsid w:val="008759C0"/>
    <w:rsid w:val="00882A5D"/>
    <w:rsid w:val="008865F7"/>
    <w:rsid w:val="00886B65"/>
    <w:rsid w:val="008A12C2"/>
    <w:rsid w:val="008A4D7A"/>
    <w:rsid w:val="008B3D3C"/>
    <w:rsid w:val="008C060D"/>
    <w:rsid w:val="008C2151"/>
    <w:rsid w:val="008C3EAE"/>
    <w:rsid w:val="008C5B79"/>
    <w:rsid w:val="008C6BDF"/>
    <w:rsid w:val="008C7411"/>
    <w:rsid w:val="008E0025"/>
    <w:rsid w:val="008E15D0"/>
    <w:rsid w:val="008E1F60"/>
    <w:rsid w:val="008E7742"/>
    <w:rsid w:val="008E7E98"/>
    <w:rsid w:val="009004D4"/>
    <w:rsid w:val="00901313"/>
    <w:rsid w:val="00902FCF"/>
    <w:rsid w:val="00904A8B"/>
    <w:rsid w:val="00906FE2"/>
    <w:rsid w:val="00907455"/>
    <w:rsid w:val="009109F7"/>
    <w:rsid w:val="00912424"/>
    <w:rsid w:val="0091415F"/>
    <w:rsid w:val="009150A6"/>
    <w:rsid w:val="00917BA7"/>
    <w:rsid w:val="009270F9"/>
    <w:rsid w:val="0093207D"/>
    <w:rsid w:val="0093310D"/>
    <w:rsid w:val="009357B9"/>
    <w:rsid w:val="009462F4"/>
    <w:rsid w:val="009469D5"/>
    <w:rsid w:val="009515EA"/>
    <w:rsid w:val="009543F0"/>
    <w:rsid w:val="00964841"/>
    <w:rsid w:val="009650D7"/>
    <w:rsid w:val="00967DF5"/>
    <w:rsid w:val="00972ED8"/>
    <w:rsid w:val="0097541E"/>
    <w:rsid w:val="00977525"/>
    <w:rsid w:val="00977C45"/>
    <w:rsid w:val="00980876"/>
    <w:rsid w:val="009816C2"/>
    <w:rsid w:val="00991E26"/>
    <w:rsid w:val="009943DA"/>
    <w:rsid w:val="009A2A41"/>
    <w:rsid w:val="009A382C"/>
    <w:rsid w:val="009A4363"/>
    <w:rsid w:val="009A6A69"/>
    <w:rsid w:val="009B40CC"/>
    <w:rsid w:val="009B4248"/>
    <w:rsid w:val="009B508B"/>
    <w:rsid w:val="009C4F27"/>
    <w:rsid w:val="009C6ED0"/>
    <w:rsid w:val="009C73BD"/>
    <w:rsid w:val="009D555C"/>
    <w:rsid w:val="009D595C"/>
    <w:rsid w:val="009E3C1E"/>
    <w:rsid w:val="009E6B7A"/>
    <w:rsid w:val="009F0983"/>
    <w:rsid w:val="00A010FD"/>
    <w:rsid w:val="00A05635"/>
    <w:rsid w:val="00A068AE"/>
    <w:rsid w:val="00A11A52"/>
    <w:rsid w:val="00A146FE"/>
    <w:rsid w:val="00A26C02"/>
    <w:rsid w:val="00A27123"/>
    <w:rsid w:val="00A30F25"/>
    <w:rsid w:val="00A446CA"/>
    <w:rsid w:val="00A451D7"/>
    <w:rsid w:val="00A4707C"/>
    <w:rsid w:val="00A477B5"/>
    <w:rsid w:val="00A55632"/>
    <w:rsid w:val="00A628E3"/>
    <w:rsid w:val="00A62A2A"/>
    <w:rsid w:val="00A649A4"/>
    <w:rsid w:val="00A67C9E"/>
    <w:rsid w:val="00A67D79"/>
    <w:rsid w:val="00A7045B"/>
    <w:rsid w:val="00A70567"/>
    <w:rsid w:val="00A74A22"/>
    <w:rsid w:val="00A77D79"/>
    <w:rsid w:val="00A84B2D"/>
    <w:rsid w:val="00A864A2"/>
    <w:rsid w:val="00A90428"/>
    <w:rsid w:val="00A92BDF"/>
    <w:rsid w:val="00A92EC1"/>
    <w:rsid w:val="00A94118"/>
    <w:rsid w:val="00A964FA"/>
    <w:rsid w:val="00AA7DE9"/>
    <w:rsid w:val="00AB14F8"/>
    <w:rsid w:val="00AB1C76"/>
    <w:rsid w:val="00AB33E1"/>
    <w:rsid w:val="00AB78A1"/>
    <w:rsid w:val="00AC0742"/>
    <w:rsid w:val="00AC0AE4"/>
    <w:rsid w:val="00AC13EE"/>
    <w:rsid w:val="00AC1F5C"/>
    <w:rsid w:val="00AC4C78"/>
    <w:rsid w:val="00AC587F"/>
    <w:rsid w:val="00AD1A75"/>
    <w:rsid w:val="00AD53B9"/>
    <w:rsid w:val="00AE0AE8"/>
    <w:rsid w:val="00AE7930"/>
    <w:rsid w:val="00AE7A51"/>
    <w:rsid w:val="00AF2A94"/>
    <w:rsid w:val="00B02864"/>
    <w:rsid w:val="00B05112"/>
    <w:rsid w:val="00B11537"/>
    <w:rsid w:val="00B13913"/>
    <w:rsid w:val="00B145DE"/>
    <w:rsid w:val="00B14F3E"/>
    <w:rsid w:val="00B1794F"/>
    <w:rsid w:val="00B302FE"/>
    <w:rsid w:val="00B310EC"/>
    <w:rsid w:val="00B33B6F"/>
    <w:rsid w:val="00B4020D"/>
    <w:rsid w:val="00B4174C"/>
    <w:rsid w:val="00B5149E"/>
    <w:rsid w:val="00B5364F"/>
    <w:rsid w:val="00B54D93"/>
    <w:rsid w:val="00B57DEA"/>
    <w:rsid w:val="00B614C5"/>
    <w:rsid w:val="00B6452B"/>
    <w:rsid w:val="00B651D7"/>
    <w:rsid w:val="00B72AD5"/>
    <w:rsid w:val="00B81007"/>
    <w:rsid w:val="00B843F8"/>
    <w:rsid w:val="00B845B6"/>
    <w:rsid w:val="00B85DB1"/>
    <w:rsid w:val="00B875AC"/>
    <w:rsid w:val="00B93D46"/>
    <w:rsid w:val="00BA4054"/>
    <w:rsid w:val="00BB3F95"/>
    <w:rsid w:val="00BB46D7"/>
    <w:rsid w:val="00BB6422"/>
    <w:rsid w:val="00BB7414"/>
    <w:rsid w:val="00BB7813"/>
    <w:rsid w:val="00BB7B43"/>
    <w:rsid w:val="00BC4778"/>
    <w:rsid w:val="00BD0F3A"/>
    <w:rsid w:val="00BD28F4"/>
    <w:rsid w:val="00BD54E8"/>
    <w:rsid w:val="00BD636D"/>
    <w:rsid w:val="00BF107D"/>
    <w:rsid w:val="00BF1F3E"/>
    <w:rsid w:val="00C13B7D"/>
    <w:rsid w:val="00C1633F"/>
    <w:rsid w:val="00C21CCC"/>
    <w:rsid w:val="00C244A1"/>
    <w:rsid w:val="00C260FC"/>
    <w:rsid w:val="00C321B4"/>
    <w:rsid w:val="00C33B59"/>
    <w:rsid w:val="00C3607D"/>
    <w:rsid w:val="00C36AA1"/>
    <w:rsid w:val="00C50B2A"/>
    <w:rsid w:val="00C55939"/>
    <w:rsid w:val="00C62A4C"/>
    <w:rsid w:val="00C63017"/>
    <w:rsid w:val="00C668FD"/>
    <w:rsid w:val="00C74FCE"/>
    <w:rsid w:val="00C7601C"/>
    <w:rsid w:val="00C818C7"/>
    <w:rsid w:val="00C85D24"/>
    <w:rsid w:val="00C91F00"/>
    <w:rsid w:val="00CA1E8C"/>
    <w:rsid w:val="00CA366F"/>
    <w:rsid w:val="00CA4EC8"/>
    <w:rsid w:val="00CA6BD9"/>
    <w:rsid w:val="00CA7895"/>
    <w:rsid w:val="00CB2FA5"/>
    <w:rsid w:val="00CD19C8"/>
    <w:rsid w:val="00CD2540"/>
    <w:rsid w:val="00CD2803"/>
    <w:rsid w:val="00CD2A7B"/>
    <w:rsid w:val="00CD4997"/>
    <w:rsid w:val="00CD6187"/>
    <w:rsid w:val="00CD6457"/>
    <w:rsid w:val="00CE0AE2"/>
    <w:rsid w:val="00CE0E25"/>
    <w:rsid w:val="00CE7041"/>
    <w:rsid w:val="00CE7344"/>
    <w:rsid w:val="00CF1550"/>
    <w:rsid w:val="00D01138"/>
    <w:rsid w:val="00D01FF9"/>
    <w:rsid w:val="00D04691"/>
    <w:rsid w:val="00D05619"/>
    <w:rsid w:val="00D06B24"/>
    <w:rsid w:val="00D07631"/>
    <w:rsid w:val="00D16E4B"/>
    <w:rsid w:val="00D2455E"/>
    <w:rsid w:val="00D245DB"/>
    <w:rsid w:val="00D3593F"/>
    <w:rsid w:val="00D4060D"/>
    <w:rsid w:val="00D44F07"/>
    <w:rsid w:val="00D478BB"/>
    <w:rsid w:val="00D50539"/>
    <w:rsid w:val="00D62002"/>
    <w:rsid w:val="00D62483"/>
    <w:rsid w:val="00D647E1"/>
    <w:rsid w:val="00D70484"/>
    <w:rsid w:val="00D706F0"/>
    <w:rsid w:val="00D736C0"/>
    <w:rsid w:val="00D73BAF"/>
    <w:rsid w:val="00D74E8B"/>
    <w:rsid w:val="00D76884"/>
    <w:rsid w:val="00D87C0B"/>
    <w:rsid w:val="00D9164D"/>
    <w:rsid w:val="00D9519D"/>
    <w:rsid w:val="00D95D14"/>
    <w:rsid w:val="00DA1954"/>
    <w:rsid w:val="00DA1C53"/>
    <w:rsid w:val="00DA6197"/>
    <w:rsid w:val="00DB61A3"/>
    <w:rsid w:val="00DB63A1"/>
    <w:rsid w:val="00DC3CB2"/>
    <w:rsid w:val="00DD3253"/>
    <w:rsid w:val="00DE1F51"/>
    <w:rsid w:val="00DE4AC0"/>
    <w:rsid w:val="00DE60BC"/>
    <w:rsid w:val="00DF089E"/>
    <w:rsid w:val="00DF2EB0"/>
    <w:rsid w:val="00E02D9C"/>
    <w:rsid w:val="00E0706A"/>
    <w:rsid w:val="00E20E60"/>
    <w:rsid w:val="00E20FB8"/>
    <w:rsid w:val="00E302FA"/>
    <w:rsid w:val="00E316B1"/>
    <w:rsid w:val="00E41C2A"/>
    <w:rsid w:val="00E45185"/>
    <w:rsid w:val="00E5152C"/>
    <w:rsid w:val="00E52E5E"/>
    <w:rsid w:val="00E538E8"/>
    <w:rsid w:val="00E60AE4"/>
    <w:rsid w:val="00E62BCB"/>
    <w:rsid w:val="00E67331"/>
    <w:rsid w:val="00E73F75"/>
    <w:rsid w:val="00E75120"/>
    <w:rsid w:val="00E76413"/>
    <w:rsid w:val="00E844B7"/>
    <w:rsid w:val="00E866C9"/>
    <w:rsid w:val="00E9093B"/>
    <w:rsid w:val="00E90C39"/>
    <w:rsid w:val="00E94801"/>
    <w:rsid w:val="00E96AEB"/>
    <w:rsid w:val="00E97D0F"/>
    <w:rsid w:val="00EA1F61"/>
    <w:rsid w:val="00EA37FA"/>
    <w:rsid w:val="00EA6EA4"/>
    <w:rsid w:val="00EB1C57"/>
    <w:rsid w:val="00EB58B4"/>
    <w:rsid w:val="00EC00C9"/>
    <w:rsid w:val="00EC0A2B"/>
    <w:rsid w:val="00EC5BEE"/>
    <w:rsid w:val="00EC72DE"/>
    <w:rsid w:val="00ED402A"/>
    <w:rsid w:val="00EE2FD3"/>
    <w:rsid w:val="00EE52D2"/>
    <w:rsid w:val="00EE666E"/>
    <w:rsid w:val="00EE689E"/>
    <w:rsid w:val="00EF15B3"/>
    <w:rsid w:val="00EF772C"/>
    <w:rsid w:val="00F02603"/>
    <w:rsid w:val="00F074B2"/>
    <w:rsid w:val="00F1057F"/>
    <w:rsid w:val="00F12CC2"/>
    <w:rsid w:val="00F14AE3"/>
    <w:rsid w:val="00F1504D"/>
    <w:rsid w:val="00F1588E"/>
    <w:rsid w:val="00F20BEA"/>
    <w:rsid w:val="00F3047D"/>
    <w:rsid w:val="00F34A84"/>
    <w:rsid w:val="00F34EAA"/>
    <w:rsid w:val="00F3723E"/>
    <w:rsid w:val="00F40C06"/>
    <w:rsid w:val="00F60372"/>
    <w:rsid w:val="00F61438"/>
    <w:rsid w:val="00F61588"/>
    <w:rsid w:val="00F6600C"/>
    <w:rsid w:val="00F74F33"/>
    <w:rsid w:val="00F75E6C"/>
    <w:rsid w:val="00F839E6"/>
    <w:rsid w:val="00F845D6"/>
    <w:rsid w:val="00F84DDD"/>
    <w:rsid w:val="00F91090"/>
    <w:rsid w:val="00F92AE8"/>
    <w:rsid w:val="00F94A56"/>
    <w:rsid w:val="00FB1008"/>
    <w:rsid w:val="00FB2385"/>
    <w:rsid w:val="00FC3DC2"/>
    <w:rsid w:val="00FC3EBA"/>
    <w:rsid w:val="00FC6EB8"/>
    <w:rsid w:val="00FD27E3"/>
    <w:rsid w:val="00FD7D76"/>
    <w:rsid w:val="00FE1E46"/>
    <w:rsid w:val="00FF122F"/>
    <w:rsid w:val="00FF673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58647644"/>
  <w15:docId w15:val="{910963EC-B853-4E23-A7FC-7A74B3269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67D7"/>
  </w:style>
  <w:style w:type="paragraph" w:styleId="1">
    <w:name w:val="heading 1"/>
    <w:basedOn w:val="a0"/>
    <w:next w:val="a0"/>
    <w:link w:val="10"/>
    <w:uiPriority w:val="9"/>
    <w:qFormat/>
    <w:rsid w:val="00A67C9E"/>
    <w:pPr>
      <w:keepNext/>
      <w:spacing w:before="240" w:after="60" w:line="240" w:lineRule="auto"/>
      <w:outlineLvl w:val="0"/>
    </w:pPr>
    <w:rPr>
      <w:rFonts w:ascii="Cambria" w:eastAsia="Times New Roman" w:hAnsi="Cambria" w:cs="Times New Roman"/>
      <w:b/>
      <w:bCs/>
      <w:kern w:val="32"/>
      <w:sz w:val="32"/>
      <w:szCs w:val="32"/>
    </w:rPr>
  </w:style>
  <w:style w:type="paragraph" w:styleId="2">
    <w:name w:val="heading 2"/>
    <w:basedOn w:val="a0"/>
    <w:next w:val="a0"/>
    <w:link w:val="20"/>
    <w:qFormat/>
    <w:rsid w:val="00514C6A"/>
    <w:pPr>
      <w:keepNext/>
      <w:spacing w:before="240" w:after="60" w:line="240" w:lineRule="auto"/>
      <w:outlineLvl w:val="1"/>
    </w:pPr>
    <w:rPr>
      <w:rFonts w:ascii="Calibri Light" w:eastAsia="Times New Roman" w:hAnsi="Calibri Light" w:cs="Times New Roman"/>
      <w:b/>
      <w:bCs/>
      <w:i/>
      <w:iCs/>
      <w:sz w:val="28"/>
      <w:szCs w:val="28"/>
      <w:lang w:val="x-none" w:eastAsia="x-none"/>
    </w:rPr>
  </w:style>
  <w:style w:type="paragraph" w:styleId="5">
    <w:name w:val="heading 5"/>
    <w:basedOn w:val="a0"/>
    <w:next w:val="a0"/>
    <w:link w:val="50"/>
    <w:uiPriority w:val="9"/>
    <w:semiHidden/>
    <w:unhideWhenUsed/>
    <w:qFormat/>
    <w:rsid w:val="006C6D9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Normal1">
    <w:name w:val="Normal1"/>
    <w:uiPriority w:val="99"/>
    <w:rsid w:val="00B845B6"/>
    <w:pPr>
      <w:spacing w:after="0" w:line="240" w:lineRule="auto"/>
    </w:pPr>
    <w:rPr>
      <w:rFonts w:ascii="Times New Roman" w:eastAsia="Times New Roman" w:hAnsi="Times New Roman" w:cs="Times New Roman"/>
      <w:sz w:val="20"/>
      <w:szCs w:val="20"/>
    </w:rPr>
  </w:style>
  <w:style w:type="paragraph" w:styleId="a4">
    <w:name w:val="Body Text"/>
    <w:basedOn w:val="a0"/>
    <w:link w:val="a5"/>
    <w:uiPriority w:val="99"/>
    <w:rsid w:val="006E39FE"/>
    <w:pPr>
      <w:shd w:val="clear" w:color="auto" w:fill="FFFFFF"/>
      <w:spacing w:after="0" w:line="341" w:lineRule="exact"/>
      <w:ind w:hanging="280"/>
      <w:jc w:val="both"/>
    </w:pPr>
    <w:rPr>
      <w:rFonts w:ascii="Times New Roman" w:eastAsia="Times New Roman" w:hAnsi="Times New Roman" w:cs="Times New Roman"/>
      <w:sz w:val="24"/>
      <w:szCs w:val="20"/>
    </w:rPr>
  </w:style>
  <w:style w:type="character" w:customStyle="1" w:styleId="a5">
    <w:name w:val="Основной текст Знак"/>
    <w:basedOn w:val="a1"/>
    <w:link w:val="a4"/>
    <w:uiPriority w:val="99"/>
    <w:rsid w:val="006E39FE"/>
    <w:rPr>
      <w:rFonts w:ascii="Times New Roman" w:eastAsia="Times New Roman" w:hAnsi="Times New Roman" w:cs="Times New Roman"/>
      <w:sz w:val="24"/>
      <w:szCs w:val="20"/>
      <w:shd w:val="clear" w:color="auto" w:fill="FFFFFF"/>
    </w:rPr>
  </w:style>
  <w:style w:type="paragraph" w:customStyle="1" w:styleId="11">
    <w:name w:val="Обычный1"/>
    <w:uiPriority w:val="99"/>
    <w:rsid w:val="006E39FE"/>
    <w:pPr>
      <w:spacing w:after="0" w:line="240" w:lineRule="auto"/>
    </w:pPr>
    <w:rPr>
      <w:rFonts w:ascii="Times New Roman" w:eastAsia="Times New Roman" w:hAnsi="Times New Roman" w:cs="Times New Roman"/>
      <w:sz w:val="20"/>
      <w:szCs w:val="20"/>
    </w:rPr>
  </w:style>
  <w:style w:type="table" w:styleId="a6">
    <w:name w:val="Table Grid"/>
    <w:basedOn w:val="a2"/>
    <w:uiPriority w:val="39"/>
    <w:rsid w:val="0023648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List Paragraph"/>
    <w:aliases w:val="2 Спс точк,Имя Рисунка,List Paragraph"/>
    <w:basedOn w:val="a0"/>
    <w:link w:val="a8"/>
    <w:uiPriority w:val="34"/>
    <w:qFormat/>
    <w:rsid w:val="00907455"/>
    <w:pPr>
      <w:ind w:left="720"/>
      <w:contextualSpacing/>
    </w:pPr>
  </w:style>
  <w:style w:type="paragraph" w:customStyle="1" w:styleId="21">
    <w:name w:val="Обычный2"/>
    <w:rsid w:val="006B21B9"/>
    <w:pPr>
      <w:spacing w:after="0" w:line="240" w:lineRule="auto"/>
    </w:pPr>
    <w:rPr>
      <w:rFonts w:ascii="Times New Roman" w:eastAsia="Times New Roman" w:hAnsi="Times New Roman" w:cs="Times New Roman"/>
      <w:sz w:val="20"/>
      <w:szCs w:val="20"/>
    </w:rPr>
  </w:style>
  <w:style w:type="character" w:customStyle="1" w:styleId="4">
    <w:name w:val="Заголовок №4_"/>
    <w:link w:val="40"/>
    <w:rsid w:val="00652D2C"/>
    <w:rPr>
      <w:b/>
      <w:bCs/>
      <w:sz w:val="27"/>
      <w:szCs w:val="27"/>
      <w:shd w:val="clear" w:color="auto" w:fill="FFFFFF"/>
    </w:rPr>
  </w:style>
  <w:style w:type="paragraph" w:customStyle="1" w:styleId="40">
    <w:name w:val="Заголовок №4"/>
    <w:basedOn w:val="a0"/>
    <w:link w:val="4"/>
    <w:rsid w:val="00652D2C"/>
    <w:pPr>
      <w:shd w:val="clear" w:color="auto" w:fill="FFFFFF"/>
      <w:spacing w:after="240" w:line="322" w:lineRule="exact"/>
      <w:jc w:val="center"/>
      <w:outlineLvl w:val="3"/>
    </w:pPr>
    <w:rPr>
      <w:b/>
      <w:bCs/>
      <w:sz w:val="27"/>
      <w:szCs w:val="27"/>
    </w:rPr>
  </w:style>
  <w:style w:type="character" w:customStyle="1" w:styleId="414pt">
    <w:name w:val="Заголовок №4 + 14 pt"/>
    <w:aliases w:val="Не полужирный"/>
    <w:rsid w:val="00652D2C"/>
    <w:rPr>
      <w:rFonts w:ascii="Times New Roman" w:hAnsi="Times New Roman" w:cs="Times New Roman"/>
      <w:b w:val="0"/>
      <w:bCs w:val="0"/>
      <w:spacing w:val="0"/>
      <w:sz w:val="28"/>
      <w:szCs w:val="28"/>
      <w:lang w:bidi="ar-SA"/>
    </w:rPr>
  </w:style>
  <w:style w:type="paragraph" w:styleId="a9">
    <w:name w:val="Normal (Web)"/>
    <w:basedOn w:val="a0"/>
    <w:uiPriority w:val="99"/>
    <w:rsid w:val="00BB6422"/>
    <w:pPr>
      <w:spacing w:before="100" w:beforeAutospacing="1" w:after="100" w:afterAutospacing="1" w:line="240" w:lineRule="auto"/>
    </w:pPr>
    <w:rPr>
      <w:rFonts w:ascii="Verdana" w:eastAsia="Arial Unicode MS" w:hAnsi="Verdana" w:cs="Arial Unicode MS"/>
      <w:sz w:val="28"/>
      <w:szCs w:val="28"/>
    </w:rPr>
  </w:style>
  <w:style w:type="character" w:customStyle="1" w:styleId="FontStyle12">
    <w:name w:val="Font Style12"/>
    <w:rsid w:val="00644744"/>
    <w:rPr>
      <w:rFonts w:ascii="Times New Roman" w:hAnsi="Times New Roman" w:cs="Times New Roman"/>
      <w:sz w:val="22"/>
      <w:szCs w:val="22"/>
    </w:rPr>
  </w:style>
  <w:style w:type="paragraph" w:customStyle="1" w:styleId="Default">
    <w:name w:val="Default"/>
    <w:rsid w:val="005001A5"/>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a">
    <w:name w:val="Hyperlink"/>
    <w:uiPriority w:val="99"/>
    <w:rsid w:val="00E90C39"/>
    <w:rPr>
      <w:rFonts w:cs="Times New Roman"/>
      <w:color w:val="0000FF"/>
      <w:u w:val="single"/>
    </w:rPr>
  </w:style>
  <w:style w:type="paragraph" w:styleId="22">
    <w:name w:val="Body Text Indent 2"/>
    <w:basedOn w:val="a0"/>
    <w:link w:val="23"/>
    <w:uiPriority w:val="99"/>
    <w:semiHidden/>
    <w:unhideWhenUsed/>
    <w:rsid w:val="00E90C39"/>
    <w:pPr>
      <w:spacing w:after="120" w:line="480" w:lineRule="auto"/>
      <w:ind w:left="283"/>
    </w:pPr>
    <w:rPr>
      <w:rFonts w:ascii="Times New Roman" w:eastAsia="Times New Roman" w:hAnsi="Times New Roman" w:cs="Times New Roman"/>
      <w:sz w:val="24"/>
      <w:szCs w:val="24"/>
    </w:rPr>
  </w:style>
  <w:style w:type="character" w:customStyle="1" w:styleId="23">
    <w:name w:val="Основной текст с отступом 2 Знак"/>
    <w:basedOn w:val="a1"/>
    <w:link w:val="22"/>
    <w:uiPriority w:val="99"/>
    <w:semiHidden/>
    <w:rsid w:val="00E90C39"/>
    <w:rPr>
      <w:rFonts w:ascii="Times New Roman" w:eastAsia="Times New Roman" w:hAnsi="Times New Roman" w:cs="Times New Roman"/>
      <w:sz w:val="24"/>
      <w:szCs w:val="24"/>
    </w:rPr>
  </w:style>
  <w:style w:type="paragraph" w:styleId="ab">
    <w:name w:val="footnote text"/>
    <w:aliases w:val="Table_Footnote_last,Текст сноски Знак Знак Знак,Текст сноски Знак Знак,Текст сноски Знак1 Знак1,Текст сноски Знак1 Знак Знак,Текст сноски Знак1,Знак1 Знак1,Текст сноски Знак Знак1,Текст сноски Знак1 Знак Знак Знак Знак,Знак,Знак6,F"/>
    <w:basedOn w:val="a0"/>
    <w:link w:val="ac"/>
    <w:rsid w:val="00E90C39"/>
    <w:pPr>
      <w:autoSpaceDE w:val="0"/>
      <w:autoSpaceDN w:val="0"/>
      <w:spacing w:after="0" w:line="240" w:lineRule="auto"/>
    </w:pPr>
    <w:rPr>
      <w:rFonts w:ascii="Times New Roman" w:eastAsia="Times New Roman" w:hAnsi="Times New Roman" w:cs="Times New Roman"/>
      <w:sz w:val="20"/>
      <w:szCs w:val="20"/>
      <w:lang w:val="en-US"/>
    </w:rPr>
  </w:style>
  <w:style w:type="character" w:customStyle="1" w:styleId="ac">
    <w:name w:val="Текст сноски Знак"/>
    <w:aliases w:val="Table_Footnote_last Знак,Текст сноски Знак Знак Знак Знак,Текст сноски Знак Знак Знак1,Текст сноски Знак1 Знак1 Знак1,Текст сноски Знак1 Знак Знак Знак1,Текст сноски Знак1 Знак2,Знак1 Знак1 Знак1,Текст сноски Знак Знак1 Знак1,F Знак1"/>
    <w:basedOn w:val="a1"/>
    <w:link w:val="ab"/>
    <w:uiPriority w:val="99"/>
    <w:semiHidden/>
    <w:rsid w:val="00E90C39"/>
    <w:rPr>
      <w:rFonts w:ascii="Times New Roman" w:eastAsia="Times New Roman" w:hAnsi="Times New Roman" w:cs="Times New Roman"/>
      <w:sz w:val="20"/>
      <w:szCs w:val="20"/>
      <w:lang w:val="en-US"/>
    </w:rPr>
  </w:style>
  <w:style w:type="paragraph" w:styleId="ad">
    <w:name w:val="Subtitle"/>
    <w:basedOn w:val="a0"/>
    <w:link w:val="ae"/>
    <w:qFormat/>
    <w:rsid w:val="00E90C39"/>
    <w:pPr>
      <w:spacing w:before="120" w:after="120" w:line="240" w:lineRule="auto"/>
      <w:jc w:val="center"/>
    </w:pPr>
    <w:rPr>
      <w:rFonts w:ascii="Times New Roman" w:eastAsia="Times New Roman" w:hAnsi="Times New Roman" w:cs="Times New Roman"/>
      <w:b/>
      <w:bCs/>
      <w:sz w:val="32"/>
      <w:szCs w:val="32"/>
    </w:rPr>
  </w:style>
  <w:style w:type="character" w:customStyle="1" w:styleId="ae">
    <w:name w:val="Подзаголовок Знак"/>
    <w:basedOn w:val="a1"/>
    <w:link w:val="ad"/>
    <w:rsid w:val="00E90C39"/>
    <w:rPr>
      <w:rFonts w:ascii="Times New Roman" w:eastAsia="Times New Roman" w:hAnsi="Times New Roman" w:cs="Times New Roman"/>
      <w:b/>
      <w:bCs/>
      <w:sz w:val="32"/>
      <w:szCs w:val="32"/>
    </w:rPr>
  </w:style>
  <w:style w:type="paragraph" w:customStyle="1" w:styleId="a">
    <w:name w:val="Маркированный."/>
    <w:basedOn w:val="a0"/>
    <w:rsid w:val="008B3D3C"/>
    <w:pPr>
      <w:numPr>
        <w:numId w:val="5"/>
      </w:numPr>
      <w:spacing w:after="0" w:line="240" w:lineRule="auto"/>
      <w:ind w:left="1066" w:hanging="357"/>
    </w:pPr>
    <w:rPr>
      <w:rFonts w:ascii="Times New Roman" w:eastAsia="Calibri" w:hAnsi="Times New Roman" w:cs="Times New Roman"/>
      <w:sz w:val="24"/>
      <w:lang w:eastAsia="en-US"/>
    </w:rPr>
  </w:style>
  <w:style w:type="character" w:customStyle="1" w:styleId="10">
    <w:name w:val="Заголовок 1 Знак"/>
    <w:basedOn w:val="a1"/>
    <w:link w:val="1"/>
    <w:uiPriority w:val="9"/>
    <w:rsid w:val="00A67C9E"/>
    <w:rPr>
      <w:rFonts w:ascii="Cambria" w:eastAsia="Times New Roman" w:hAnsi="Cambria" w:cs="Times New Roman"/>
      <w:b/>
      <w:bCs/>
      <w:kern w:val="32"/>
      <w:sz w:val="32"/>
      <w:szCs w:val="32"/>
    </w:rPr>
  </w:style>
  <w:style w:type="character" w:customStyle="1" w:styleId="apple-converted-space">
    <w:name w:val="apple-converted-space"/>
    <w:basedOn w:val="a1"/>
    <w:rsid w:val="004C1778"/>
  </w:style>
  <w:style w:type="character" w:styleId="af">
    <w:name w:val="footnote reference"/>
    <w:rsid w:val="003A73E5"/>
    <w:rPr>
      <w:vertAlign w:val="superscript"/>
    </w:rPr>
  </w:style>
  <w:style w:type="paragraph" w:styleId="af0">
    <w:name w:val="header"/>
    <w:basedOn w:val="a0"/>
    <w:link w:val="af1"/>
    <w:unhideWhenUsed/>
    <w:rsid w:val="00F94A56"/>
    <w:pPr>
      <w:tabs>
        <w:tab w:val="center" w:pos="4677"/>
        <w:tab w:val="right" w:pos="9355"/>
      </w:tabs>
      <w:spacing w:after="0" w:line="240" w:lineRule="auto"/>
    </w:pPr>
  </w:style>
  <w:style w:type="character" w:customStyle="1" w:styleId="af1">
    <w:name w:val="Верхний колонтитул Знак"/>
    <w:basedOn w:val="a1"/>
    <w:link w:val="af0"/>
    <w:rsid w:val="00F94A56"/>
  </w:style>
  <w:style w:type="paragraph" w:styleId="af2">
    <w:name w:val="footer"/>
    <w:basedOn w:val="a0"/>
    <w:link w:val="af3"/>
    <w:uiPriority w:val="99"/>
    <w:unhideWhenUsed/>
    <w:rsid w:val="00F94A56"/>
    <w:pPr>
      <w:tabs>
        <w:tab w:val="center" w:pos="4677"/>
        <w:tab w:val="right" w:pos="9355"/>
      </w:tabs>
      <w:spacing w:after="0" w:line="240" w:lineRule="auto"/>
    </w:pPr>
  </w:style>
  <w:style w:type="character" w:customStyle="1" w:styleId="af3">
    <w:name w:val="Нижний колонтитул Знак"/>
    <w:basedOn w:val="a1"/>
    <w:link w:val="af2"/>
    <w:uiPriority w:val="99"/>
    <w:rsid w:val="00F94A56"/>
  </w:style>
  <w:style w:type="paragraph" w:styleId="af4">
    <w:name w:val="No Spacing"/>
    <w:link w:val="af5"/>
    <w:uiPriority w:val="1"/>
    <w:qFormat/>
    <w:rsid w:val="006C6D9D"/>
    <w:pPr>
      <w:spacing w:after="0" w:line="240" w:lineRule="auto"/>
    </w:pPr>
    <w:rPr>
      <w:rFonts w:ascii="Calibri" w:eastAsia="Calibri" w:hAnsi="Calibri" w:cs="Times New Roman"/>
      <w:lang w:eastAsia="en-US"/>
    </w:rPr>
  </w:style>
  <w:style w:type="character" w:customStyle="1" w:styleId="50">
    <w:name w:val="Заголовок 5 Знак"/>
    <w:basedOn w:val="a1"/>
    <w:link w:val="5"/>
    <w:uiPriority w:val="9"/>
    <w:semiHidden/>
    <w:rsid w:val="006C6D9D"/>
    <w:rPr>
      <w:rFonts w:asciiTheme="majorHAnsi" w:eastAsiaTheme="majorEastAsia" w:hAnsiTheme="majorHAnsi" w:cstheme="majorBidi"/>
      <w:color w:val="243F60" w:themeColor="accent1" w:themeShade="7F"/>
    </w:rPr>
  </w:style>
  <w:style w:type="character" w:customStyle="1" w:styleId="FontStyle92">
    <w:name w:val="Font Style92"/>
    <w:uiPriority w:val="99"/>
    <w:rsid w:val="00480823"/>
    <w:rPr>
      <w:rFonts w:ascii="Times New Roman" w:hAnsi="Times New Roman"/>
      <w:sz w:val="18"/>
    </w:rPr>
  </w:style>
  <w:style w:type="paragraph" w:customStyle="1" w:styleId="af6">
    <w:name w:val="Стандартный"/>
    <w:basedOn w:val="a0"/>
    <w:link w:val="af7"/>
    <w:qFormat/>
    <w:rsid w:val="001F67D7"/>
    <w:pPr>
      <w:jc w:val="center"/>
    </w:pPr>
    <w:rPr>
      <w:rFonts w:ascii="Times New Roman" w:hAnsi="Times New Roman" w:cs="Times New Roman"/>
      <w:b/>
      <w:sz w:val="28"/>
      <w:szCs w:val="28"/>
    </w:rPr>
  </w:style>
  <w:style w:type="paragraph" w:customStyle="1" w:styleId="12">
    <w:name w:val="Без интервала1"/>
    <w:basedOn w:val="a0"/>
    <w:link w:val="NoSpacingChar"/>
    <w:rsid w:val="001F67D7"/>
    <w:rPr>
      <w:rFonts w:ascii="Calibri" w:eastAsia="Calibri" w:hAnsi="Calibri" w:cs="Times New Roman"/>
      <w:szCs w:val="20"/>
      <w:lang w:val="en-US"/>
    </w:rPr>
  </w:style>
  <w:style w:type="character" w:customStyle="1" w:styleId="af7">
    <w:name w:val="Стандартный Знак"/>
    <w:basedOn w:val="a1"/>
    <w:link w:val="af6"/>
    <w:rsid w:val="001F67D7"/>
    <w:rPr>
      <w:rFonts w:ascii="Times New Roman" w:hAnsi="Times New Roman" w:cs="Times New Roman"/>
      <w:b/>
      <w:sz w:val="28"/>
      <w:szCs w:val="28"/>
    </w:rPr>
  </w:style>
  <w:style w:type="character" w:customStyle="1" w:styleId="NoSpacingChar">
    <w:name w:val="No Spacing Char"/>
    <w:link w:val="12"/>
    <w:locked/>
    <w:rsid w:val="001F67D7"/>
    <w:rPr>
      <w:rFonts w:ascii="Calibri" w:eastAsia="Calibri" w:hAnsi="Calibri" w:cs="Times New Roman"/>
      <w:szCs w:val="20"/>
      <w:lang w:val="en-US"/>
    </w:rPr>
  </w:style>
  <w:style w:type="paragraph" w:styleId="24">
    <w:name w:val="Body Text 2"/>
    <w:basedOn w:val="a0"/>
    <w:link w:val="25"/>
    <w:uiPriority w:val="99"/>
    <w:semiHidden/>
    <w:unhideWhenUsed/>
    <w:rsid w:val="002627A8"/>
    <w:pPr>
      <w:spacing w:after="120" w:line="480" w:lineRule="auto"/>
    </w:pPr>
  </w:style>
  <w:style w:type="character" w:customStyle="1" w:styleId="25">
    <w:name w:val="Основной текст 2 Знак"/>
    <w:basedOn w:val="a1"/>
    <w:link w:val="24"/>
    <w:uiPriority w:val="99"/>
    <w:semiHidden/>
    <w:rsid w:val="002627A8"/>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C260FC"/>
    <w:rPr>
      <w:rFonts w:ascii="Times New Roman" w:eastAsia="Times New Roman" w:hAnsi="Times New Roman" w:cs="Times New Roman"/>
      <w:sz w:val="20"/>
      <w:szCs w:val="20"/>
      <w:lang w:eastAsia="ru-RU"/>
    </w:rPr>
  </w:style>
  <w:style w:type="paragraph" w:styleId="af8">
    <w:name w:val="Balloon Text"/>
    <w:basedOn w:val="a0"/>
    <w:link w:val="af9"/>
    <w:uiPriority w:val="99"/>
    <w:semiHidden/>
    <w:unhideWhenUsed/>
    <w:rsid w:val="00BD636D"/>
    <w:pPr>
      <w:spacing w:after="0" w:line="240" w:lineRule="auto"/>
    </w:pPr>
    <w:rPr>
      <w:rFonts w:ascii="Tahoma" w:hAnsi="Tahoma" w:cs="Tahoma"/>
      <w:sz w:val="16"/>
      <w:szCs w:val="16"/>
    </w:rPr>
  </w:style>
  <w:style w:type="character" w:customStyle="1" w:styleId="af9">
    <w:name w:val="Текст выноски Знак"/>
    <w:basedOn w:val="a1"/>
    <w:link w:val="af8"/>
    <w:uiPriority w:val="99"/>
    <w:semiHidden/>
    <w:rsid w:val="00BD636D"/>
    <w:rPr>
      <w:rFonts w:ascii="Tahoma" w:hAnsi="Tahoma" w:cs="Tahoma"/>
      <w:sz w:val="16"/>
      <w:szCs w:val="16"/>
    </w:rPr>
  </w:style>
  <w:style w:type="paragraph" w:styleId="afa">
    <w:name w:val="TOC Heading"/>
    <w:basedOn w:val="1"/>
    <w:next w:val="a0"/>
    <w:uiPriority w:val="39"/>
    <w:unhideWhenUsed/>
    <w:qFormat/>
    <w:rsid w:val="00391DE8"/>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13">
    <w:name w:val="toc 1"/>
    <w:basedOn w:val="a0"/>
    <w:next w:val="a0"/>
    <w:autoRedefine/>
    <w:uiPriority w:val="39"/>
    <w:unhideWhenUsed/>
    <w:rsid w:val="001C0A84"/>
    <w:pPr>
      <w:tabs>
        <w:tab w:val="left" w:pos="440"/>
        <w:tab w:val="right" w:leader="dot" w:pos="9628"/>
      </w:tabs>
      <w:spacing w:after="0" w:line="240" w:lineRule="auto"/>
    </w:pPr>
  </w:style>
  <w:style w:type="paragraph" w:customStyle="1" w:styleId="Style19">
    <w:name w:val="Style19"/>
    <w:basedOn w:val="a0"/>
    <w:rsid w:val="00F845D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a8">
    <w:name w:val="Абзац списка Знак"/>
    <w:aliases w:val="2 Спс точк Знак,Имя Рисунка Знак,List Paragraph Знак"/>
    <w:link w:val="a7"/>
    <w:uiPriority w:val="34"/>
    <w:locked/>
    <w:rsid w:val="00A30F25"/>
  </w:style>
  <w:style w:type="character" w:customStyle="1" w:styleId="af5">
    <w:name w:val="Без интервала Знак"/>
    <w:link w:val="af4"/>
    <w:uiPriority w:val="1"/>
    <w:locked/>
    <w:rsid w:val="00A30F25"/>
    <w:rPr>
      <w:rFonts w:ascii="Calibri" w:eastAsia="Calibri" w:hAnsi="Calibri" w:cs="Times New Roman"/>
      <w:lang w:eastAsia="en-US"/>
    </w:rPr>
  </w:style>
  <w:style w:type="paragraph" w:customStyle="1" w:styleId="Style2">
    <w:name w:val="Style2"/>
    <w:basedOn w:val="a0"/>
    <w:rsid w:val="00D50539"/>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rPr>
  </w:style>
  <w:style w:type="character" w:customStyle="1" w:styleId="afb">
    <w:name w:val="Основной текст_"/>
    <w:link w:val="8"/>
    <w:uiPriority w:val="99"/>
    <w:locked/>
    <w:rsid w:val="00D50539"/>
    <w:rPr>
      <w:shd w:val="clear" w:color="auto" w:fill="FFFFFF"/>
    </w:rPr>
  </w:style>
  <w:style w:type="paragraph" w:customStyle="1" w:styleId="8">
    <w:name w:val="Основной текст8"/>
    <w:basedOn w:val="a0"/>
    <w:link w:val="afb"/>
    <w:uiPriority w:val="99"/>
    <w:rsid w:val="00D50539"/>
    <w:pPr>
      <w:shd w:val="clear" w:color="auto" w:fill="FFFFFF"/>
      <w:spacing w:before="600" w:after="300" w:line="370" w:lineRule="exact"/>
      <w:jc w:val="both"/>
    </w:pPr>
  </w:style>
  <w:style w:type="character" w:customStyle="1" w:styleId="20">
    <w:name w:val="Заголовок 2 Знак"/>
    <w:basedOn w:val="a1"/>
    <w:link w:val="2"/>
    <w:rsid w:val="00514C6A"/>
    <w:rPr>
      <w:rFonts w:ascii="Calibri Light" w:eastAsia="Times New Roman" w:hAnsi="Calibri Light" w:cs="Times New Roman"/>
      <w:b/>
      <w:bCs/>
      <w:i/>
      <w:iCs/>
      <w:sz w:val="28"/>
      <w:szCs w:val="28"/>
      <w:lang w:val="x-none" w:eastAsia="x-none"/>
    </w:rPr>
  </w:style>
  <w:style w:type="paragraph" w:customStyle="1" w:styleId="libtext-n">
    <w:name w:val="libtext-n"/>
    <w:basedOn w:val="a0"/>
    <w:rsid w:val="00D706F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0506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ebs.prospekt.org/books" TargetMode="External"/><Relationship Id="rId18" Type="http://schemas.openxmlformats.org/officeDocument/2006/relationships/hyperlink" Target="http://www.sciencedirect.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oecd-ilibrary.org/" TargetMode="Externa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link.springer.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arch.ebscohost.com" TargetMode="External"/><Relationship Id="rId20" Type="http://schemas.openxmlformats.org/officeDocument/2006/relationships/hyperlink" Target="https://www.jstor.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nalytics.interfax.ru" TargetMode="External"/><Relationship Id="rId24" Type="http://schemas.openxmlformats.org/officeDocument/2006/relationships/hyperlink" Target="http://www.rbk.ru" TargetMode="External"/><Relationship Id="rId5" Type="http://schemas.openxmlformats.org/officeDocument/2006/relationships/webSettings" Target="webSettings.xml"/><Relationship Id="rId15" Type="http://schemas.openxmlformats.org/officeDocument/2006/relationships/hyperlink" Target="https://spark-interfax.ru/" TargetMode="External"/><Relationship Id="rId23" Type="http://schemas.openxmlformats.org/officeDocument/2006/relationships/hyperlink" Target="http://ru.wikipedia.org/wiki/Wiki" TargetMode="External"/><Relationship Id="rId10" Type="http://schemas.openxmlformats.org/officeDocument/2006/relationships/image" Target="media/image2.png"/><Relationship Id="rId19" Type="http://schemas.openxmlformats.org/officeDocument/2006/relationships/hyperlink" Target="https://www.emerald.com/insight/"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lib.alpinadigital.ru/" TargetMode="External"/><Relationship Id="rId22" Type="http://schemas.openxmlformats.org/officeDocument/2006/relationships/hyperlink" Target="https://onlinelibrary.wiley.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4F5334-13DE-4565-9C7E-95E3A7E0F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34</Pages>
  <Words>8864</Words>
  <Characters>50530</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samsungg</dc:creator>
  <cp:keywords/>
  <dc:description/>
  <cp:lastModifiedBy>Иванова Карина Николаевна</cp:lastModifiedBy>
  <cp:revision>7</cp:revision>
  <cp:lastPrinted>2018-02-14T11:00:00Z</cp:lastPrinted>
  <dcterms:created xsi:type="dcterms:W3CDTF">2023-09-06T06:09:00Z</dcterms:created>
  <dcterms:modified xsi:type="dcterms:W3CDTF">2023-10-10T08:01:00Z</dcterms:modified>
</cp:coreProperties>
</file>